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130E" w:rsidRPr="003C224E" w:rsidRDefault="00BE130E" w:rsidP="00BE130E">
      <w:pPr>
        <w:spacing w:line="360" w:lineRule="auto"/>
        <w:ind w:right="720"/>
        <w:jc w:val="center"/>
        <w:rPr>
          <w:rFonts w:ascii="Arial" w:hAnsi="Arial" w:cs="Arial"/>
          <w:b/>
          <w:sz w:val="32"/>
          <w:szCs w:val="32"/>
        </w:rPr>
      </w:pPr>
      <w:r w:rsidRPr="003C224E">
        <w:rPr>
          <w:rFonts w:ascii="Arial" w:hAnsi="Arial" w:cs="Arial"/>
          <w:b/>
          <w:sz w:val="32"/>
          <w:szCs w:val="32"/>
        </w:rPr>
        <w:t>Temperament of preschoolers</w:t>
      </w:r>
    </w:p>
    <w:p w:rsidR="00BE130E" w:rsidRPr="003C224E" w:rsidRDefault="00BE130E" w:rsidP="00BE130E">
      <w:pPr>
        <w:spacing w:line="360" w:lineRule="auto"/>
        <w:ind w:right="720"/>
        <w:rPr>
          <w:rFonts w:ascii="Arial" w:hAnsi="Arial" w:cs="Arial"/>
          <w:b/>
          <w:sz w:val="32"/>
          <w:szCs w:val="32"/>
        </w:rPr>
      </w:pPr>
      <w:r w:rsidRPr="003C224E">
        <w:rPr>
          <w:rFonts w:ascii="Arial" w:hAnsi="Arial" w:cs="Arial"/>
          <w:b/>
          <w:sz w:val="32"/>
          <w:szCs w:val="32"/>
        </w:rPr>
        <w:t xml:space="preserve">                                                   </w:t>
      </w:r>
    </w:p>
    <w:p w:rsidR="00BE130E" w:rsidRDefault="00BE130E" w:rsidP="00BE130E">
      <w:pPr>
        <w:jc w:val="center"/>
        <w:rPr>
          <w:rFonts w:ascii="Arial" w:hAnsi="Arial" w:cs="Arial"/>
          <w:b/>
          <w:sz w:val="32"/>
          <w:szCs w:val="36"/>
        </w:rPr>
      </w:pPr>
    </w:p>
    <w:p w:rsidR="00BE130E" w:rsidRPr="003C224E" w:rsidRDefault="00BE130E" w:rsidP="00BE130E">
      <w:pPr>
        <w:spacing w:after="0" w:line="360" w:lineRule="auto"/>
        <w:ind w:right="720"/>
        <w:jc w:val="center"/>
        <w:rPr>
          <w:rFonts w:ascii="Arial" w:hAnsi="Arial" w:cs="Arial"/>
          <w:b/>
          <w:i/>
          <w:sz w:val="28"/>
          <w:szCs w:val="28"/>
        </w:rPr>
      </w:pPr>
      <w:r w:rsidRPr="003C224E">
        <w:rPr>
          <w:rFonts w:ascii="Arial" w:hAnsi="Arial" w:cs="Arial"/>
          <w:b/>
          <w:i/>
          <w:sz w:val="28"/>
          <w:szCs w:val="28"/>
        </w:rPr>
        <w:t>By</w:t>
      </w:r>
    </w:p>
    <w:p w:rsidR="00BE130E" w:rsidRPr="003C224E" w:rsidRDefault="00BE130E" w:rsidP="00BE130E">
      <w:pPr>
        <w:spacing w:after="0" w:line="360" w:lineRule="auto"/>
        <w:ind w:right="720"/>
        <w:jc w:val="center"/>
        <w:rPr>
          <w:rFonts w:ascii="Arial" w:hAnsi="Arial" w:cs="Arial"/>
          <w:b/>
          <w:sz w:val="28"/>
          <w:szCs w:val="28"/>
        </w:rPr>
      </w:pPr>
      <w:r w:rsidRPr="003C224E">
        <w:rPr>
          <w:rFonts w:ascii="Arial" w:hAnsi="Arial" w:cs="Arial"/>
          <w:b/>
          <w:sz w:val="28"/>
          <w:szCs w:val="28"/>
        </w:rPr>
        <w:t>Kongkona Sonowal</w:t>
      </w:r>
    </w:p>
    <w:p w:rsidR="00BE130E" w:rsidRPr="003C224E" w:rsidRDefault="00BE130E" w:rsidP="00BE130E">
      <w:pPr>
        <w:spacing w:after="0" w:line="360" w:lineRule="auto"/>
        <w:ind w:right="720"/>
        <w:jc w:val="center"/>
        <w:rPr>
          <w:rFonts w:ascii="Arial" w:hAnsi="Arial" w:cs="Arial"/>
          <w:b/>
          <w:sz w:val="28"/>
          <w:szCs w:val="28"/>
        </w:rPr>
      </w:pPr>
      <w:r w:rsidRPr="003C224E">
        <w:rPr>
          <w:rFonts w:ascii="Arial" w:hAnsi="Arial" w:cs="Arial"/>
          <w:b/>
          <w:sz w:val="28"/>
          <w:szCs w:val="28"/>
        </w:rPr>
        <w:t>(15PHD002)</w:t>
      </w:r>
    </w:p>
    <w:p w:rsidR="00BE130E" w:rsidRPr="00C36759" w:rsidRDefault="00BE130E" w:rsidP="00BE130E">
      <w:pPr>
        <w:jc w:val="center"/>
        <w:rPr>
          <w:rFonts w:ascii="Arial" w:hAnsi="Arial" w:cs="Arial"/>
          <w:b/>
          <w:sz w:val="32"/>
          <w:szCs w:val="36"/>
        </w:rPr>
      </w:pPr>
    </w:p>
    <w:p w:rsidR="00BE130E" w:rsidRPr="00480B15" w:rsidRDefault="00BE130E" w:rsidP="00BE130E">
      <w:pPr>
        <w:jc w:val="center"/>
        <w:rPr>
          <w:rFonts w:ascii="Times New Roman" w:hAnsi="Times New Roman" w:cs="Times New Roman"/>
          <w:b/>
          <w:sz w:val="32"/>
          <w:szCs w:val="32"/>
        </w:rPr>
      </w:pPr>
    </w:p>
    <w:p w:rsidR="00BE130E" w:rsidRPr="00B60F7F" w:rsidRDefault="00BE130E" w:rsidP="00BE130E">
      <w:pPr>
        <w:spacing w:after="0" w:line="360" w:lineRule="auto"/>
        <w:rPr>
          <w:rFonts w:ascii="Times New Roman" w:hAnsi="Times New Roman" w:cs="Times New Roman"/>
          <w:b/>
          <w:sz w:val="26"/>
          <w:szCs w:val="26"/>
        </w:rPr>
      </w:pPr>
    </w:p>
    <w:p w:rsidR="00BE130E" w:rsidRPr="00B60F7F" w:rsidRDefault="00BE130E" w:rsidP="00BE130E">
      <w:pPr>
        <w:spacing w:after="0" w:line="360" w:lineRule="auto"/>
        <w:rPr>
          <w:rFonts w:ascii="Times New Roman" w:hAnsi="Times New Roman" w:cs="Times New Roman"/>
          <w:b/>
          <w:sz w:val="26"/>
          <w:szCs w:val="26"/>
        </w:rPr>
      </w:pPr>
    </w:p>
    <w:p w:rsidR="00BE130E" w:rsidRPr="00B60F7F" w:rsidRDefault="00BE130E" w:rsidP="00BE130E">
      <w:pPr>
        <w:spacing w:after="0" w:line="360" w:lineRule="auto"/>
        <w:jc w:val="center"/>
        <w:rPr>
          <w:rFonts w:ascii="Times New Roman" w:hAnsi="Times New Roman" w:cs="Times New Roman"/>
          <w:b/>
          <w:sz w:val="26"/>
          <w:szCs w:val="26"/>
        </w:rPr>
      </w:pPr>
    </w:p>
    <w:p w:rsidR="00BE130E" w:rsidRDefault="00BE130E" w:rsidP="00BE130E">
      <w:pPr>
        <w:spacing w:after="0" w:line="360" w:lineRule="auto"/>
        <w:jc w:val="center"/>
        <w:rPr>
          <w:rFonts w:ascii="Arial" w:hAnsi="Arial" w:cs="Arial"/>
          <w:b/>
          <w:szCs w:val="28"/>
        </w:rPr>
      </w:pPr>
    </w:p>
    <w:p w:rsidR="00BE130E" w:rsidRPr="004F0A09" w:rsidRDefault="00BE130E" w:rsidP="00BE130E">
      <w:pPr>
        <w:spacing w:after="0" w:line="360" w:lineRule="auto"/>
        <w:jc w:val="center"/>
        <w:rPr>
          <w:rFonts w:ascii="Arial" w:hAnsi="Arial" w:cs="Arial"/>
          <w:b/>
          <w:sz w:val="24"/>
          <w:szCs w:val="24"/>
        </w:rPr>
      </w:pPr>
      <w:r w:rsidRPr="004F0A09">
        <w:rPr>
          <w:rFonts w:ascii="Arial" w:hAnsi="Arial" w:cs="Arial"/>
          <w:b/>
          <w:sz w:val="24"/>
          <w:szCs w:val="24"/>
        </w:rPr>
        <w:t>A thesis submitted to the</w:t>
      </w:r>
    </w:p>
    <w:p w:rsidR="00BE130E" w:rsidRDefault="00BE130E" w:rsidP="00BE130E">
      <w:pPr>
        <w:spacing w:after="0" w:line="360" w:lineRule="auto"/>
        <w:jc w:val="center"/>
        <w:rPr>
          <w:rFonts w:ascii="Arial" w:hAnsi="Arial" w:cs="Arial"/>
          <w:b/>
          <w:sz w:val="28"/>
          <w:szCs w:val="28"/>
        </w:rPr>
      </w:pPr>
      <w:r w:rsidRPr="00321093">
        <w:rPr>
          <w:rFonts w:ascii="Arial" w:hAnsi="Arial" w:cs="Arial"/>
          <w:b/>
          <w:sz w:val="28"/>
          <w:szCs w:val="28"/>
        </w:rPr>
        <w:t xml:space="preserve">Avinashilingam Institute for Home Science and </w:t>
      </w:r>
    </w:p>
    <w:p w:rsidR="00BE130E" w:rsidRPr="00321093" w:rsidRDefault="00BE130E" w:rsidP="00BE130E">
      <w:pPr>
        <w:spacing w:after="0" w:line="360" w:lineRule="auto"/>
        <w:jc w:val="center"/>
        <w:rPr>
          <w:rFonts w:ascii="Arial" w:hAnsi="Arial" w:cs="Arial"/>
          <w:b/>
          <w:sz w:val="28"/>
          <w:szCs w:val="28"/>
        </w:rPr>
      </w:pPr>
      <w:r w:rsidRPr="00321093">
        <w:rPr>
          <w:rFonts w:ascii="Arial" w:hAnsi="Arial" w:cs="Arial"/>
          <w:b/>
          <w:sz w:val="28"/>
          <w:szCs w:val="28"/>
        </w:rPr>
        <w:t>Higher Education for WomenCoimbatore-641043</w:t>
      </w:r>
    </w:p>
    <w:p w:rsidR="00BE130E" w:rsidRPr="00321093" w:rsidRDefault="00BE130E" w:rsidP="00BE130E">
      <w:pPr>
        <w:spacing w:after="0" w:line="360" w:lineRule="auto"/>
        <w:rPr>
          <w:rFonts w:ascii="Arial" w:hAnsi="Arial" w:cs="Arial"/>
          <w:b/>
          <w:sz w:val="28"/>
          <w:szCs w:val="28"/>
        </w:rPr>
      </w:pPr>
    </w:p>
    <w:p w:rsidR="00BE130E" w:rsidRPr="00321093" w:rsidRDefault="00BE130E" w:rsidP="00BE130E">
      <w:pPr>
        <w:spacing w:after="0" w:line="360" w:lineRule="auto"/>
        <w:rPr>
          <w:rFonts w:ascii="Arial" w:hAnsi="Arial" w:cs="Arial"/>
          <w:b/>
          <w:sz w:val="28"/>
          <w:szCs w:val="28"/>
        </w:rPr>
      </w:pPr>
    </w:p>
    <w:p w:rsidR="00BE130E" w:rsidRPr="00321093" w:rsidRDefault="00BE130E" w:rsidP="00BE130E">
      <w:pPr>
        <w:spacing w:after="0" w:line="360" w:lineRule="auto"/>
        <w:rPr>
          <w:rFonts w:ascii="Arial" w:hAnsi="Arial" w:cs="Arial"/>
          <w:b/>
          <w:sz w:val="28"/>
          <w:szCs w:val="28"/>
        </w:rPr>
      </w:pPr>
    </w:p>
    <w:p w:rsidR="00BE130E" w:rsidRDefault="00BE130E" w:rsidP="00BE130E">
      <w:pPr>
        <w:spacing w:after="0" w:line="360" w:lineRule="auto"/>
        <w:jc w:val="center"/>
        <w:rPr>
          <w:rFonts w:ascii="Arial" w:hAnsi="Arial" w:cs="Arial"/>
          <w:b/>
          <w:sz w:val="28"/>
          <w:szCs w:val="28"/>
        </w:rPr>
      </w:pPr>
      <w:r w:rsidRPr="004F0A09">
        <w:rPr>
          <w:rFonts w:ascii="Arial" w:hAnsi="Arial" w:cs="Arial"/>
          <w:b/>
          <w:sz w:val="24"/>
          <w:szCs w:val="24"/>
        </w:rPr>
        <w:t>In Partial Fulfillment of the Requirements for the</w:t>
      </w:r>
    </w:p>
    <w:p w:rsidR="00BE130E" w:rsidRDefault="00BE130E" w:rsidP="00BE130E">
      <w:pPr>
        <w:spacing w:after="0" w:line="360" w:lineRule="auto"/>
        <w:jc w:val="center"/>
        <w:rPr>
          <w:rFonts w:ascii="Arial" w:hAnsi="Arial" w:cs="Arial"/>
          <w:b/>
          <w:sz w:val="28"/>
          <w:szCs w:val="28"/>
        </w:rPr>
      </w:pPr>
      <w:r w:rsidRPr="00321093">
        <w:rPr>
          <w:rFonts w:ascii="Arial" w:hAnsi="Arial" w:cs="Arial"/>
          <w:b/>
          <w:sz w:val="28"/>
          <w:szCs w:val="28"/>
        </w:rPr>
        <w:t xml:space="preserve">Degree </w:t>
      </w:r>
      <w:proofErr w:type="gramStart"/>
      <w:r w:rsidRPr="00321093">
        <w:rPr>
          <w:rFonts w:ascii="Arial" w:hAnsi="Arial" w:cs="Arial"/>
          <w:b/>
          <w:sz w:val="28"/>
          <w:szCs w:val="28"/>
        </w:rPr>
        <w:t>Of</w:t>
      </w:r>
      <w:proofErr w:type="gramEnd"/>
      <w:r>
        <w:rPr>
          <w:rFonts w:ascii="Arial" w:hAnsi="Arial" w:cs="Arial"/>
          <w:b/>
          <w:sz w:val="28"/>
          <w:szCs w:val="28"/>
        </w:rPr>
        <w:t xml:space="preserve"> </w:t>
      </w:r>
      <w:r w:rsidRPr="00321093">
        <w:rPr>
          <w:rFonts w:ascii="Arial" w:hAnsi="Arial" w:cs="Arial"/>
          <w:b/>
          <w:sz w:val="28"/>
          <w:szCs w:val="28"/>
        </w:rPr>
        <w:t>Master of Science in</w:t>
      </w:r>
    </w:p>
    <w:p w:rsidR="00BE130E" w:rsidRPr="00321093" w:rsidRDefault="00BE130E" w:rsidP="00BE130E">
      <w:pPr>
        <w:spacing w:after="0" w:line="360" w:lineRule="auto"/>
        <w:jc w:val="center"/>
        <w:rPr>
          <w:rFonts w:ascii="Arial" w:hAnsi="Arial" w:cs="Arial"/>
          <w:b/>
          <w:sz w:val="28"/>
          <w:szCs w:val="28"/>
        </w:rPr>
      </w:pPr>
      <w:r w:rsidRPr="00321093">
        <w:rPr>
          <w:rFonts w:ascii="Arial" w:hAnsi="Arial" w:cs="Arial"/>
          <w:b/>
          <w:sz w:val="28"/>
          <w:szCs w:val="28"/>
        </w:rPr>
        <w:t>Human Development</w:t>
      </w:r>
    </w:p>
    <w:p w:rsidR="00BE130E" w:rsidRPr="00C36759" w:rsidRDefault="00BE130E" w:rsidP="00BE130E">
      <w:pPr>
        <w:spacing w:after="0" w:line="360" w:lineRule="auto"/>
        <w:jc w:val="center"/>
        <w:rPr>
          <w:rFonts w:ascii="Arial" w:hAnsi="Arial" w:cs="Arial"/>
          <w:b/>
          <w:sz w:val="24"/>
          <w:szCs w:val="28"/>
        </w:rPr>
      </w:pPr>
    </w:p>
    <w:p w:rsidR="00BE130E" w:rsidRPr="00C36759" w:rsidRDefault="00BE130E" w:rsidP="00BE130E">
      <w:pPr>
        <w:spacing w:after="0" w:line="360" w:lineRule="auto"/>
        <w:jc w:val="center"/>
        <w:rPr>
          <w:rFonts w:ascii="Arial" w:hAnsi="Arial" w:cs="Arial"/>
          <w:b/>
          <w:sz w:val="24"/>
          <w:szCs w:val="28"/>
        </w:rPr>
      </w:pPr>
    </w:p>
    <w:p w:rsidR="00BE130E" w:rsidRDefault="00BE130E" w:rsidP="00BE130E">
      <w:pPr>
        <w:spacing w:after="0" w:line="360" w:lineRule="auto"/>
        <w:jc w:val="center"/>
        <w:rPr>
          <w:rFonts w:ascii="Arial" w:hAnsi="Arial" w:cs="Arial"/>
          <w:b/>
          <w:sz w:val="24"/>
          <w:szCs w:val="28"/>
        </w:rPr>
      </w:pPr>
    </w:p>
    <w:p w:rsidR="00BE130E" w:rsidRPr="00C36759" w:rsidRDefault="00BE130E" w:rsidP="00BE130E">
      <w:pPr>
        <w:spacing w:after="0" w:line="360" w:lineRule="auto"/>
        <w:jc w:val="center"/>
        <w:rPr>
          <w:rFonts w:ascii="Arial" w:hAnsi="Arial" w:cs="Arial"/>
          <w:b/>
          <w:sz w:val="24"/>
          <w:szCs w:val="28"/>
        </w:rPr>
      </w:pPr>
    </w:p>
    <w:p w:rsidR="00BE130E" w:rsidRDefault="00BE130E" w:rsidP="00BE130E">
      <w:pPr>
        <w:spacing w:line="360" w:lineRule="auto"/>
        <w:ind w:right="720"/>
        <w:jc w:val="center"/>
        <w:rPr>
          <w:rFonts w:ascii="Arial" w:hAnsi="Arial" w:cs="Arial"/>
          <w:b/>
          <w:sz w:val="24"/>
          <w:szCs w:val="24"/>
        </w:rPr>
      </w:pPr>
      <w:r w:rsidRPr="00AC0D83">
        <w:rPr>
          <w:rFonts w:ascii="Arial" w:hAnsi="Arial" w:cs="Arial"/>
          <w:b/>
          <w:sz w:val="24"/>
          <w:szCs w:val="24"/>
        </w:rPr>
        <w:t>April, 2017</w:t>
      </w:r>
    </w:p>
    <w:p w:rsidR="00BE130E" w:rsidRPr="00753D8B" w:rsidRDefault="00BE130E" w:rsidP="00BE130E">
      <w:pPr>
        <w:spacing w:line="360" w:lineRule="auto"/>
        <w:ind w:right="720"/>
        <w:jc w:val="center"/>
        <w:rPr>
          <w:rFonts w:ascii="Arial" w:hAnsi="Arial" w:cs="Arial"/>
          <w:b/>
          <w:sz w:val="24"/>
          <w:szCs w:val="24"/>
        </w:rPr>
      </w:pPr>
    </w:p>
    <w:p w:rsidR="00BE130E" w:rsidRPr="00CA0F1F" w:rsidRDefault="00AD638F" w:rsidP="00BE130E">
      <w:pPr>
        <w:spacing w:after="0" w:line="360" w:lineRule="auto"/>
        <w:rPr>
          <w:rFonts w:ascii="Arial" w:hAnsi="Arial" w:cs="Arial"/>
          <w:b/>
          <w:sz w:val="24"/>
          <w:szCs w:val="28"/>
        </w:rPr>
      </w:pPr>
      <w:r>
        <w:rPr>
          <w:rFonts w:ascii="Arial" w:hAnsi="Arial" w:cs="Arial"/>
          <w:b/>
          <w:noProof/>
          <w:sz w:val="24"/>
          <w:szCs w:val="28"/>
        </w:rPr>
        <w:drawing>
          <wp:inline distT="0" distB="0" distL="0" distR="0">
            <wp:extent cx="5486400" cy="7300565"/>
            <wp:effectExtent l="19050" t="0" r="0" b="0"/>
            <wp:docPr id="5" name="Picture 5" descr="H:\scan pic kong\201704101049441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scan pic kong\201704101049441000.jpg"/>
                    <pic:cNvPicPr>
                      <a:picLocks noChangeAspect="1" noChangeArrowheads="1"/>
                    </pic:cNvPicPr>
                  </pic:nvPicPr>
                  <pic:blipFill>
                    <a:blip r:embed="rId8" cstate="print"/>
                    <a:srcRect/>
                    <a:stretch>
                      <a:fillRect/>
                    </a:stretch>
                  </pic:blipFill>
                  <pic:spPr bwMode="auto">
                    <a:xfrm>
                      <a:off x="0" y="0"/>
                      <a:ext cx="5486400" cy="7300565"/>
                    </a:xfrm>
                    <a:prstGeom prst="rect">
                      <a:avLst/>
                    </a:prstGeom>
                    <a:noFill/>
                    <a:ln w="9525">
                      <a:noFill/>
                      <a:miter lim="800000"/>
                      <a:headEnd/>
                      <a:tailEnd/>
                    </a:ln>
                  </pic:spPr>
                </pic:pic>
              </a:graphicData>
            </a:graphic>
          </wp:inline>
        </w:drawing>
      </w:r>
      <w:r w:rsidR="00BE130E" w:rsidRPr="003B2D8E">
        <w:rPr>
          <w:rFonts w:ascii="Arial" w:hAnsi="Arial" w:cs="Arial"/>
          <w:b/>
          <w:sz w:val="24"/>
          <w:szCs w:val="28"/>
        </w:rPr>
        <w:tab/>
      </w:r>
    </w:p>
    <w:p w:rsidR="00BE130E" w:rsidRDefault="00BE130E" w:rsidP="006C7738">
      <w:pPr>
        <w:jc w:val="center"/>
      </w:pPr>
    </w:p>
    <w:p w:rsidR="006C7738" w:rsidRDefault="006C7738" w:rsidP="006C7738">
      <w:pPr>
        <w:jc w:val="right"/>
        <w:rPr>
          <w:rFonts w:ascii="Algerian" w:hAnsi="Algerian"/>
          <w:b/>
          <w:sz w:val="42"/>
          <w:szCs w:val="42"/>
        </w:rPr>
      </w:pPr>
      <w:r>
        <w:rPr>
          <w:rFonts w:ascii="Algerian" w:hAnsi="Algerian"/>
          <w:b/>
          <w:sz w:val="42"/>
          <w:szCs w:val="42"/>
        </w:rPr>
        <w:lastRenderedPageBreak/>
        <w:t xml:space="preserve">                                                  </w:t>
      </w: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p>
    <w:p w:rsidR="006C7738" w:rsidRDefault="006C7738" w:rsidP="006C7738">
      <w:pPr>
        <w:jc w:val="right"/>
        <w:rPr>
          <w:rFonts w:ascii="Algerian" w:hAnsi="Algerian"/>
          <w:b/>
          <w:sz w:val="42"/>
          <w:szCs w:val="42"/>
        </w:rPr>
      </w:pPr>
      <w:r>
        <w:rPr>
          <w:rFonts w:ascii="Algerian" w:hAnsi="Algerian"/>
          <w:b/>
          <w:sz w:val="42"/>
          <w:szCs w:val="42"/>
        </w:rPr>
        <w:t>ACKNOWLEDGEMENT</w:t>
      </w:r>
    </w:p>
    <w:p w:rsidR="006C7738" w:rsidRDefault="006C7738" w:rsidP="006C7738">
      <w:pPr>
        <w:rPr>
          <w:rFonts w:ascii="Algerian" w:hAnsi="Algerian"/>
          <w:b/>
          <w:sz w:val="42"/>
          <w:szCs w:val="42"/>
          <w:u w:val="double"/>
        </w:rPr>
      </w:pPr>
      <w:r>
        <w:rPr>
          <w:rFonts w:ascii="Algerian" w:hAnsi="Algerian"/>
          <w:b/>
          <w:sz w:val="42"/>
          <w:szCs w:val="42"/>
          <w:u w:val="double"/>
        </w:rPr>
        <w:t>.............................................................................</w:t>
      </w:r>
    </w:p>
    <w:p w:rsidR="006C7738" w:rsidRDefault="006C7738" w:rsidP="006C7738">
      <w:pPr>
        <w:rPr>
          <w:rFonts w:ascii="Algerian" w:hAnsi="Algerian"/>
          <w:b/>
          <w:sz w:val="42"/>
          <w:szCs w:val="42"/>
          <w:u w:val="double"/>
        </w:rPr>
      </w:pPr>
    </w:p>
    <w:p w:rsidR="00AD638F" w:rsidRPr="006C7738" w:rsidRDefault="00AD638F" w:rsidP="006C7738">
      <w:pPr>
        <w:rPr>
          <w:rFonts w:ascii="Algerian" w:hAnsi="Algerian"/>
          <w:b/>
          <w:sz w:val="42"/>
          <w:szCs w:val="42"/>
          <w:u w:val="double"/>
        </w:rPr>
      </w:pPr>
    </w:p>
    <w:p w:rsidR="00BE130E" w:rsidRPr="00AC0D83" w:rsidRDefault="00BE130E" w:rsidP="006C7738">
      <w:pPr>
        <w:spacing w:line="360" w:lineRule="auto"/>
        <w:jc w:val="center"/>
        <w:rPr>
          <w:rFonts w:ascii="Arial" w:hAnsi="Arial" w:cs="Arial"/>
          <w:b/>
          <w:sz w:val="28"/>
          <w:szCs w:val="28"/>
        </w:rPr>
      </w:pPr>
      <w:r w:rsidRPr="00AC0D83">
        <w:rPr>
          <w:rFonts w:ascii="Arial" w:hAnsi="Arial" w:cs="Arial"/>
          <w:b/>
          <w:sz w:val="28"/>
          <w:szCs w:val="28"/>
        </w:rPr>
        <w:t>ACKNOWLEDGEMENT</w:t>
      </w:r>
    </w:p>
    <w:p w:rsidR="00BE130E" w:rsidRPr="00AC0D83" w:rsidRDefault="00BE130E" w:rsidP="00BE130E">
      <w:pPr>
        <w:spacing w:line="360" w:lineRule="auto"/>
        <w:jc w:val="both"/>
        <w:rPr>
          <w:rFonts w:ascii="Arial" w:hAnsi="Arial" w:cs="Arial"/>
          <w:sz w:val="24"/>
          <w:szCs w:val="24"/>
        </w:rPr>
      </w:pPr>
      <w:r w:rsidRPr="00F443AC">
        <w:rPr>
          <w:rFonts w:ascii="Arial" w:hAnsi="Arial" w:cs="Arial"/>
          <w:b/>
        </w:rPr>
        <w:t xml:space="preserve">     </w:t>
      </w:r>
      <w:r w:rsidRPr="00F443AC">
        <w:rPr>
          <w:rFonts w:ascii="Arial" w:hAnsi="Arial" w:cs="Arial"/>
        </w:rPr>
        <w:t xml:space="preserve">     </w:t>
      </w:r>
      <w:r w:rsidRPr="00AC0D83">
        <w:rPr>
          <w:rFonts w:ascii="Arial" w:hAnsi="Arial" w:cs="Arial"/>
          <w:sz w:val="24"/>
          <w:szCs w:val="24"/>
        </w:rPr>
        <w:t xml:space="preserve">The investigator raises her heart in a humble prayer of thanks giving to the </w:t>
      </w:r>
      <w:r w:rsidRPr="00AC0D83">
        <w:rPr>
          <w:rFonts w:ascii="Arial" w:hAnsi="Arial" w:cs="Arial"/>
          <w:b/>
          <w:sz w:val="24"/>
          <w:szCs w:val="24"/>
        </w:rPr>
        <w:t xml:space="preserve">ALMIGHTY GOD </w:t>
      </w:r>
      <w:r w:rsidRPr="00AC0D83">
        <w:rPr>
          <w:rFonts w:ascii="Arial" w:hAnsi="Arial" w:cs="Arial"/>
          <w:sz w:val="24"/>
          <w:szCs w:val="24"/>
        </w:rPr>
        <w:t>for His manifold mercies which enabled her to successfully complete this research study.</w:t>
      </w:r>
    </w:p>
    <w:p w:rsidR="00BE130E" w:rsidRPr="00AC0D83" w:rsidRDefault="00BE130E" w:rsidP="00BE130E">
      <w:pPr>
        <w:spacing w:line="360" w:lineRule="auto"/>
        <w:jc w:val="both"/>
        <w:rPr>
          <w:rFonts w:ascii="Arial" w:hAnsi="Arial" w:cs="Arial"/>
          <w:sz w:val="24"/>
          <w:szCs w:val="24"/>
        </w:rPr>
      </w:pPr>
      <w:r w:rsidRPr="00AC0D83">
        <w:rPr>
          <w:rFonts w:ascii="Arial" w:hAnsi="Arial" w:cs="Arial"/>
          <w:sz w:val="24"/>
          <w:szCs w:val="24"/>
        </w:rPr>
        <w:t xml:space="preserve">           The investigator records her sincere thanks to </w:t>
      </w:r>
      <w:r w:rsidRPr="00AC0D83">
        <w:rPr>
          <w:rFonts w:ascii="Arial" w:hAnsi="Arial" w:cs="Arial"/>
          <w:b/>
          <w:sz w:val="24"/>
          <w:szCs w:val="24"/>
        </w:rPr>
        <w:t xml:space="preserve">Padmasree                             Dr. P.R.KrishnaKumar, </w:t>
      </w:r>
      <w:r w:rsidRPr="00AC0D83">
        <w:rPr>
          <w:rFonts w:ascii="Arial" w:hAnsi="Arial" w:cs="Arial"/>
          <w:sz w:val="24"/>
          <w:szCs w:val="24"/>
        </w:rPr>
        <w:t>Chancellor Avinashilingam Institute for Home Science and Higher Education for Women, Coimbatore, for providing the opportunities for the conduct of study.</w:t>
      </w:r>
    </w:p>
    <w:p w:rsidR="00BE130E" w:rsidRPr="00AC0D83" w:rsidRDefault="00BE130E" w:rsidP="00BE130E">
      <w:pPr>
        <w:spacing w:line="360" w:lineRule="auto"/>
        <w:jc w:val="both"/>
        <w:rPr>
          <w:rFonts w:ascii="Arial" w:hAnsi="Arial" w:cs="Arial"/>
          <w:sz w:val="24"/>
          <w:szCs w:val="24"/>
        </w:rPr>
      </w:pPr>
      <w:r w:rsidRPr="00AC0D83">
        <w:rPr>
          <w:rFonts w:ascii="Arial" w:hAnsi="Arial" w:cs="Arial"/>
          <w:sz w:val="24"/>
          <w:szCs w:val="24"/>
        </w:rPr>
        <w:t xml:space="preserve">            The investigator wishes to express her profound gratitude to                        </w:t>
      </w:r>
      <w:r w:rsidRPr="00AC0D83">
        <w:rPr>
          <w:rFonts w:ascii="Arial" w:hAnsi="Arial" w:cs="Arial"/>
          <w:b/>
          <w:sz w:val="24"/>
          <w:szCs w:val="24"/>
        </w:rPr>
        <w:t xml:space="preserve">Dr. (Tmt) Premavathy Vijayan, M.Sc., M.Ed., Dip.Spl.Edn., M.Phil., Ph.D., </w:t>
      </w:r>
      <w:r w:rsidRPr="00AC0D83">
        <w:rPr>
          <w:rFonts w:ascii="Arial" w:hAnsi="Arial" w:cs="Arial"/>
          <w:sz w:val="24"/>
          <w:szCs w:val="24"/>
        </w:rPr>
        <w:t>Vice Chancellor, Avinashillingam Institute for Home Science and Higher Education for Women, Coimbatore for providing infrastructural facilities for the study.</w:t>
      </w:r>
    </w:p>
    <w:p w:rsidR="00BE130E" w:rsidRPr="00AC0D83" w:rsidRDefault="00BE130E" w:rsidP="00BE130E">
      <w:pPr>
        <w:spacing w:line="360" w:lineRule="auto"/>
        <w:jc w:val="both"/>
        <w:rPr>
          <w:rFonts w:ascii="Arial" w:hAnsi="Arial" w:cs="Arial"/>
          <w:sz w:val="24"/>
          <w:szCs w:val="24"/>
        </w:rPr>
      </w:pPr>
      <w:r w:rsidRPr="00AC0D83">
        <w:rPr>
          <w:rFonts w:ascii="Arial" w:hAnsi="Arial" w:cs="Arial"/>
          <w:sz w:val="24"/>
          <w:szCs w:val="24"/>
        </w:rPr>
        <w:t xml:space="preserve">             The investigator extends her sincere thanks to                                              </w:t>
      </w:r>
      <w:r w:rsidRPr="00AC0D83">
        <w:rPr>
          <w:rFonts w:ascii="Arial" w:hAnsi="Arial" w:cs="Arial"/>
          <w:b/>
          <w:sz w:val="24"/>
          <w:szCs w:val="24"/>
        </w:rPr>
        <w:t xml:space="preserve">Dr. (Tmt) S. Kowsalya, M.Sc., M.Phil., Ph.D., </w:t>
      </w:r>
      <w:r w:rsidRPr="00AC0D83">
        <w:rPr>
          <w:rFonts w:ascii="Arial" w:hAnsi="Arial" w:cs="Arial"/>
          <w:sz w:val="24"/>
          <w:szCs w:val="24"/>
        </w:rPr>
        <w:t>Registrar, Avinashilingam Institute for Home Science and Higher Education for Women, Coimbatore, for extending all possible help for the smooth conduct of the study.</w:t>
      </w:r>
    </w:p>
    <w:p w:rsidR="00BE130E" w:rsidRPr="00AC0D83" w:rsidRDefault="00BE130E" w:rsidP="00BE130E">
      <w:pPr>
        <w:spacing w:line="360" w:lineRule="auto"/>
        <w:jc w:val="both"/>
        <w:rPr>
          <w:rFonts w:ascii="Arial" w:hAnsi="Arial" w:cs="Arial"/>
          <w:sz w:val="24"/>
          <w:szCs w:val="24"/>
        </w:rPr>
      </w:pPr>
      <w:r w:rsidRPr="00AC0D83">
        <w:rPr>
          <w:rFonts w:ascii="Arial" w:hAnsi="Arial" w:cs="Arial"/>
          <w:sz w:val="24"/>
          <w:szCs w:val="24"/>
        </w:rPr>
        <w:t xml:space="preserve">             The investigator expresses her respectful regards and sincere thanks to </w:t>
      </w:r>
      <w:r w:rsidRPr="00AC0D83">
        <w:rPr>
          <w:rFonts w:ascii="Arial" w:hAnsi="Arial" w:cs="Arial"/>
          <w:b/>
          <w:sz w:val="24"/>
          <w:szCs w:val="24"/>
        </w:rPr>
        <w:t xml:space="preserve">Dr. (Tmt) N. Vasugi Raaja, M.Sc., MBA, M.Phil., Ph.D., </w:t>
      </w:r>
      <w:r w:rsidRPr="00AC0D83">
        <w:rPr>
          <w:rFonts w:ascii="Arial" w:hAnsi="Arial" w:cs="Arial"/>
          <w:sz w:val="24"/>
          <w:szCs w:val="24"/>
        </w:rPr>
        <w:t>Dean, Faculty of Home Science, Avinashilingam Institute for Home Science and Higher Education for Women, Coimbatore, for rendering all help for the successful completion of the study.</w:t>
      </w:r>
    </w:p>
    <w:p w:rsidR="00BE130E" w:rsidRPr="00AC0D83" w:rsidRDefault="00BE130E" w:rsidP="00BE130E">
      <w:pPr>
        <w:spacing w:line="360" w:lineRule="auto"/>
        <w:jc w:val="both"/>
        <w:rPr>
          <w:rFonts w:ascii="Arial" w:hAnsi="Arial" w:cs="Arial"/>
          <w:sz w:val="24"/>
          <w:szCs w:val="24"/>
        </w:rPr>
      </w:pPr>
      <w:r w:rsidRPr="00AC0D83">
        <w:rPr>
          <w:rFonts w:ascii="Arial" w:hAnsi="Arial" w:cs="Arial"/>
          <w:sz w:val="24"/>
          <w:szCs w:val="24"/>
        </w:rPr>
        <w:t xml:space="preserve">             The investigator expresses her profound sense of gratitude to              </w:t>
      </w:r>
      <w:r w:rsidRPr="00AC0D83">
        <w:rPr>
          <w:rFonts w:ascii="Arial" w:hAnsi="Arial" w:cs="Arial"/>
          <w:b/>
          <w:sz w:val="24"/>
          <w:szCs w:val="24"/>
        </w:rPr>
        <w:t xml:space="preserve">Dr. (Tmt) S. Jaya, M.Sc., M.Ed., M.Phil., Ph.D., </w:t>
      </w:r>
      <w:r w:rsidRPr="00AC0D83">
        <w:rPr>
          <w:rFonts w:ascii="Arial" w:hAnsi="Arial" w:cs="Arial"/>
          <w:sz w:val="24"/>
          <w:szCs w:val="24"/>
        </w:rPr>
        <w:t xml:space="preserve">Professor and Head of the Department of Human Development, Avinashilingam Institute for Home Science </w:t>
      </w:r>
      <w:r w:rsidRPr="00AC0D83">
        <w:rPr>
          <w:rFonts w:ascii="Arial" w:hAnsi="Arial" w:cs="Arial"/>
          <w:sz w:val="24"/>
          <w:szCs w:val="24"/>
        </w:rPr>
        <w:lastRenderedPageBreak/>
        <w:t>and Higher Education for Women, Coimbatore, for her untiring enthusiasm, useful suggestions, and motivation.</w:t>
      </w:r>
    </w:p>
    <w:p w:rsidR="00BE130E" w:rsidRPr="00AC0D83" w:rsidRDefault="00BE130E" w:rsidP="00BE130E">
      <w:pPr>
        <w:spacing w:line="360" w:lineRule="auto"/>
        <w:jc w:val="both"/>
        <w:rPr>
          <w:rFonts w:ascii="Arial" w:hAnsi="Arial" w:cs="Arial"/>
          <w:sz w:val="24"/>
          <w:szCs w:val="24"/>
        </w:rPr>
      </w:pPr>
      <w:r w:rsidRPr="00AC0D83">
        <w:rPr>
          <w:rFonts w:ascii="Arial" w:hAnsi="Arial" w:cs="Arial"/>
          <w:sz w:val="24"/>
          <w:szCs w:val="24"/>
        </w:rPr>
        <w:t xml:space="preserve">              The investigator expresses her sincere and heartfelt gratitude to her esteemed Guide </w:t>
      </w:r>
      <w:r w:rsidRPr="00AC0D83">
        <w:rPr>
          <w:rFonts w:ascii="Arial" w:hAnsi="Arial" w:cs="Arial"/>
          <w:b/>
          <w:sz w:val="24"/>
          <w:szCs w:val="24"/>
        </w:rPr>
        <w:t>Dr. (Tmt) K. Arockia Maraichelvi</w:t>
      </w:r>
      <w:r w:rsidRPr="00AC0D83">
        <w:rPr>
          <w:rFonts w:ascii="Arial" w:hAnsi="Arial" w:cs="Arial"/>
          <w:sz w:val="24"/>
          <w:szCs w:val="24"/>
        </w:rPr>
        <w:t>,</w:t>
      </w:r>
      <w:r w:rsidRPr="00AC0D83">
        <w:rPr>
          <w:rFonts w:ascii="Arial" w:hAnsi="Arial" w:cs="Arial"/>
          <w:color w:val="000000"/>
          <w:sz w:val="24"/>
          <w:szCs w:val="24"/>
        </w:rPr>
        <w:t xml:space="preserve"> </w:t>
      </w:r>
      <w:r w:rsidRPr="00AC0D83">
        <w:rPr>
          <w:rFonts w:ascii="Arial" w:hAnsi="Arial" w:cs="Arial"/>
          <w:b/>
          <w:color w:val="000000"/>
          <w:sz w:val="24"/>
          <w:szCs w:val="24"/>
        </w:rPr>
        <w:t xml:space="preserve">M.Sc., M.Phil., Ph.D.,  </w:t>
      </w:r>
      <w:r w:rsidRPr="00AC0D83">
        <w:rPr>
          <w:rFonts w:ascii="Arial" w:hAnsi="Arial" w:cs="Arial"/>
          <w:color w:val="000000"/>
          <w:sz w:val="24"/>
          <w:szCs w:val="24"/>
        </w:rPr>
        <w:t>Assistant Professor</w:t>
      </w:r>
      <w:r w:rsidRPr="00AC0D83">
        <w:rPr>
          <w:rFonts w:ascii="Arial" w:hAnsi="Arial" w:cs="Arial"/>
          <w:b/>
          <w:color w:val="000000"/>
          <w:sz w:val="24"/>
          <w:szCs w:val="24"/>
        </w:rPr>
        <w:t xml:space="preserve">, </w:t>
      </w:r>
      <w:r w:rsidRPr="00AC0D83">
        <w:rPr>
          <w:rFonts w:ascii="Arial" w:hAnsi="Arial" w:cs="Arial"/>
          <w:sz w:val="24"/>
          <w:szCs w:val="24"/>
        </w:rPr>
        <w:t>Department of Human Development, Avinashilingam Institute for Home Science and Higher Education for Women, Coimbatore, for having helped in the research from its inception, in the form of valuable suggestions, creative ideas, constant advice, untiring support, meticulous help and without whom this research would not have seen the dawn of  success.</w:t>
      </w:r>
    </w:p>
    <w:p w:rsidR="00BE130E" w:rsidRPr="00AC0D83" w:rsidRDefault="00BE130E" w:rsidP="00BE130E">
      <w:pPr>
        <w:spacing w:line="360" w:lineRule="auto"/>
        <w:jc w:val="both"/>
        <w:rPr>
          <w:rFonts w:ascii="Arial" w:hAnsi="Arial" w:cs="Arial"/>
          <w:sz w:val="24"/>
          <w:szCs w:val="24"/>
        </w:rPr>
      </w:pPr>
      <w:r w:rsidRPr="00AC0D83">
        <w:rPr>
          <w:rFonts w:ascii="Arial" w:hAnsi="Arial" w:cs="Arial"/>
          <w:sz w:val="24"/>
          <w:szCs w:val="24"/>
        </w:rPr>
        <w:t xml:space="preserve">              The investigator is deeply indebted and expresses her gratitude to her loving parents, family members and friends for their encouragement. She owes her heartfelt thanks for all in the completion of the study.</w:t>
      </w:r>
    </w:p>
    <w:p w:rsidR="00BE130E" w:rsidRPr="00AC0D83" w:rsidRDefault="00BE130E" w:rsidP="00BE130E">
      <w:pPr>
        <w:autoSpaceDE w:val="0"/>
        <w:autoSpaceDN w:val="0"/>
        <w:adjustRightInd w:val="0"/>
        <w:spacing w:after="0" w:line="360" w:lineRule="auto"/>
        <w:jc w:val="both"/>
        <w:rPr>
          <w:rFonts w:ascii="Arial" w:hAnsi="Arial" w:cs="Arial"/>
          <w:sz w:val="24"/>
          <w:szCs w:val="24"/>
        </w:rPr>
      </w:pPr>
      <w:r w:rsidRPr="00AC0D83">
        <w:rPr>
          <w:rFonts w:ascii="Arial" w:hAnsi="Arial" w:cs="Arial"/>
          <w:sz w:val="24"/>
          <w:szCs w:val="24"/>
        </w:rPr>
        <w:t xml:space="preserve">              The investigator records her deep sense of appreciation to all the young respondents and their parents for their willingness in providing the required information and for their co-operation.</w:t>
      </w:r>
    </w:p>
    <w:p w:rsidR="00BE130E" w:rsidRPr="00AC0D83" w:rsidRDefault="00BE130E" w:rsidP="00BE130E">
      <w:pPr>
        <w:autoSpaceDE w:val="0"/>
        <w:autoSpaceDN w:val="0"/>
        <w:adjustRightInd w:val="0"/>
        <w:spacing w:after="0" w:line="360" w:lineRule="auto"/>
        <w:ind w:firstLine="720"/>
        <w:jc w:val="both"/>
        <w:rPr>
          <w:rFonts w:ascii="Arial" w:hAnsi="Arial" w:cs="Arial"/>
          <w:sz w:val="24"/>
          <w:szCs w:val="24"/>
        </w:rPr>
      </w:pPr>
      <w:r w:rsidRPr="00AC0D83">
        <w:rPr>
          <w:rFonts w:ascii="Arial" w:hAnsi="Arial" w:cs="Arial"/>
          <w:sz w:val="24"/>
          <w:szCs w:val="24"/>
        </w:rPr>
        <w:t>The present study would not have been proceed on, but for the enthusiasm, co-operation, love, support, constant encouragement, blessings showered, constant prayer, help rendered and moral support by the investigator’s family. To them she owes her sincere thanks and gratitude.</w:t>
      </w:r>
    </w:p>
    <w:p w:rsidR="00BE130E" w:rsidRPr="00AC0D83" w:rsidRDefault="00BE130E" w:rsidP="00BE130E">
      <w:pPr>
        <w:spacing w:line="360" w:lineRule="auto"/>
        <w:jc w:val="both"/>
        <w:rPr>
          <w:rFonts w:ascii="Arial" w:hAnsi="Arial" w:cs="Arial"/>
          <w:sz w:val="24"/>
          <w:szCs w:val="24"/>
        </w:rPr>
      </w:pPr>
    </w:p>
    <w:p w:rsidR="00BE130E" w:rsidRPr="00AC0D83" w:rsidRDefault="00BE130E" w:rsidP="00BE130E">
      <w:pPr>
        <w:rPr>
          <w:sz w:val="24"/>
          <w:szCs w:val="24"/>
        </w:rPr>
      </w:pPr>
    </w:p>
    <w:p w:rsidR="00BE130E" w:rsidRPr="00AC0D83" w:rsidRDefault="00BE130E" w:rsidP="00BE130E">
      <w:pPr>
        <w:rPr>
          <w:sz w:val="24"/>
          <w:szCs w:val="24"/>
        </w:rPr>
      </w:pPr>
    </w:p>
    <w:p w:rsidR="00BE130E" w:rsidRPr="00AC0D83" w:rsidRDefault="00BE130E" w:rsidP="00BE130E">
      <w:pPr>
        <w:rPr>
          <w:sz w:val="24"/>
          <w:szCs w:val="24"/>
        </w:rPr>
      </w:pPr>
    </w:p>
    <w:p w:rsidR="00BE130E" w:rsidRPr="00AC0D83" w:rsidRDefault="00BE130E" w:rsidP="00BE130E">
      <w:pPr>
        <w:rPr>
          <w:sz w:val="24"/>
          <w:szCs w:val="24"/>
        </w:rPr>
      </w:pPr>
    </w:p>
    <w:p w:rsidR="00BE130E" w:rsidRPr="00AC0D83" w:rsidRDefault="00BE130E" w:rsidP="00BE130E">
      <w:pPr>
        <w:rPr>
          <w:sz w:val="24"/>
          <w:szCs w:val="24"/>
        </w:rPr>
      </w:pPr>
    </w:p>
    <w:p w:rsidR="00BE130E" w:rsidRPr="00AC0D83" w:rsidRDefault="00BE130E" w:rsidP="00BE130E">
      <w:pPr>
        <w:rPr>
          <w:sz w:val="24"/>
          <w:szCs w:val="24"/>
        </w:rPr>
      </w:pPr>
    </w:p>
    <w:p w:rsidR="00BE130E" w:rsidRPr="00AC0D83" w:rsidRDefault="00BE130E" w:rsidP="00BE130E">
      <w:pPr>
        <w:rPr>
          <w:sz w:val="24"/>
          <w:szCs w:val="24"/>
        </w:rPr>
      </w:pPr>
    </w:p>
    <w:p w:rsidR="00BE130E" w:rsidRDefault="00BE130E" w:rsidP="00BE130E"/>
    <w:p w:rsidR="006C7738" w:rsidRDefault="006C7738" w:rsidP="006C7738"/>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p>
    <w:p w:rsidR="006C7738" w:rsidRDefault="006C7738" w:rsidP="006C7738">
      <w:pPr>
        <w:jc w:val="right"/>
        <w:rPr>
          <w:rFonts w:ascii="Algerian" w:hAnsi="Algerian"/>
          <w:sz w:val="42"/>
          <w:szCs w:val="42"/>
        </w:rPr>
      </w:pPr>
      <w:r w:rsidRPr="00C03B21">
        <w:rPr>
          <w:rFonts w:ascii="Algerian" w:hAnsi="Algerian"/>
          <w:sz w:val="42"/>
          <w:szCs w:val="42"/>
        </w:rPr>
        <w:t>Contents</w:t>
      </w:r>
    </w:p>
    <w:p w:rsidR="00BE130E" w:rsidRPr="006C7738" w:rsidRDefault="006C7738" w:rsidP="006C7738">
      <w:pPr>
        <w:jc w:val="right"/>
        <w:rPr>
          <w:rFonts w:ascii="Algerian" w:hAnsi="Algerian"/>
          <w:sz w:val="42"/>
          <w:szCs w:val="42"/>
          <w:u w:val="double"/>
        </w:rPr>
      </w:pPr>
      <w:r w:rsidRPr="001808AE">
        <w:rPr>
          <w:rFonts w:ascii="Algerian" w:hAnsi="Algerian"/>
          <w:sz w:val="42"/>
          <w:szCs w:val="42"/>
          <w:u w:val="double"/>
        </w:rPr>
        <w:lastRenderedPageBreak/>
        <w:t>………………………………………………………………….</w:t>
      </w:r>
    </w:p>
    <w:p w:rsidR="006C7738" w:rsidRDefault="006C7738" w:rsidP="00BE130E">
      <w:pPr>
        <w:tabs>
          <w:tab w:val="left" w:pos="3135"/>
        </w:tabs>
        <w:spacing w:after="0"/>
        <w:jc w:val="center"/>
        <w:rPr>
          <w:rFonts w:ascii="Arial" w:hAnsi="Arial" w:cs="Arial"/>
          <w:b/>
          <w:color w:val="000000" w:themeColor="text1"/>
          <w:sz w:val="28"/>
          <w:szCs w:val="28"/>
        </w:rPr>
      </w:pPr>
    </w:p>
    <w:p w:rsidR="00BE130E" w:rsidRPr="00A04B74" w:rsidRDefault="00BE130E" w:rsidP="00BE130E">
      <w:pPr>
        <w:tabs>
          <w:tab w:val="left" w:pos="3135"/>
        </w:tabs>
        <w:spacing w:after="0"/>
        <w:jc w:val="center"/>
        <w:rPr>
          <w:rFonts w:ascii="Arial" w:hAnsi="Arial" w:cs="Arial"/>
          <w:b/>
          <w:color w:val="000000" w:themeColor="text1"/>
          <w:sz w:val="28"/>
          <w:szCs w:val="28"/>
        </w:rPr>
      </w:pPr>
      <w:r w:rsidRPr="00A04B74">
        <w:rPr>
          <w:rFonts w:ascii="Arial" w:hAnsi="Arial" w:cs="Arial"/>
          <w:b/>
          <w:color w:val="000000" w:themeColor="text1"/>
          <w:sz w:val="28"/>
          <w:szCs w:val="28"/>
        </w:rPr>
        <w:t>CONTENTS</w:t>
      </w:r>
    </w:p>
    <w:tbl>
      <w:tblPr>
        <w:tblW w:w="8244" w:type="dxa"/>
        <w:jc w:val="center"/>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7"/>
        <w:gridCol w:w="5602"/>
        <w:gridCol w:w="1075"/>
      </w:tblGrid>
      <w:tr w:rsidR="00BE130E" w:rsidRPr="00A04B74" w:rsidTr="00BE130E">
        <w:trPr>
          <w:trHeight w:val="503"/>
          <w:jc w:val="center"/>
        </w:trPr>
        <w:tc>
          <w:tcPr>
            <w:tcW w:w="1567" w:type="dxa"/>
            <w:vAlign w:val="center"/>
          </w:tcPr>
          <w:p w:rsidR="00BE130E" w:rsidRPr="00A04B74" w:rsidRDefault="00BE130E" w:rsidP="00BE130E">
            <w:pPr>
              <w:tabs>
                <w:tab w:val="left" w:pos="3135"/>
              </w:tabs>
              <w:spacing w:after="0"/>
              <w:jc w:val="center"/>
              <w:rPr>
                <w:rFonts w:ascii="Arial" w:hAnsi="Arial" w:cs="Arial"/>
                <w:b/>
                <w:color w:val="000000" w:themeColor="text1"/>
                <w:sz w:val="24"/>
                <w:szCs w:val="24"/>
              </w:rPr>
            </w:pPr>
            <w:r w:rsidRPr="00A04B74">
              <w:rPr>
                <w:rFonts w:ascii="Arial" w:hAnsi="Arial" w:cs="Arial"/>
                <w:b/>
                <w:color w:val="000000" w:themeColor="text1"/>
                <w:sz w:val="24"/>
                <w:szCs w:val="24"/>
              </w:rPr>
              <w:t>CHAPTER</w:t>
            </w:r>
            <w:r w:rsidRPr="00A04B74">
              <w:rPr>
                <w:rFonts w:ascii="Arial" w:hAnsi="Arial" w:cs="Arial"/>
                <w:b/>
                <w:color w:val="000000" w:themeColor="text1"/>
                <w:sz w:val="24"/>
                <w:szCs w:val="24"/>
              </w:rPr>
              <w:br/>
              <w:t>NO.</w:t>
            </w:r>
          </w:p>
        </w:tc>
        <w:tc>
          <w:tcPr>
            <w:tcW w:w="5602" w:type="dxa"/>
            <w:vAlign w:val="center"/>
          </w:tcPr>
          <w:p w:rsidR="00BE130E" w:rsidRPr="00A04B74" w:rsidRDefault="00BE130E" w:rsidP="00BE130E">
            <w:pPr>
              <w:tabs>
                <w:tab w:val="left" w:pos="3135"/>
              </w:tabs>
              <w:spacing w:after="0"/>
              <w:jc w:val="center"/>
              <w:rPr>
                <w:rFonts w:ascii="Arial" w:hAnsi="Arial" w:cs="Arial"/>
                <w:b/>
                <w:color w:val="000000" w:themeColor="text1"/>
                <w:sz w:val="24"/>
                <w:szCs w:val="24"/>
              </w:rPr>
            </w:pPr>
            <w:r w:rsidRPr="00A04B74">
              <w:rPr>
                <w:rFonts w:ascii="Arial" w:hAnsi="Arial" w:cs="Arial"/>
                <w:b/>
                <w:color w:val="000000" w:themeColor="text1"/>
                <w:sz w:val="24"/>
                <w:szCs w:val="24"/>
              </w:rPr>
              <w:t>TITLE</w:t>
            </w:r>
          </w:p>
        </w:tc>
        <w:tc>
          <w:tcPr>
            <w:tcW w:w="1075" w:type="dxa"/>
            <w:vAlign w:val="center"/>
          </w:tcPr>
          <w:p w:rsidR="00BE130E" w:rsidRPr="00A04B74" w:rsidRDefault="00BE130E" w:rsidP="00BE130E">
            <w:pPr>
              <w:tabs>
                <w:tab w:val="left" w:pos="3135"/>
              </w:tabs>
              <w:spacing w:after="0"/>
              <w:jc w:val="center"/>
              <w:rPr>
                <w:rFonts w:ascii="Arial" w:hAnsi="Arial" w:cs="Arial"/>
                <w:b/>
                <w:color w:val="000000" w:themeColor="text1"/>
                <w:sz w:val="24"/>
                <w:szCs w:val="24"/>
              </w:rPr>
            </w:pPr>
            <w:r w:rsidRPr="00A04B74">
              <w:rPr>
                <w:rFonts w:ascii="Arial" w:hAnsi="Arial" w:cs="Arial"/>
                <w:b/>
                <w:color w:val="000000" w:themeColor="text1"/>
                <w:sz w:val="24"/>
                <w:szCs w:val="24"/>
              </w:rPr>
              <w:t>PAGE NO.</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A04B74" w:rsidRDefault="00BE130E" w:rsidP="00BE130E">
            <w:pPr>
              <w:tabs>
                <w:tab w:val="left" w:pos="3135"/>
              </w:tabs>
              <w:spacing w:after="0" w:line="360" w:lineRule="auto"/>
              <w:rPr>
                <w:rFonts w:ascii="Arial" w:hAnsi="Arial" w:cs="Arial"/>
                <w:b/>
                <w:color w:val="000000" w:themeColor="text1"/>
                <w:sz w:val="24"/>
                <w:szCs w:val="24"/>
              </w:rPr>
            </w:pPr>
            <w:r w:rsidRPr="00A04B74">
              <w:rPr>
                <w:rFonts w:ascii="Arial" w:hAnsi="Arial" w:cs="Arial"/>
                <w:b/>
                <w:color w:val="000000" w:themeColor="text1"/>
                <w:sz w:val="24"/>
                <w:szCs w:val="24"/>
              </w:rPr>
              <w:t>LIST OF TABLES</w:t>
            </w:r>
          </w:p>
        </w:tc>
        <w:tc>
          <w:tcPr>
            <w:tcW w:w="1075" w:type="dxa"/>
          </w:tcPr>
          <w:p w:rsidR="00BE130E" w:rsidRPr="00A04B74" w:rsidRDefault="00BE130E" w:rsidP="00BE130E">
            <w:pPr>
              <w:tabs>
                <w:tab w:val="left" w:pos="3135"/>
              </w:tabs>
              <w:spacing w:after="0" w:line="240" w:lineRule="auto"/>
              <w:rPr>
                <w:rFonts w:ascii="Arial" w:hAnsi="Arial" w:cs="Arial"/>
                <w:b/>
                <w:color w:val="000000" w:themeColor="text1"/>
                <w:sz w:val="24"/>
                <w:szCs w:val="24"/>
              </w:rPr>
            </w:pPr>
          </w:p>
        </w:tc>
      </w:tr>
      <w:tr w:rsidR="00BE130E" w:rsidRPr="00A04B74" w:rsidTr="00BE130E">
        <w:trPr>
          <w:jc w:val="center"/>
        </w:trPr>
        <w:tc>
          <w:tcPr>
            <w:tcW w:w="1567" w:type="dxa"/>
          </w:tcPr>
          <w:p w:rsidR="00BE130E" w:rsidRPr="00A04B74" w:rsidRDefault="00BE130E" w:rsidP="00BE130E">
            <w:pPr>
              <w:tabs>
                <w:tab w:val="left" w:pos="1164"/>
                <w:tab w:val="left" w:pos="3135"/>
              </w:tabs>
              <w:spacing w:after="0" w:line="240" w:lineRule="auto"/>
              <w:rPr>
                <w:rFonts w:ascii="Arial" w:hAnsi="Arial" w:cs="Arial"/>
                <w:b/>
                <w:color w:val="000000" w:themeColor="text1"/>
                <w:sz w:val="24"/>
                <w:szCs w:val="24"/>
              </w:rPr>
            </w:pPr>
            <w:r w:rsidRPr="00A04B74">
              <w:rPr>
                <w:rFonts w:ascii="Arial" w:hAnsi="Arial" w:cs="Arial"/>
                <w:b/>
                <w:color w:val="000000" w:themeColor="text1"/>
                <w:sz w:val="24"/>
                <w:szCs w:val="24"/>
              </w:rPr>
              <w:tab/>
            </w:r>
          </w:p>
        </w:tc>
        <w:tc>
          <w:tcPr>
            <w:tcW w:w="5602" w:type="dxa"/>
          </w:tcPr>
          <w:p w:rsidR="00BE130E" w:rsidRPr="00A04B74" w:rsidRDefault="00BE130E" w:rsidP="00BE130E">
            <w:pPr>
              <w:tabs>
                <w:tab w:val="left" w:pos="3135"/>
              </w:tabs>
              <w:spacing w:after="0" w:line="360" w:lineRule="auto"/>
              <w:rPr>
                <w:rFonts w:ascii="Arial" w:hAnsi="Arial" w:cs="Arial"/>
                <w:b/>
                <w:color w:val="000000" w:themeColor="text1"/>
                <w:sz w:val="24"/>
                <w:szCs w:val="24"/>
              </w:rPr>
            </w:pPr>
            <w:r w:rsidRPr="00A04B74">
              <w:rPr>
                <w:rFonts w:ascii="Arial" w:hAnsi="Arial" w:cs="Arial"/>
                <w:b/>
                <w:color w:val="000000" w:themeColor="text1"/>
                <w:sz w:val="24"/>
                <w:szCs w:val="24"/>
              </w:rPr>
              <w:t>LIST OF FIGURES</w:t>
            </w:r>
          </w:p>
        </w:tc>
        <w:tc>
          <w:tcPr>
            <w:tcW w:w="1075" w:type="dxa"/>
          </w:tcPr>
          <w:p w:rsidR="00BE130E" w:rsidRPr="00A04B74" w:rsidRDefault="00BE130E" w:rsidP="00BE130E">
            <w:pPr>
              <w:tabs>
                <w:tab w:val="left" w:pos="3135"/>
              </w:tabs>
              <w:spacing w:after="0" w:line="240" w:lineRule="auto"/>
              <w:rPr>
                <w:rFonts w:ascii="Arial" w:hAnsi="Arial" w:cs="Arial"/>
                <w:b/>
                <w:color w:val="000000" w:themeColor="text1"/>
                <w:sz w:val="24"/>
                <w:szCs w:val="24"/>
              </w:rPr>
            </w:pP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A04B74" w:rsidRDefault="00BE130E" w:rsidP="00BE130E">
            <w:pPr>
              <w:tabs>
                <w:tab w:val="left" w:pos="3135"/>
              </w:tabs>
              <w:spacing w:after="0" w:line="360" w:lineRule="auto"/>
              <w:rPr>
                <w:rFonts w:ascii="Arial" w:hAnsi="Arial" w:cs="Arial"/>
                <w:b/>
                <w:color w:val="000000" w:themeColor="text1"/>
                <w:sz w:val="24"/>
                <w:szCs w:val="24"/>
              </w:rPr>
            </w:pPr>
            <w:r w:rsidRPr="00A04B74">
              <w:rPr>
                <w:rFonts w:ascii="Arial" w:hAnsi="Arial" w:cs="Arial"/>
                <w:b/>
                <w:color w:val="000000" w:themeColor="text1"/>
                <w:sz w:val="24"/>
                <w:szCs w:val="24"/>
              </w:rPr>
              <w:t>LIST OF APPENDICES</w:t>
            </w:r>
          </w:p>
        </w:tc>
        <w:tc>
          <w:tcPr>
            <w:tcW w:w="1075" w:type="dxa"/>
          </w:tcPr>
          <w:p w:rsidR="00BE130E" w:rsidRPr="00A04B74" w:rsidRDefault="00BE130E" w:rsidP="00BE130E">
            <w:pPr>
              <w:tabs>
                <w:tab w:val="left" w:pos="3135"/>
              </w:tabs>
              <w:spacing w:after="0" w:line="240" w:lineRule="auto"/>
              <w:rPr>
                <w:rFonts w:ascii="Arial" w:hAnsi="Arial" w:cs="Arial"/>
                <w:b/>
                <w:color w:val="000000" w:themeColor="text1"/>
                <w:sz w:val="24"/>
                <w:szCs w:val="24"/>
              </w:rPr>
            </w:pP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I</w:t>
            </w:r>
          </w:p>
        </w:tc>
        <w:tc>
          <w:tcPr>
            <w:tcW w:w="5602" w:type="dxa"/>
          </w:tcPr>
          <w:p w:rsidR="00BE130E" w:rsidRPr="00A04B74" w:rsidRDefault="00BE130E" w:rsidP="00BE130E">
            <w:pPr>
              <w:tabs>
                <w:tab w:val="left" w:pos="3135"/>
              </w:tabs>
              <w:spacing w:after="0" w:line="360" w:lineRule="auto"/>
              <w:rPr>
                <w:rFonts w:ascii="Arial" w:hAnsi="Arial" w:cs="Arial"/>
                <w:b/>
                <w:color w:val="000000" w:themeColor="text1"/>
                <w:sz w:val="24"/>
                <w:szCs w:val="24"/>
              </w:rPr>
            </w:pPr>
            <w:r w:rsidRPr="00A04B74">
              <w:rPr>
                <w:rFonts w:ascii="Arial" w:hAnsi="Arial" w:cs="Arial"/>
                <w:b/>
                <w:color w:val="000000" w:themeColor="text1"/>
                <w:sz w:val="24"/>
                <w:szCs w:val="24"/>
              </w:rPr>
              <w:t>INTRODUCTION</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1 - 10</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II</w:t>
            </w:r>
          </w:p>
        </w:tc>
        <w:tc>
          <w:tcPr>
            <w:tcW w:w="5602" w:type="dxa"/>
          </w:tcPr>
          <w:p w:rsidR="00BE130E" w:rsidRPr="00A04B74" w:rsidRDefault="00BE130E" w:rsidP="00BE130E">
            <w:pPr>
              <w:tabs>
                <w:tab w:val="left" w:pos="3135"/>
              </w:tabs>
              <w:spacing w:after="0" w:line="360" w:lineRule="auto"/>
              <w:rPr>
                <w:rFonts w:ascii="Arial" w:hAnsi="Arial" w:cs="Arial"/>
                <w:b/>
                <w:color w:val="000000" w:themeColor="text1"/>
                <w:sz w:val="24"/>
                <w:szCs w:val="24"/>
              </w:rPr>
            </w:pPr>
            <w:r w:rsidRPr="00A04B74">
              <w:rPr>
                <w:rFonts w:ascii="Arial" w:hAnsi="Arial" w:cs="Arial"/>
                <w:b/>
                <w:color w:val="000000" w:themeColor="text1"/>
                <w:sz w:val="24"/>
                <w:szCs w:val="24"/>
              </w:rPr>
              <w:t>REVIEW OF LITREATURE</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p>
        </w:tc>
      </w:tr>
      <w:tr w:rsidR="00BE130E" w:rsidRPr="00A04B74" w:rsidTr="00BE130E">
        <w:trPr>
          <w:trHeight w:val="332"/>
          <w:jc w:val="center"/>
        </w:trPr>
        <w:tc>
          <w:tcPr>
            <w:tcW w:w="1567" w:type="dxa"/>
          </w:tcPr>
          <w:p w:rsidR="00BE130E" w:rsidRPr="00A04B74" w:rsidRDefault="00BE130E" w:rsidP="00BE130E">
            <w:pPr>
              <w:tabs>
                <w:tab w:val="left" w:pos="3135"/>
              </w:tabs>
              <w:spacing w:after="0"/>
              <w:jc w:val="center"/>
              <w:rPr>
                <w:rFonts w:ascii="Arial" w:hAnsi="Arial" w:cs="Arial"/>
                <w:b/>
                <w:color w:val="000000" w:themeColor="text1"/>
                <w:sz w:val="24"/>
                <w:szCs w:val="24"/>
              </w:rPr>
            </w:pPr>
          </w:p>
        </w:tc>
        <w:tc>
          <w:tcPr>
            <w:tcW w:w="5602" w:type="dxa"/>
          </w:tcPr>
          <w:p w:rsidR="00BE130E" w:rsidRPr="00A04B74" w:rsidRDefault="00BE130E" w:rsidP="00BE130E">
            <w:pPr>
              <w:spacing w:after="0" w:line="360" w:lineRule="auto"/>
              <w:jc w:val="both"/>
              <w:rPr>
                <w:rFonts w:ascii="Arial" w:hAnsi="Arial" w:cs="Arial"/>
                <w:sz w:val="24"/>
                <w:szCs w:val="24"/>
              </w:rPr>
            </w:pPr>
            <w:r w:rsidRPr="002D5CED">
              <w:rPr>
                <w:rFonts w:ascii="Arial" w:hAnsi="Arial" w:cs="Arial"/>
                <w:sz w:val="24"/>
                <w:szCs w:val="24"/>
              </w:rPr>
              <w:t>A. Meaning and concept of the temperament</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11 - 14</w:t>
            </w:r>
          </w:p>
        </w:tc>
      </w:tr>
      <w:tr w:rsidR="00BE130E" w:rsidRPr="00A04B74" w:rsidTr="00BE130E">
        <w:trPr>
          <w:trHeight w:val="341"/>
          <w:jc w:val="center"/>
        </w:trPr>
        <w:tc>
          <w:tcPr>
            <w:tcW w:w="1567" w:type="dxa"/>
          </w:tcPr>
          <w:p w:rsidR="00BE130E" w:rsidRPr="00A04B74" w:rsidRDefault="00BE130E" w:rsidP="00BE130E">
            <w:pPr>
              <w:tabs>
                <w:tab w:val="left" w:pos="3135"/>
              </w:tabs>
              <w:spacing w:after="0"/>
              <w:jc w:val="center"/>
              <w:rPr>
                <w:rFonts w:ascii="Arial" w:hAnsi="Arial" w:cs="Arial"/>
                <w:b/>
                <w:color w:val="000000" w:themeColor="text1"/>
                <w:sz w:val="24"/>
                <w:szCs w:val="24"/>
              </w:rPr>
            </w:pPr>
          </w:p>
        </w:tc>
        <w:tc>
          <w:tcPr>
            <w:tcW w:w="5602" w:type="dxa"/>
          </w:tcPr>
          <w:p w:rsidR="00BE130E" w:rsidRPr="00A04B74" w:rsidRDefault="00BE130E" w:rsidP="00BE130E">
            <w:pPr>
              <w:spacing w:after="0" w:line="360" w:lineRule="auto"/>
              <w:jc w:val="both"/>
              <w:rPr>
                <w:rFonts w:ascii="Arial" w:hAnsi="Arial" w:cs="Arial"/>
                <w:sz w:val="24"/>
                <w:szCs w:val="24"/>
              </w:rPr>
            </w:pPr>
            <w:r w:rsidRPr="002D5CED">
              <w:rPr>
                <w:rFonts w:ascii="Arial" w:hAnsi="Arial" w:cs="Arial"/>
                <w:sz w:val="24"/>
                <w:szCs w:val="24"/>
              </w:rPr>
              <w:t>B. Temperament and preschool children</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14 - 18</w:t>
            </w:r>
          </w:p>
        </w:tc>
      </w:tr>
      <w:tr w:rsidR="00BE130E" w:rsidRPr="00A04B74" w:rsidTr="00BE130E">
        <w:trPr>
          <w:trHeight w:val="359"/>
          <w:jc w:val="center"/>
        </w:trPr>
        <w:tc>
          <w:tcPr>
            <w:tcW w:w="1567" w:type="dxa"/>
          </w:tcPr>
          <w:p w:rsidR="00BE130E" w:rsidRPr="00A04B74" w:rsidRDefault="00BE130E" w:rsidP="00BE130E">
            <w:pPr>
              <w:tabs>
                <w:tab w:val="left" w:pos="3135"/>
              </w:tabs>
              <w:spacing w:after="0"/>
              <w:jc w:val="center"/>
              <w:rPr>
                <w:rFonts w:ascii="Arial" w:hAnsi="Arial" w:cs="Arial"/>
                <w:b/>
                <w:color w:val="000000" w:themeColor="text1"/>
                <w:sz w:val="24"/>
                <w:szCs w:val="24"/>
              </w:rPr>
            </w:pPr>
          </w:p>
        </w:tc>
        <w:tc>
          <w:tcPr>
            <w:tcW w:w="5602" w:type="dxa"/>
          </w:tcPr>
          <w:p w:rsidR="00BE130E" w:rsidRPr="00A04B74" w:rsidRDefault="00BE130E" w:rsidP="00BE130E">
            <w:pPr>
              <w:spacing w:after="0" w:line="360" w:lineRule="auto"/>
              <w:jc w:val="both"/>
              <w:rPr>
                <w:rFonts w:ascii="Arial" w:hAnsi="Arial" w:cs="Arial"/>
                <w:color w:val="000000" w:themeColor="text1"/>
                <w:sz w:val="24"/>
                <w:szCs w:val="24"/>
              </w:rPr>
            </w:pPr>
            <w:r w:rsidRPr="002D5CED">
              <w:rPr>
                <w:rFonts w:ascii="Arial" w:eastAsia="PalatinoLinotype-Roman" w:hAnsi="Arial" w:cs="Arial"/>
                <w:sz w:val="24"/>
                <w:szCs w:val="24"/>
              </w:rPr>
              <w:t>C. Stability of temperament in childhood</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18 - 20</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A04B74" w:rsidRDefault="00BE130E" w:rsidP="00BE130E">
            <w:pPr>
              <w:spacing w:after="0" w:line="360" w:lineRule="auto"/>
              <w:rPr>
                <w:rFonts w:ascii="Arial" w:hAnsi="Arial" w:cs="Arial"/>
                <w:sz w:val="24"/>
                <w:szCs w:val="24"/>
              </w:rPr>
            </w:pPr>
            <w:r>
              <w:rPr>
                <w:rFonts w:ascii="Arial" w:hAnsi="Arial" w:cs="Arial"/>
                <w:bCs/>
                <w:iCs/>
                <w:color w:val="000000"/>
                <w:sz w:val="24"/>
                <w:szCs w:val="24"/>
              </w:rPr>
              <w:t xml:space="preserve">D. </w:t>
            </w:r>
            <w:r w:rsidRPr="0067169C">
              <w:rPr>
                <w:rFonts w:ascii="Arial" w:hAnsi="Arial" w:cs="Arial"/>
                <w:bCs/>
                <w:iCs/>
                <w:color w:val="000000"/>
                <w:sz w:val="24"/>
                <w:szCs w:val="24"/>
              </w:rPr>
              <w:t>Impact of temperament on child’s development</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21- 22</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A04B74" w:rsidRDefault="00BE130E" w:rsidP="00BE130E">
            <w:pPr>
              <w:spacing w:after="0" w:line="360" w:lineRule="auto"/>
              <w:ind w:left="274" w:hanging="274"/>
              <w:jc w:val="both"/>
              <w:rPr>
                <w:rFonts w:ascii="Arial" w:hAnsi="Arial" w:cs="Arial"/>
                <w:sz w:val="24"/>
                <w:szCs w:val="24"/>
              </w:rPr>
            </w:pPr>
            <w:r w:rsidRPr="002D5CED">
              <w:rPr>
                <w:rFonts w:ascii="Arial" w:hAnsi="Arial" w:cs="Arial"/>
                <w:color w:val="000000"/>
                <w:sz w:val="24"/>
                <w:szCs w:val="24"/>
              </w:rPr>
              <w:t>E.Temperam</w:t>
            </w:r>
            <w:r>
              <w:rPr>
                <w:rFonts w:ascii="Arial" w:hAnsi="Arial" w:cs="Arial"/>
                <w:color w:val="000000"/>
                <w:sz w:val="24"/>
                <w:szCs w:val="24"/>
              </w:rPr>
              <w:t xml:space="preserve">ent and the emergence of anxiety                </w:t>
            </w:r>
            <w:r w:rsidRPr="002D5CED">
              <w:rPr>
                <w:rFonts w:ascii="Arial" w:hAnsi="Arial" w:cs="Arial"/>
                <w:color w:val="000000"/>
                <w:sz w:val="24"/>
                <w:szCs w:val="24"/>
              </w:rPr>
              <w:t>and behavior   disorder in children</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22 - 25</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III</w:t>
            </w:r>
          </w:p>
        </w:tc>
        <w:tc>
          <w:tcPr>
            <w:tcW w:w="5602" w:type="dxa"/>
          </w:tcPr>
          <w:p w:rsidR="00BE130E" w:rsidRPr="00A04B74" w:rsidRDefault="00BE130E" w:rsidP="00BE130E">
            <w:pPr>
              <w:tabs>
                <w:tab w:val="left" w:pos="3135"/>
              </w:tabs>
              <w:spacing w:after="0" w:line="360" w:lineRule="auto"/>
              <w:rPr>
                <w:rFonts w:ascii="Arial" w:hAnsi="Arial" w:cs="Arial"/>
                <w:b/>
                <w:color w:val="000000" w:themeColor="text1"/>
                <w:sz w:val="24"/>
                <w:szCs w:val="24"/>
              </w:rPr>
            </w:pPr>
            <w:r w:rsidRPr="00A04B74">
              <w:rPr>
                <w:rFonts w:ascii="Arial" w:hAnsi="Arial" w:cs="Arial"/>
                <w:b/>
                <w:color w:val="000000" w:themeColor="text1"/>
                <w:sz w:val="24"/>
                <w:szCs w:val="24"/>
              </w:rPr>
              <w:t>METHODOLOGY</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p>
        </w:tc>
      </w:tr>
      <w:tr w:rsidR="00BE130E" w:rsidRPr="00A04B74" w:rsidTr="00BE130E">
        <w:trPr>
          <w:trHeight w:val="422"/>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2D5CED" w:rsidRDefault="00BE130E" w:rsidP="00BE130E">
            <w:pPr>
              <w:tabs>
                <w:tab w:val="left" w:pos="1620"/>
              </w:tabs>
              <w:spacing w:after="0" w:line="360" w:lineRule="auto"/>
              <w:jc w:val="both"/>
              <w:rPr>
                <w:rFonts w:ascii="Arial" w:hAnsi="Arial" w:cs="Arial"/>
                <w:color w:val="000000" w:themeColor="text1"/>
                <w:sz w:val="24"/>
                <w:szCs w:val="24"/>
              </w:rPr>
            </w:pPr>
            <w:r>
              <w:rPr>
                <w:rFonts w:ascii="Arial" w:hAnsi="Arial" w:cs="Arial"/>
                <w:sz w:val="24"/>
                <w:szCs w:val="24"/>
              </w:rPr>
              <w:t>A.</w:t>
            </w:r>
            <w:r w:rsidRPr="002D5CED">
              <w:rPr>
                <w:rFonts w:ascii="Arial" w:hAnsi="Arial" w:cs="Arial"/>
                <w:sz w:val="24"/>
                <w:szCs w:val="24"/>
              </w:rPr>
              <w:t xml:space="preserve"> Selection of the area</w:t>
            </w:r>
            <w:r w:rsidRPr="002D5CED">
              <w:rPr>
                <w:rFonts w:ascii="Arial" w:hAnsi="Arial" w:cs="Arial"/>
                <w:b/>
                <w:color w:val="FFFFFF" w:themeColor="background1"/>
                <w:sz w:val="24"/>
                <w:szCs w:val="24"/>
              </w:rPr>
              <w:t xml:space="preserve"> </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26 - 27</w:t>
            </w:r>
          </w:p>
        </w:tc>
      </w:tr>
      <w:tr w:rsidR="00BE130E" w:rsidRPr="00A04B74" w:rsidTr="00BE130E">
        <w:trPr>
          <w:trHeight w:val="350"/>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2D5CED" w:rsidRDefault="00BE130E" w:rsidP="00BE130E">
            <w:pPr>
              <w:tabs>
                <w:tab w:val="left" w:pos="1620"/>
              </w:tabs>
              <w:spacing w:after="0" w:line="360" w:lineRule="auto"/>
              <w:jc w:val="both"/>
              <w:rPr>
                <w:rFonts w:ascii="Arial" w:hAnsi="Arial" w:cs="Arial"/>
                <w:color w:val="000000" w:themeColor="text1"/>
                <w:sz w:val="24"/>
                <w:szCs w:val="24"/>
              </w:rPr>
            </w:pPr>
            <w:r>
              <w:rPr>
                <w:rFonts w:ascii="Arial" w:hAnsi="Arial" w:cs="Arial"/>
                <w:sz w:val="24"/>
                <w:szCs w:val="24"/>
              </w:rPr>
              <w:t>B.</w:t>
            </w:r>
            <w:r w:rsidRPr="002D5CED">
              <w:rPr>
                <w:rFonts w:ascii="Arial" w:hAnsi="Arial" w:cs="Arial"/>
                <w:sz w:val="24"/>
                <w:szCs w:val="24"/>
              </w:rPr>
              <w:t>Selection of the sample</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27- 28</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2D5CED" w:rsidRDefault="00BE130E" w:rsidP="00BE130E">
            <w:pPr>
              <w:tabs>
                <w:tab w:val="left" w:pos="1620"/>
              </w:tabs>
              <w:spacing w:after="0" w:line="360" w:lineRule="auto"/>
              <w:jc w:val="both"/>
              <w:rPr>
                <w:rFonts w:ascii="Arial" w:hAnsi="Arial" w:cs="Arial"/>
                <w:color w:val="000000" w:themeColor="text1"/>
                <w:sz w:val="24"/>
                <w:szCs w:val="24"/>
              </w:rPr>
            </w:pPr>
            <w:r w:rsidRPr="002D5CED">
              <w:rPr>
                <w:rFonts w:ascii="Arial" w:hAnsi="Arial" w:cs="Arial"/>
                <w:color w:val="000000" w:themeColor="text1"/>
                <w:sz w:val="24"/>
                <w:szCs w:val="24"/>
              </w:rPr>
              <w:t>C.</w:t>
            </w:r>
            <w:r w:rsidRPr="002D5CED">
              <w:rPr>
                <w:rFonts w:ascii="Arial" w:hAnsi="Arial" w:cs="Arial"/>
                <w:sz w:val="24"/>
                <w:szCs w:val="24"/>
              </w:rPr>
              <w:t xml:space="preserve"> Construction of the tools</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28 - 31</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2D5CED" w:rsidRDefault="00BE130E" w:rsidP="00BE130E">
            <w:pPr>
              <w:tabs>
                <w:tab w:val="left" w:pos="1620"/>
                <w:tab w:val="left" w:pos="1710"/>
              </w:tabs>
              <w:spacing w:after="0" w:line="360" w:lineRule="auto"/>
              <w:jc w:val="both"/>
              <w:rPr>
                <w:rFonts w:ascii="Arial" w:hAnsi="Arial" w:cs="Arial"/>
                <w:color w:val="000000" w:themeColor="text1"/>
                <w:sz w:val="24"/>
                <w:szCs w:val="24"/>
              </w:rPr>
            </w:pPr>
            <w:r w:rsidRPr="002D5CED">
              <w:rPr>
                <w:rFonts w:ascii="Arial" w:hAnsi="Arial" w:cs="Arial"/>
                <w:color w:val="000000" w:themeColor="text1"/>
                <w:sz w:val="24"/>
                <w:szCs w:val="24"/>
              </w:rPr>
              <w:t>D.</w:t>
            </w:r>
            <w:r w:rsidRPr="002D5CED">
              <w:rPr>
                <w:rFonts w:ascii="Arial" w:hAnsi="Arial" w:cs="Arial"/>
                <w:sz w:val="24"/>
                <w:szCs w:val="24"/>
              </w:rPr>
              <w:t xml:space="preserve"> Conduct of the study</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31 - 32</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2D5CED" w:rsidRDefault="00BE130E" w:rsidP="00BE130E">
            <w:pPr>
              <w:tabs>
                <w:tab w:val="left" w:pos="1620"/>
                <w:tab w:val="left" w:pos="1710"/>
              </w:tabs>
              <w:spacing w:after="0" w:line="360" w:lineRule="auto"/>
              <w:jc w:val="both"/>
              <w:rPr>
                <w:rFonts w:ascii="Arial" w:hAnsi="Arial" w:cs="Arial"/>
                <w:sz w:val="24"/>
                <w:szCs w:val="24"/>
              </w:rPr>
            </w:pPr>
            <w:r w:rsidRPr="002D5CED">
              <w:rPr>
                <w:rFonts w:ascii="Arial" w:hAnsi="Arial" w:cs="Arial"/>
                <w:sz w:val="24"/>
                <w:szCs w:val="24"/>
              </w:rPr>
              <w:t>E. Analysis of data</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32</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IV</w:t>
            </w:r>
          </w:p>
        </w:tc>
        <w:tc>
          <w:tcPr>
            <w:tcW w:w="5602" w:type="dxa"/>
          </w:tcPr>
          <w:p w:rsidR="00BE130E" w:rsidRPr="00A04B74" w:rsidRDefault="00BE130E" w:rsidP="00BE130E">
            <w:pPr>
              <w:tabs>
                <w:tab w:val="left" w:pos="3135"/>
              </w:tabs>
              <w:spacing w:after="0" w:line="360" w:lineRule="auto"/>
              <w:jc w:val="both"/>
              <w:rPr>
                <w:rFonts w:ascii="Arial" w:hAnsi="Arial" w:cs="Arial"/>
                <w:b/>
                <w:color w:val="000000" w:themeColor="text1"/>
                <w:sz w:val="24"/>
                <w:szCs w:val="24"/>
              </w:rPr>
            </w:pPr>
            <w:r w:rsidRPr="00A04B74">
              <w:rPr>
                <w:rFonts w:ascii="Arial" w:hAnsi="Arial" w:cs="Arial"/>
                <w:b/>
                <w:color w:val="000000" w:themeColor="text1"/>
                <w:sz w:val="24"/>
                <w:szCs w:val="24"/>
              </w:rPr>
              <w:t>RESULTS AND DISCUSSION</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1E64C7" w:rsidRDefault="00BE130E" w:rsidP="00BE130E">
            <w:pPr>
              <w:spacing w:after="0" w:line="360" w:lineRule="auto"/>
              <w:jc w:val="both"/>
              <w:rPr>
                <w:rFonts w:ascii="Arial" w:hAnsi="Arial" w:cs="Arial"/>
                <w:sz w:val="24"/>
                <w:szCs w:val="24"/>
              </w:rPr>
            </w:pPr>
            <w:r w:rsidRPr="00DF3357">
              <w:rPr>
                <w:rFonts w:ascii="Arial" w:hAnsi="Arial" w:cs="Arial"/>
                <w:sz w:val="24"/>
                <w:szCs w:val="24"/>
              </w:rPr>
              <w:t>A. General profile of the respondents</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33 - 36</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A04B74" w:rsidRDefault="00BE130E" w:rsidP="00BE130E">
            <w:pPr>
              <w:autoSpaceDE w:val="0"/>
              <w:autoSpaceDN w:val="0"/>
              <w:adjustRightInd w:val="0"/>
              <w:spacing w:after="0" w:line="360" w:lineRule="auto"/>
              <w:jc w:val="both"/>
              <w:rPr>
                <w:rFonts w:ascii="Arial" w:hAnsi="Arial" w:cs="Arial"/>
                <w:sz w:val="24"/>
                <w:szCs w:val="24"/>
              </w:rPr>
            </w:pPr>
            <w:r w:rsidRPr="00DF3357">
              <w:rPr>
                <w:rFonts w:ascii="Arial" w:hAnsi="Arial" w:cs="Arial"/>
                <w:sz w:val="24"/>
                <w:szCs w:val="24"/>
              </w:rPr>
              <w:t xml:space="preserve">B. Over all temperament of the preschoolers </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36 - 40</w:t>
            </w:r>
          </w:p>
        </w:tc>
      </w:tr>
      <w:tr w:rsidR="00BE130E" w:rsidRPr="00A04B74" w:rsidTr="00BE130E">
        <w:trPr>
          <w:jc w:val="center"/>
        </w:trPr>
        <w:tc>
          <w:tcPr>
            <w:tcW w:w="1567" w:type="dxa"/>
          </w:tcPr>
          <w:p w:rsidR="00BE130E" w:rsidRPr="00A04B74" w:rsidRDefault="00BE130E" w:rsidP="00BE130E">
            <w:pPr>
              <w:tabs>
                <w:tab w:val="left" w:pos="3135"/>
              </w:tabs>
              <w:spacing w:after="0" w:line="240" w:lineRule="auto"/>
              <w:jc w:val="center"/>
              <w:rPr>
                <w:rFonts w:ascii="Arial" w:hAnsi="Arial" w:cs="Arial"/>
                <w:b/>
                <w:color w:val="000000" w:themeColor="text1"/>
                <w:sz w:val="24"/>
                <w:szCs w:val="24"/>
              </w:rPr>
            </w:pPr>
          </w:p>
        </w:tc>
        <w:tc>
          <w:tcPr>
            <w:tcW w:w="5602" w:type="dxa"/>
          </w:tcPr>
          <w:p w:rsidR="00BE130E" w:rsidRPr="001E64C7" w:rsidRDefault="00BE130E" w:rsidP="00BE130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C.</w:t>
            </w:r>
            <w:r w:rsidRPr="00DF3357">
              <w:rPr>
                <w:rFonts w:ascii="Arial" w:hAnsi="Arial" w:cs="Arial"/>
                <w:sz w:val="24"/>
                <w:szCs w:val="24"/>
              </w:rPr>
              <w:t>Analysis of five domains of temperament of the identified preschoolers</w:t>
            </w:r>
          </w:p>
        </w:tc>
        <w:tc>
          <w:tcPr>
            <w:tcW w:w="1075" w:type="dxa"/>
          </w:tcPr>
          <w:p w:rsidR="00BE130E" w:rsidRPr="00A04B74" w:rsidRDefault="00BE130E" w:rsidP="00BE130E">
            <w:pPr>
              <w:tabs>
                <w:tab w:val="left" w:pos="3135"/>
              </w:tabs>
              <w:spacing w:after="0" w:line="240" w:lineRule="auto"/>
              <w:jc w:val="center"/>
              <w:rPr>
                <w:rFonts w:ascii="Arial" w:hAnsi="Arial" w:cs="Arial"/>
                <w:color w:val="000000" w:themeColor="text1"/>
                <w:sz w:val="24"/>
                <w:szCs w:val="24"/>
              </w:rPr>
            </w:pPr>
          </w:p>
        </w:tc>
      </w:tr>
      <w:tr w:rsidR="00BE130E" w:rsidRPr="00A04B74" w:rsidTr="00BE130E">
        <w:trPr>
          <w:trHeight w:val="287"/>
          <w:jc w:val="center"/>
        </w:trPr>
        <w:tc>
          <w:tcPr>
            <w:tcW w:w="1567" w:type="dxa"/>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p>
        </w:tc>
        <w:tc>
          <w:tcPr>
            <w:tcW w:w="5602" w:type="dxa"/>
          </w:tcPr>
          <w:p w:rsidR="00BE130E" w:rsidRPr="009D7F69" w:rsidRDefault="00BE130E" w:rsidP="00BE130E">
            <w:pPr>
              <w:pStyle w:val="ListParagraph"/>
              <w:numPr>
                <w:ilvl w:val="0"/>
                <w:numId w:val="34"/>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Sociability</w:t>
            </w:r>
          </w:p>
        </w:tc>
        <w:tc>
          <w:tcPr>
            <w:tcW w:w="1075" w:type="dxa"/>
          </w:tcPr>
          <w:p w:rsidR="00BE130E"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40 - 46</w:t>
            </w:r>
          </w:p>
        </w:tc>
      </w:tr>
      <w:tr w:rsidR="00BE130E" w:rsidRPr="00A04B74" w:rsidTr="00BE130E">
        <w:trPr>
          <w:trHeight w:val="314"/>
          <w:jc w:val="center"/>
        </w:trPr>
        <w:tc>
          <w:tcPr>
            <w:tcW w:w="1567" w:type="dxa"/>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p>
        </w:tc>
        <w:tc>
          <w:tcPr>
            <w:tcW w:w="5602" w:type="dxa"/>
          </w:tcPr>
          <w:p w:rsidR="00BE130E" w:rsidRPr="009D7F69" w:rsidRDefault="00BE130E" w:rsidP="00BE130E">
            <w:pPr>
              <w:pStyle w:val="ListParagraph"/>
              <w:numPr>
                <w:ilvl w:val="0"/>
                <w:numId w:val="34"/>
              </w:numPr>
              <w:tabs>
                <w:tab w:val="left" w:pos="360"/>
              </w:tabs>
              <w:spacing w:after="0" w:line="360" w:lineRule="auto"/>
              <w:jc w:val="both"/>
              <w:rPr>
                <w:rFonts w:ascii="Arial" w:hAnsi="Arial" w:cs="Arial"/>
                <w:sz w:val="24"/>
                <w:szCs w:val="24"/>
              </w:rPr>
            </w:pPr>
            <w:r>
              <w:rPr>
                <w:rFonts w:ascii="Arial" w:hAnsi="Arial" w:cs="Arial"/>
                <w:sz w:val="24"/>
                <w:szCs w:val="24"/>
              </w:rPr>
              <w:t xml:space="preserve">Emotionality </w:t>
            </w:r>
          </w:p>
        </w:tc>
        <w:tc>
          <w:tcPr>
            <w:tcW w:w="1075"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46 - 51</w:t>
            </w:r>
          </w:p>
        </w:tc>
      </w:tr>
      <w:tr w:rsidR="00BE130E" w:rsidRPr="00A04B74" w:rsidTr="00BE130E">
        <w:trPr>
          <w:jc w:val="center"/>
        </w:trPr>
        <w:tc>
          <w:tcPr>
            <w:tcW w:w="1567" w:type="dxa"/>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p>
        </w:tc>
        <w:tc>
          <w:tcPr>
            <w:tcW w:w="5602" w:type="dxa"/>
          </w:tcPr>
          <w:p w:rsidR="00BE130E" w:rsidRDefault="00BE130E" w:rsidP="00BE130E">
            <w:pPr>
              <w:pStyle w:val="ListParagraph"/>
              <w:numPr>
                <w:ilvl w:val="0"/>
                <w:numId w:val="34"/>
              </w:numPr>
              <w:tabs>
                <w:tab w:val="left" w:pos="360"/>
              </w:tabs>
              <w:spacing w:after="0" w:line="360" w:lineRule="auto"/>
              <w:jc w:val="both"/>
              <w:rPr>
                <w:rFonts w:ascii="Arial" w:hAnsi="Arial" w:cs="Arial"/>
                <w:sz w:val="24"/>
                <w:szCs w:val="24"/>
              </w:rPr>
            </w:pPr>
            <w:r>
              <w:rPr>
                <w:rFonts w:ascii="Arial" w:hAnsi="Arial" w:cs="Arial"/>
                <w:sz w:val="24"/>
                <w:szCs w:val="24"/>
              </w:rPr>
              <w:t xml:space="preserve">Energy </w:t>
            </w:r>
          </w:p>
        </w:tc>
        <w:tc>
          <w:tcPr>
            <w:tcW w:w="1075"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51 - 56</w:t>
            </w:r>
          </w:p>
        </w:tc>
      </w:tr>
      <w:tr w:rsidR="00BE130E" w:rsidRPr="00A04B74" w:rsidTr="00BE130E">
        <w:trPr>
          <w:jc w:val="center"/>
        </w:trPr>
        <w:tc>
          <w:tcPr>
            <w:tcW w:w="1567" w:type="dxa"/>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p>
        </w:tc>
        <w:tc>
          <w:tcPr>
            <w:tcW w:w="5602" w:type="dxa"/>
          </w:tcPr>
          <w:p w:rsidR="00BE130E" w:rsidRDefault="00BE130E" w:rsidP="00BE130E">
            <w:pPr>
              <w:pStyle w:val="ListParagraph"/>
              <w:numPr>
                <w:ilvl w:val="0"/>
                <w:numId w:val="34"/>
              </w:numPr>
              <w:tabs>
                <w:tab w:val="left" w:pos="360"/>
              </w:tabs>
              <w:spacing w:after="0" w:line="360" w:lineRule="auto"/>
              <w:jc w:val="both"/>
              <w:rPr>
                <w:rFonts w:ascii="Arial" w:hAnsi="Arial" w:cs="Arial"/>
                <w:sz w:val="24"/>
                <w:szCs w:val="24"/>
              </w:rPr>
            </w:pPr>
            <w:r>
              <w:rPr>
                <w:rFonts w:ascii="Arial" w:hAnsi="Arial" w:cs="Arial"/>
                <w:sz w:val="24"/>
                <w:szCs w:val="24"/>
              </w:rPr>
              <w:t xml:space="preserve">Attentivity </w:t>
            </w:r>
          </w:p>
        </w:tc>
        <w:tc>
          <w:tcPr>
            <w:tcW w:w="1075"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56 - 60</w:t>
            </w:r>
          </w:p>
        </w:tc>
      </w:tr>
      <w:tr w:rsidR="00BE130E" w:rsidRPr="00A04B74" w:rsidTr="00BE130E">
        <w:trPr>
          <w:jc w:val="center"/>
        </w:trPr>
        <w:tc>
          <w:tcPr>
            <w:tcW w:w="1567" w:type="dxa"/>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p>
        </w:tc>
        <w:tc>
          <w:tcPr>
            <w:tcW w:w="5602" w:type="dxa"/>
          </w:tcPr>
          <w:p w:rsidR="00BE130E" w:rsidRDefault="00BE130E" w:rsidP="00BE130E">
            <w:pPr>
              <w:pStyle w:val="ListParagraph"/>
              <w:numPr>
                <w:ilvl w:val="0"/>
                <w:numId w:val="34"/>
              </w:numPr>
              <w:tabs>
                <w:tab w:val="left" w:pos="360"/>
              </w:tabs>
              <w:spacing w:after="0" w:line="360" w:lineRule="auto"/>
              <w:jc w:val="both"/>
              <w:rPr>
                <w:rFonts w:ascii="Arial" w:hAnsi="Arial" w:cs="Arial"/>
                <w:sz w:val="24"/>
                <w:szCs w:val="24"/>
              </w:rPr>
            </w:pPr>
            <w:r>
              <w:rPr>
                <w:rFonts w:ascii="Arial" w:hAnsi="Arial" w:cs="Arial"/>
                <w:sz w:val="24"/>
                <w:szCs w:val="24"/>
              </w:rPr>
              <w:t xml:space="preserve">Rhythmicity </w:t>
            </w:r>
          </w:p>
        </w:tc>
        <w:tc>
          <w:tcPr>
            <w:tcW w:w="1075"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60 - 63</w:t>
            </w:r>
          </w:p>
        </w:tc>
      </w:tr>
      <w:tr w:rsidR="00BE130E" w:rsidRPr="00A04B74" w:rsidTr="00BE130E">
        <w:trPr>
          <w:jc w:val="center"/>
        </w:trPr>
        <w:tc>
          <w:tcPr>
            <w:tcW w:w="1567" w:type="dxa"/>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V</w:t>
            </w:r>
          </w:p>
        </w:tc>
        <w:tc>
          <w:tcPr>
            <w:tcW w:w="5602" w:type="dxa"/>
          </w:tcPr>
          <w:p w:rsidR="00BE130E" w:rsidRPr="00A04B74" w:rsidRDefault="00BE130E" w:rsidP="00BE130E">
            <w:pPr>
              <w:tabs>
                <w:tab w:val="left" w:pos="3135"/>
              </w:tabs>
              <w:spacing w:after="0" w:line="360" w:lineRule="auto"/>
              <w:rPr>
                <w:rFonts w:ascii="Arial" w:hAnsi="Arial" w:cs="Arial"/>
                <w:b/>
                <w:color w:val="000000" w:themeColor="text1"/>
                <w:sz w:val="24"/>
                <w:szCs w:val="24"/>
              </w:rPr>
            </w:pPr>
            <w:r w:rsidRPr="00A04B74">
              <w:rPr>
                <w:rFonts w:ascii="Arial" w:hAnsi="Arial" w:cs="Arial"/>
                <w:b/>
                <w:color w:val="000000" w:themeColor="text1"/>
                <w:sz w:val="24"/>
                <w:szCs w:val="24"/>
              </w:rPr>
              <w:t>SUMMARY AND CONCLUSION</w:t>
            </w:r>
          </w:p>
        </w:tc>
        <w:tc>
          <w:tcPr>
            <w:tcW w:w="1075"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64 - 70</w:t>
            </w:r>
          </w:p>
        </w:tc>
      </w:tr>
      <w:tr w:rsidR="00BE130E" w:rsidRPr="00A04B74" w:rsidTr="00BE130E">
        <w:trPr>
          <w:jc w:val="center"/>
        </w:trPr>
        <w:tc>
          <w:tcPr>
            <w:tcW w:w="1567" w:type="dxa"/>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p>
        </w:tc>
        <w:tc>
          <w:tcPr>
            <w:tcW w:w="5602" w:type="dxa"/>
          </w:tcPr>
          <w:p w:rsidR="00BE130E" w:rsidRPr="00A04B74" w:rsidRDefault="00BE130E" w:rsidP="00BE130E">
            <w:pPr>
              <w:tabs>
                <w:tab w:val="left" w:pos="3135"/>
              </w:tabs>
              <w:spacing w:after="0" w:line="360" w:lineRule="auto"/>
              <w:rPr>
                <w:rFonts w:ascii="Arial" w:hAnsi="Arial" w:cs="Arial"/>
                <w:b/>
                <w:color w:val="000000" w:themeColor="text1"/>
                <w:sz w:val="24"/>
                <w:szCs w:val="24"/>
              </w:rPr>
            </w:pPr>
            <w:r w:rsidRPr="00A04B74">
              <w:rPr>
                <w:rFonts w:ascii="Arial" w:hAnsi="Arial" w:cs="Arial"/>
                <w:b/>
                <w:color w:val="000000" w:themeColor="text1"/>
                <w:sz w:val="24"/>
                <w:szCs w:val="24"/>
              </w:rPr>
              <w:t>BIBLIOGRAPHY</w:t>
            </w:r>
            <w:r>
              <w:rPr>
                <w:rFonts w:ascii="Arial" w:hAnsi="Arial" w:cs="Arial"/>
                <w:b/>
                <w:color w:val="000000" w:themeColor="text1"/>
                <w:sz w:val="24"/>
                <w:szCs w:val="24"/>
              </w:rPr>
              <w:t>`</w:t>
            </w:r>
          </w:p>
        </w:tc>
        <w:tc>
          <w:tcPr>
            <w:tcW w:w="1075"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71 - 75</w:t>
            </w:r>
          </w:p>
        </w:tc>
      </w:tr>
      <w:tr w:rsidR="00BE130E" w:rsidRPr="00A04B74" w:rsidTr="00BE130E">
        <w:trPr>
          <w:jc w:val="center"/>
        </w:trPr>
        <w:tc>
          <w:tcPr>
            <w:tcW w:w="1567" w:type="dxa"/>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p>
        </w:tc>
        <w:tc>
          <w:tcPr>
            <w:tcW w:w="5602" w:type="dxa"/>
          </w:tcPr>
          <w:p w:rsidR="00BE130E" w:rsidRPr="00A04B74" w:rsidRDefault="00BE130E" w:rsidP="00BE130E">
            <w:pPr>
              <w:tabs>
                <w:tab w:val="left" w:pos="3135"/>
              </w:tabs>
              <w:spacing w:after="0" w:line="360" w:lineRule="auto"/>
              <w:rPr>
                <w:rFonts w:ascii="Arial" w:hAnsi="Arial" w:cs="Arial"/>
                <w:b/>
                <w:color w:val="000000" w:themeColor="text1"/>
                <w:sz w:val="24"/>
                <w:szCs w:val="24"/>
              </w:rPr>
            </w:pPr>
            <w:r w:rsidRPr="00A04B74">
              <w:rPr>
                <w:rFonts w:ascii="Arial" w:hAnsi="Arial" w:cs="Arial"/>
                <w:b/>
                <w:color w:val="000000" w:themeColor="text1"/>
                <w:sz w:val="24"/>
                <w:szCs w:val="24"/>
              </w:rPr>
              <w:t>APPENDIX</w:t>
            </w:r>
          </w:p>
        </w:tc>
        <w:tc>
          <w:tcPr>
            <w:tcW w:w="1075"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p>
        </w:tc>
      </w:tr>
    </w:tbl>
    <w:p w:rsidR="00BE130E" w:rsidRDefault="00BE130E" w:rsidP="00BE130E">
      <w:pPr>
        <w:spacing w:after="0" w:line="240" w:lineRule="auto"/>
        <w:jc w:val="center"/>
        <w:rPr>
          <w:rFonts w:ascii="Arial" w:hAnsi="Arial" w:cs="Arial"/>
          <w:b/>
          <w:sz w:val="28"/>
          <w:szCs w:val="28"/>
        </w:rPr>
      </w:pPr>
      <w:r w:rsidRPr="00A04B74">
        <w:rPr>
          <w:rFonts w:ascii="Arial" w:hAnsi="Arial" w:cs="Arial"/>
          <w:b/>
          <w:sz w:val="28"/>
          <w:szCs w:val="28"/>
        </w:rPr>
        <w:t>LIST OF TABLES</w:t>
      </w:r>
    </w:p>
    <w:p w:rsidR="00BE130E" w:rsidRPr="00A04B74" w:rsidRDefault="00BE130E" w:rsidP="00BE130E">
      <w:pPr>
        <w:spacing w:after="0" w:line="240" w:lineRule="auto"/>
        <w:jc w:val="center"/>
        <w:rPr>
          <w:rFonts w:ascii="Arial" w:hAnsi="Arial" w:cs="Arial"/>
          <w:b/>
          <w:sz w:val="28"/>
          <w:szCs w:val="28"/>
        </w:rPr>
      </w:pPr>
    </w:p>
    <w:p w:rsidR="00BE130E" w:rsidRPr="00A04B74" w:rsidRDefault="00BE130E" w:rsidP="00BE130E">
      <w:pPr>
        <w:spacing w:after="0"/>
        <w:jc w:val="center"/>
        <w:rPr>
          <w:rFonts w:ascii="Arial" w:hAnsi="Arial" w:cs="Arial"/>
          <w:b/>
          <w:sz w:val="28"/>
          <w:szCs w:val="28"/>
        </w:rPr>
      </w:pPr>
    </w:p>
    <w:tbl>
      <w:tblPr>
        <w:tblW w:w="9429" w:type="dxa"/>
        <w:jc w:val="center"/>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6"/>
        <w:gridCol w:w="7516"/>
        <w:gridCol w:w="897"/>
      </w:tblGrid>
      <w:tr w:rsidR="00BE130E" w:rsidRPr="00A04B74" w:rsidTr="00BE130E">
        <w:trPr>
          <w:trHeight w:val="773"/>
          <w:jc w:val="center"/>
        </w:trPr>
        <w:tc>
          <w:tcPr>
            <w:tcW w:w="921" w:type="dxa"/>
            <w:vAlign w:val="center"/>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TABLE</w:t>
            </w:r>
            <w:r w:rsidRPr="00A04B74">
              <w:rPr>
                <w:rFonts w:ascii="Arial" w:hAnsi="Arial" w:cs="Arial"/>
                <w:b/>
                <w:color w:val="000000" w:themeColor="text1"/>
                <w:sz w:val="24"/>
                <w:szCs w:val="24"/>
              </w:rPr>
              <w:br/>
              <w:t>NO.</w:t>
            </w:r>
          </w:p>
        </w:tc>
        <w:tc>
          <w:tcPr>
            <w:tcW w:w="7611" w:type="dxa"/>
            <w:vAlign w:val="center"/>
          </w:tcPr>
          <w:p w:rsidR="00BE130E" w:rsidRDefault="00BE130E" w:rsidP="00BE130E">
            <w:pPr>
              <w:spacing w:after="0" w:line="360" w:lineRule="auto"/>
              <w:jc w:val="center"/>
              <w:rPr>
                <w:rFonts w:ascii="Arial" w:hAnsi="Arial" w:cs="Arial"/>
                <w:b/>
                <w:sz w:val="24"/>
                <w:szCs w:val="24"/>
              </w:rPr>
            </w:pPr>
          </w:p>
          <w:p w:rsidR="00BE130E" w:rsidRPr="00A04B74" w:rsidRDefault="00BE130E" w:rsidP="00BE130E">
            <w:pPr>
              <w:spacing w:after="0" w:line="360" w:lineRule="auto"/>
              <w:jc w:val="center"/>
              <w:rPr>
                <w:rFonts w:ascii="Arial" w:hAnsi="Arial" w:cs="Arial"/>
                <w:b/>
                <w:sz w:val="24"/>
                <w:szCs w:val="24"/>
              </w:rPr>
            </w:pPr>
            <w:r w:rsidRPr="00A04B74">
              <w:rPr>
                <w:rFonts w:ascii="Arial" w:hAnsi="Arial" w:cs="Arial"/>
                <w:b/>
                <w:sz w:val="24"/>
                <w:szCs w:val="24"/>
              </w:rPr>
              <w:t>TITLES</w:t>
            </w:r>
          </w:p>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p>
        </w:tc>
        <w:tc>
          <w:tcPr>
            <w:tcW w:w="897" w:type="dxa"/>
            <w:vAlign w:val="center"/>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PAGE NO.</w:t>
            </w:r>
          </w:p>
        </w:tc>
      </w:tr>
      <w:tr w:rsidR="00BE130E" w:rsidRPr="00A04B74" w:rsidTr="00BE130E">
        <w:trPr>
          <w:trHeight w:val="548"/>
          <w:jc w:val="center"/>
        </w:trPr>
        <w:tc>
          <w:tcPr>
            <w:tcW w:w="921"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sidRPr="00A04B74">
              <w:rPr>
                <w:rFonts w:ascii="Arial" w:hAnsi="Arial" w:cs="Arial"/>
                <w:color w:val="000000" w:themeColor="text1"/>
                <w:sz w:val="24"/>
                <w:szCs w:val="24"/>
              </w:rPr>
              <w:t>1</w:t>
            </w:r>
          </w:p>
        </w:tc>
        <w:tc>
          <w:tcPr>
            <w:tcW w:w="7611" w:type="dxa"/>
          </w:tcPr>
          <w:p w:rsidR="00BE130E" w:rsidRPr="00A04B74" w:rsidRDefault="00BE130E" w:rsidP="00BE130E">
            <w:pPr>
              <w:tabs>
                <w:tab w:val="left" w:pos="1620"/>
              </w:tabs>
              <w:spacing w:after="0" w:line="360" w:lineRule="auto"/>
              <w:outlineLvl w:val="2"/>
              <w:rPr>
                <w:rFonts w:ascii="Arial" w:hAnsi="Arial" w:cs="Arial"/>
                <w:sz w:val="24"/>
                <w:szCs w:val="24"/>
              </w:rPr>
            </w:pPr>
            <w:r w:rsidRPr="0055561D">
              <w:rPr>
                <w:rFonts w:ascii="Arial" w:hAnsi="Arial" w:cs="Arial"/>
                <w:sz w:val="24"/>
                <w:szCs w:val="24"/>
                <w:lang w:bidi="ta-IN"/>
              </w:rPr>
              <w:t>Qualitative description of</w:t>
            </w:r>
            <w:r>
              <w:rPr>
                <w:rFonts w:ascii="Arial" w:hAnsi="Arial" w:cs="Arial"/>
                <w:sz w:val="24"/>
                <w:szCs w:val="24"/>
                <w:lang w:bidi="ta-IN"/>
              </w:rPr>
              <w:t xml:space="preserve"> the score on the </w:t>
            </w:r>
            <w:r w:rsidRPr="0055561D">
              <w:rPr>
                <w:rFonts w:ascii="Arial" w:hAnsi="Arial" w:cs="Arial"/>
                <w:sz w:val="24"/>
                <w:szCs w:val="24"/>
                <w:lang w:bidi="ta-IN"/>
              </w:rPr>
              <w:t>temperamental</w:t>
            </w:r>
            <w:r>
              <w:rPr>
                <w:rFonts w:ascii="Arial" w:hAnsi="Arial" w:cs="Arial"/>
                <w:sz w:val="24"/>
                <w:szCs w:val="24"/>
                <w:lang w:bidi="ta-IN"/>
              </w:rPr>
              <w:t xml:space="preserve">   </w:t>
            </w:r>
            <w:r w:rsidRPr="0055561D">
              <w:rPr>
                <w:rFonts w:ascii="Arial" w:hAnsi="Arial" w:cs="Arial"/>
                <w:sz w:val="24"/>
                <w:szCs w:val="24"/>
                <w:lang w:bidi="ta-IN"/>
              </w:rPr>
              <w:t>variable</w:t>
            </w:r>
          </w:p>
        </w:tc>
        <w:tc>
          <w:tcPr>
            <w:tcW w:w="897"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30</w:t>
            </w:r>
          </w:p>
        </w:tc>
      </w:tr>
      <w:tr w:rsidR="00BE130E" w:rsidRPr="00A04B74" w:rsidTr="00BE130E">
        <w:trPr>
          <w:jc w:val="center"/>
        </w:trPr>
        <w:tc>
          <w:tcPr>
            <w:tcW w:w="921" w:type="dxa"/>
          </w:tcPr>
          <w:p w:rsidR="00BE130E" w:rsidRPr="00A04B74" w:rsidRDefault="00BE130E" w:rsidP="00BE130E">
            <w:pPr>
              <w:tabs>
                <w:tab w:val="left" w:pos="3135"/>
              </w:tabs>
              <w:spacing w:after="0" w:line="360" w:lineRule="auto"/>
              <w:rPr>
                <w:rFonts w:ascii="Arial" w:hAnsi="Arial" w:cs="Arial"/>
                <w:color w:val="000000" w:themeColor="text1"/>
                <w:sz w:val="24"/>
                <w:szCs w:val="24"/>
              </w:rPr>
            </w:pPr>
            <w:r w:rsidRPr="00A04B74">
              <w:rPr>
                <w:rFonts w:ascii="Arial" w:hAnsi="Arial" w:cs="Arial"/>
                <w:color w:val="000000" w:themeColor="text1"/>
                <w:sz w:val="24"/>
                <w:szCs w:val="24"/>
              </w:rPr>
              <w:t>2</w:t>
            </w:r>
          </w:p>
        </w:tc>
        <w:tc>
          <w:tcPr>
            <w:tcW w:w="7611" w:type="dxa"/>
          </w:tcPr>
          <w:p w:rsidR="00BE130E" w:rsidRPr="00A04B74" w:rsidRDefault="00BE130E" w:rsidP="00BE130E">
            <w:pPr>
              <w:tabs>
                <w:tab w:val="left" w:pos="1620"/>
              </w:tabs>
              <w:spacing w:after="0" w:line="360" w:lineRule="auto"/>
              <w:rPr>
                <w:rFonts w:ascii="Arial" w:hAnsi="Arial" w:cs="Arial"/>
                <w:sz w:val="24"/>
                <w:szCs w:val="24"/>
              </w:rPr>
            </w:pPr>
            <w:r w:rsidRPr="0014144E">
              <w:rPr>
                <w:rFonts w:ascii="Arial" w:hAnsi="Arial" w:cs="Arial"/>
                <w:sz w:val="24"/>
                <w:szCs w:val="24"/>
              </w:rPr>
              <w:t>General profile of the mother</w:t>
            </w:r>
          </w:p>
        </w:tc>
        <w:tc>
          <w:tcPr>
            <w:tcW w:w="897"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34</w:t>
            </w:r>
          </w:p>
        </w:tc>
      </w:tr>
      <w:tr w:rsidR="00BE130E" w:rsidRPr="00A04B74" w:rsidTr="00BE130E">
        <w:trPr>
          <w:jc w:val="center"/>
        </w:trPr>
        <w:tc>
          <w:tcPr>
            <w:tcW w:w="921" w:type="dxa"/>
            <w:vAlign w:val="center"/>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sidRPr="00A04B74">
              <w:rPr>
                <w:rFonts w:ascii="Arial" w:hAnsi="Arial" w:cs="Arial"/>
                <w:color w:val="000000" w:themeColor="text1"/>
                <w:sz w:val="24"/>
                <w:szCs w:val="24"/>
              </w:rPr>
              <w:t>3</w:t>
            </w:r>
          </w:p>
        </w:tc>
        <w:tc>
          <w:tcPr>
            <w:tcW w:w="7611" w:type="dxa"/>
            <w:vAlign w:val="center"/>
          </w:tcPr>
          <w:p w:rsidR="00BE130E" w:rsidRPr="00A04B74" w:rsidRDefault="00BE130E" w:rsidP="00BE130E">
            <w:pPr>
              <w:tabs>
                <w:tab w:val="left" w:pos="1620"/>
              </w:tabs>
              <w:spacing w:after="0" w:line="360" w:lineRule="auto"/>
              <w:rPr>
                <w:rFonts w:ascii="Arial" w:hAnsi="Arial" w:cs="Arial"/>
                <w:sz w:val="24"/>
                <w:szCs w:val="24"/>
              </w:rPr>
            </w:pPr>
            <w:r w:rsidRPr="0014144E">
              <w:rPr>
                <w:rFonts w:ascii="Arial" w:hAnsi="Arial" w:cs="Arial"/>
                <w:sz w:val="24"/>
                <w:szCs w:val="24"/>
              </w:rPr>
              <w:t>General profile of the child</w:t>
            </w:r>
          </w:p>
        </w:tc>
        <w:tc>
          <w:tcPr>
            <w:tcW w:w="897" w:type="dxa"/>
            <w:vAlign w:val="center"/>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35</w:t>
            </w:r>
          </w:p>
        </w:tc>
      </w:tr>
      <w:tr w:rsidR="00BE130E" w:rsidRPr="00A04B74" w:rsidTr="00BE130E">
        <w:trPr>
          <w:jc w:val="center"/>
        </w:trPr>
        <w:tc>
          <w:tcPr>
            <w:tcW w:w="921" w:type="dxa"/>
            <w:vAlign w:val="center"/>
          </w:tcPr>
          <w:p w:rsidR="00BE130E" w:rsidRPr="0014144E" w:rsidRDefault="00BE130E" w:rsidP="00BE130E">
            <w:pPr>
              <w:tabs>
                <w:tab w:val="left" w:pos="3135"/>
              </w:tabs>
              <w:spacing w:after="0" w:line="360" w:lineRule="auto"/>
              <w:jc w:val="center"/>
              <w:rPr>
                <w:rFonts w:ascii="Arial" w:hAnsi="Arial" w:cs="Arial"/>
                <w:color w:val="000000" w:themeColor="text1"/>
                <w:sz w:val="24"/>
                <w:szCs w:val="24"/>
              </w:rPr>
            </w:pPr>
            <w:r w:rsidRPr="0014144E">
              <w:rPr>
                <w:rFonts w:ascii="Arial" w:hAnsi="Arial" w:cs="Arial"/>
                <w:color w:val="000000" w:themeColor="text1"/>
                <w:sz w:val="24"/>
                <w:szCs w:val="24"/>
              </w:rPr>
              <w:t>4</w:t>
            </w:r>
          </w:p>
        </w:tc>
        <w:tc>
          <w:tcPr>
            <w:tcW w:w="7611" w:type="dxa"/>
            <w:vAlign w:val="center"/>
          </w:tcPr>
          <w:p w:rsidR="00BE130E" w:rsidRPr="0014144E" w:rsidRDefault="00BE130E" w:rsidP="00BE130E">
            <w:pPr>
              <w:tabs>
                <w:tab w:val="left" w:pos="1620"/>
              </w:tabs>
              <w:spacing w:after="0" w:line="360" w:lineRule="auto"/>
              <w:jc w:val="both"/>
              <w:rPr>
                <w:rFonts w:ascii="Arial" w:hAnsi="Arial" w:cs="Arial"/>
                <w:sz w:val="24"/>
                <w:szCs w:val="24"/>
              </w:rPr>
            </w:pPr>
            <w:r w:rsidRPr="0014144E">
              <w:rPr>
                <w:rFonts w:ascii="Arial" w:hAnsi="Arial" w:cs="Arial"/>
                <w:sz w:val="24"/>
                <w:szCs w:val="24"/>
              </w:rPr>
              <w:t>Over all temperament of the preschoolers</w:t>
            </w:r>
          </w:p>
        </w:tc>
        <w:tc>
          <w:tcPr>
            <w:tcW w:w="897" w:type="dxa"/>
            <w:vAlign w:val="center"/>
          </w:tcPr>
          <w:p w:rsidR="00BE130E" w:rsidRPr="0014144E"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37</w:t>
            </w:r>
          </w:p>
        </w:tc>
      </w:tr>
      <w:tr w:rsidR="00BE130E" w:rsidRPr="00A04B74" w:rsidTr="00BE130E">
        <w:trPr>
          <w:jc w:val="center"/>
        </w:trPr>
        <w:tc>
          <w:tcPr>
            <w:tcW w:w="921" w:type="dxa"/>
            <w:vAlign w:val="center"/>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sidRPr="00A04B74">
              <w:rPr>
                <w:rFonts w:ascii="Arial" w:hAnsi="Arial" w:cs="Arial"/>
                <w:color w:val="000000" w:themeColor="text1"/>
                <w:sz w:val="24"/>
                <w:szCs w:val="24"/>
              </w:rPr>
              <w:t>5</w:t>
            </w:r>
          </w:p>
        </w:tc>
        <w:tc>
          <w:tcPr>
            <w:tcW w:w="7611" w:type="dxa"/>
            <w:vAlign w:val="center"/>
          </w:tcPr>
          <w:p w:rsidR="00BE130E" w:rsidRPr="00A04B74" w:rsidRDefault="00BE130E" w:rsidP="00BE130E">
            <w:pPr>
              <w:spacing w:after="0" w:line="360" w:lineRule="auto"/>
              <w:rPr>
                <w:rFonts w:ascii="Arial" w:hAnsi="Arial" w:cs="Arial"/>
                <w:sz w:val="24"/>
                <w:szCs w:val="24"/>
              </w:rPr>
            </w:pPr>
            <w:r w:rsidRPr="00441BBB">
              <w:rPr>
                <w:rFonts w:ascii="Arial" w:hAnsi="Arial" w:cs="Arial"/>
                <w:sz w:val="24"/>
                <w:szCs w:val="24"/>
              </w:rPr>
              <w:t>Categorization of the selected preschoolers based on the sociability domain of temperament</w:t>
            </w:r>
          </w:p>
        </w:tc>
        <w:tc>
          <w:tcPr>
            <w:tcW w:w="897" w:type="dxa"/>
            <w:vAlign w:val="center"/>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41</w:t>
            </w:r>
          </w:p>
        </w:tc>
      </w:tr>
      <w:tr w:rsidR="00BE130E" w:rsidRPr="00A04B74" w:rsidTr="00BE130E">
        <w:trPr>
          <w:jc w:val="center"/>
        </w:trPr>
        <w:tc>
          <w:tcPr>
            <w:tcW w:w="921"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sidRPr="00A04B74">
              <w:rPr>
                <w:rFonts w:ascii="Arial" w:hAnsi="Arial" w:cs="Arial"/>
                <w:color w:val="000000" w:themeColor="text1"/>
                <w:sz w:val="24"/>
                <w:szCs w:val="24"/>
              </w:rPr>
              <w:t>6</w:t>
            </w:r>
          </w:p>
        </w:tc>
        <w:tc>
          <w:tcPr>
            <w:tcW w:w="7611" w:type="dxa"/>
            <w:vAlign w:val="center"/>
          </w:tcPr>
          <w:p w:rsidR="00BE130E" w:rsidRPr="0014144E" w:rsidRDefault="00BE130E" w:rsidP="00BE130E">
            <w:pPr>
              <w:spacing w:after="0" w:line="360" w:lineRule="auto"/>
              <w:rPr>
                <w:rFonts w:ascii="Arial" w:hAnsi="Arial" w:cs="Arial"/>
                <w:sz w:val="24"/>
                <w:szCs w:val="24"/>
              </w:rPr>
            </w:pPr>
            <w:r w:rsidRPr="00441BBB">
              <w:rPr>
                <w:rFonts w:ascii="Arial" w:hAnsi="Arial" w:cs="Arial"/>
                <w:sz w:val="24"/>
                <w:szCs w:val="24"/>
              </w:rPr>
              <w:t>‘t’ statistics on the mean sociability score and discrete variables-gender and birth order</w:t>
            </w:r>
          </w:p>
        </w:tc>
        <w:tc>
          <w:tcPr>
            <w:tcW w:w="897" w:type="dxa"/>
            <w:vAlign w:val="center"/>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44</w:t>
            </w:r>
          </w:p>
        </w:tc>
      </w:tr>
      <w:tr w:rsidR="00BE130E" w:rsidRPr="00A04B74" w:rsidTr="00BE130E">
        <w:trPr>
          <w:jc w:val="center"/>
        </w:trPr>
        <w:tc>
          <w:tcPr>
            <w:tcW w:w="921"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sidRPr="00A04B74">
              <w:rPr>
                <w:rFonts w:ascii="Arial" w:hAnsi="Arial" w:cs="Arial"/>
                <w:color w:val="000000" w:themeColor="text1"/>
                <w:sz w:val="24"/>
                <w:szCs w:val="24"/>
              </w:rPr>
              <w:t>7</w:t>
            </w:r>
          </w:p>
        </w:tc>
        <w:tc>
          <w:tcPr>
            <w:tcW w:w="7611" w:type="dxa"/>
            <w:vAlign w:val="center"/>
          </w:tcPr>
          <w:p w:rsidR="00BE130E" w:rsidRPr="00A04B74" w:rsidRDefault="00BE130E" w:rsidP="00BE130E">
            <w:pPr>
              <w:spacing w:after="0" w:line="360" w:lineRule="auto"/>
              <w:rPr>
                <w:rFonts w:ascii="Arial" w:hAnsi="Arial" w:cs="Arial"/>
                <w:sz w:val="24"/>
                <w:szCs w:val="24"/>
              </w:rPr>
            </w:pPr>
            <w:r w:rsidRPr="00D40BFB">
              <w:rPr>
                <w:rFonts w:ascii="Arial" w:hAnsi="Arial" w:cs="Arial"/>
                <w:sz w:val="24"/>
                <w:szCs w:val="24"/>
              </w:rPr>
              <w:t>categorization of the sel</w:t>
            </w:r>
            <w:r>
              <w:rPr>
                <w:rFonts w:ascii="Arial" w:hAnsi="Arial" w:cs="Arial"/>
                <w:sz w:val="24"/>
                <w:szCs w:val="24"/>
              </w:rPr>
              <w:t xml:space="preserve">ected preschoolers based on the </w:t>
            </w:r>
            <w:r w:rsidRPr="00D40BFB">
              <w:rPr>
                <w:rFonts w:ascii="Arial" w:hAnsi="Arial" w:cs="Arial"/>
                <w:sz w:val="24"/>
                <w:szCs w:val="24"/>
              </w:rPr>
              <w:t>emotionality domain of temperament</w:t>
            </w:r>
          </w:p>
        </w:tc>
        <w:tc>
          <w:tcPr>
            <w:tcW w:w="897" w:type="dxa"/>
            <w:vAlign w:val="center"/>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47</w:t>
            </w:r>
          </w:p>
        </w:tc>
      </w:tr>
      <w:tr w:rsidR="00BE130E" w:rsidRPr="00A04B74" w:rsidTr="00BE130E">
        <w:trPr>
          <w:jc w:val="center"/>
        </w:trPr>
        <w:tc>
          <w:tcPr>
            <w:tcW w:w="921"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sidRPr="00A04B74">
              <w:rPr>
                <w:rFonts w:ascii="Arial" w:hAnsi="Arial" w:cs="Arial"/>
                <w:color w:val="000000" w:themeColor="text1"/>
                <w:sz w:val="24"/>
                <w:szCs w:val="24"/>
              </w:rPr>
              <w:t>8</w:t>
            </w:r>
          </w:p>
        </w:tc>
        <w:tc>
          <w:tcPr>
            <w:tcW w:w="7611" w:type="dxa"/>
          </w:tcPr>
          <w:p w:rsidR="00BE130E" w:rsidRPr="005B3FD7" w:rsidRDefault="00BE130E" w:rsidP="00BE130E">
            <w:pPr>
              <w:spacing w:after="0" w:line="360" w:lineRule="auto"/>
              <w:rPr>
                <w:rFonts w:ascii="Arial" w:hAnsi="Arial" w:cs="Arial"/>
                <w:sz w:val="24"/>
                <w:szCs w:val="24"/>
              </w:rPr>
            </w:pPr>
            <w:r w:rsidRPr="00D40BFB">
              <w:rPr>
                <w:rFonts w:ascii="Arial" w:hAnsi="Arial" w:cs="Arial"/>
                <w:sz w:val="24"/>
                <w:szCs w:val="24"/>
              </w:rPr>
              <w:t>‘t’ statistics on the mean emotionality score and discrete variables-gender and birth order</w:t>
            </w:r>
          </w:p>
        </w:tc>
        <w:tc>
          <w:tcPr>
            <w:tcW w:w="897" w:type="dxa"/>
            <w:vAlign w:val="center"/>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50</w:t>
            </w:r>
          </w:p>
        </w:tc>
      </w:tr>
      <w:tr w:rsidR="00BE130E" w:rsidRPr="00A04B74" w:rsidTr="00BE130E">
        <w:trPr>
          <w:jc w:val="center"/>
        </w:trPr>
        <w:tc>
          <w:tcPr>
            <w:tcW w:w="921" w:type="dxa"/>
          </w:tcPr>
          <w:p w:rsidR="00BE130E" w:rsidRPr="005B3FD7" w:rsidRDefault="00BE130E" w:rsidP="00BE130E">
            <w:pPr>
              <w:tabs>
                <w:tab w:val="left" w:pos="3135"/>
              </w:tabs>
              <w:spacing w:after="0" w:line="360" w:lineRule="auto"/>
              <w:jc w:val="center"/>
              <w:rPr>
                <w:rFonts w:ascii="Arial" w:hAnsi="Arial" w:cs="Arial"/>
                <w:color w:val="000000" w:themeColor="text1"/>
                <w:sz w:val="24"/>
                <w:szCs w:val="24"/>
              </w:rPr>
            </w:pPr>
            <w:r w:rsidRPr="005B3FD7">
              <w:rPr>
                <w:rFonts w:ascii="Arial" w:hAnsi="Arial" w:cs="Arial"/>
                <w:color w:val="000000" w:themeColor="text1"/>
                <w:sz w:val="24"/>
                <w:szCs w:val="24"/>
              </w:rPr>
              <w:t>9</w:t>
            </w:r>
          </w:p>
        </w:tc>
        <w:tc>
          <w:tcPr>
            <w:tcW w:w="7611" w:type="dxa"/>
          </w:tcPr>
          <w:p w:rsidR="00BE130E" w:rsidRPr="005B3FD7" w:rsidRDefault="00BE130E" w:rsidP="00BE130E">
            <w:pPr>
              <w:spacing w:after="0" w:line="360" w:lineRule="auto"/>
              <w:rPr>
                <w:rFonts w:ascii="Arial" w:hAnsi="Arial" w:cs="Arial"/>
                <w:sz w:val="24"/>
                <w:szCs w:val="24"/>
              </w:rPr>
            </w:pPr>
            <w:r w:rsidRPr="00D40BFB">
              <w:rPr>
                <w:rFonts w:ascii="Arial" w:hAnsi="Arial" w:cs="Arial"/>
                <w:sz w:val="24"/>
                <w:szCs w:val="24"/>
              </w:rPr>
              <w:t>Categorization of the selected preschoolers based on the energy domain of temperament</w:t>
            </w:r>
          </w:p>
        </w:tc>
        <w:tc>
          <w:tcPr>
            <w:tcW w:w="897" w:type="dxa"/>
            <w:vAlign w:val="center"/>
          </w:tcPr>
          <w:p w:rsidR="00BE130E"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52</w:t>
            </w:r>
          </w:p>
        </w:tc>
      </w:tr>
      <w:tr w:rsidR="00BE130E" w:rsidRPr="00A04B74" w:rsidTr="00BE130E">
        <w:trPr>
          <w:jc w:val="center"/>
        </w:trPr>
        <w:tc>
          <w:tcPr>
            <w:tcW w:w="921" w:type="dxa"/>
          </w:tcPr>
          <w:p w:rsidR="00BE130E" w:rsidRPr="005B3FD7" w:rsidRDefault="00BE130E" w:rsidP="00BE130E">
            <w:pPr>
              <w:tabs>
                <w:tab w:val="left" w:pos="3135"/>
              </w:tabs>
              <w:spacing w:after="0" w:line="360" w:lineRule="auto"/>
              <w:jc w:val="center"/>
              <w:rPr>
                <w:rFonts w:ascii="Arial" w:hAnsi="Arial" w:cs="Arial"/>
                <w:color w:val="000000" w:themeColor="text1"/>
                <w:sz w:val="24"/>
                <w:szCs w:val="24"/>
              </w:rPr>
            </w:pPr>
            <w:r w:rsidRPr="005B3FD7">
              <w:rPr>
                <w:rFonts w:ascii="Arial" w:hAnsi="Arial" w:cs="Arial"/>
                <w:color w:val="000000" w:themeColor="text1"/>
                <w:sz w:val="24"/>
                <w:szCs w:val="24"/>
              </w:rPr>
              <w:t>10</w:t>
            </w:r>
          </w:p>
        </w:tc>
        <w:tc>
          <w:tcPr>
            <w:tcW w:w="7611" w:type="dxa"/>
          </w:tcPr>
          <w:p w:rsidR="00BE130E" w:rsidRPr="005B3FD7" w:rsidRDefault="00BE130E" w:rsidP="00BE130E">
            <w:pPr>
              <w:autoSpaceDE w:val="0"/>
              <w:autoSpaceDN w:val="0"/>
              <w:adjustRightInd w:val="0"/>
              <w:spacing w:after="0" w:line="360" w:lineRule="auto"/>
              <w:rPr>
                <w:rFonts w:ascii="Arial" w:hAnsi="Arial" w:cs="Arial"/>
                <w:sz w:val="24"/>
                <w:szCs w:val="24"/>
              </w:rPr>
            </w:pPr>
            <w:r w:rsidRPr="00D40BFB">
              <w:rPr>
                <w:rFonts w:ascii="Arial" w:hAnsi="Arial" w:cs="Arial"/>
                <w:sz w:val="24"/>
                <w:szCs w:val="24"/>
              </w:rPr>
              <w:t>‘t’ statistics on the mean energy score and discrete variables-gender and birth order</w:t>
            </w:r>
          </w:p>
        </w:tc>
        <w:tc>
          <w:tcPr>
            <w:tcW w:w="897" w:type="dxa"/>
            <w:vAlign w:val="center"/>
          </w:tcPr>
          <w:p w:rsidR="00BE130E"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54</w:t>
            </w:r>
          </w:p>
        </w:tc>
      </w:tr>
      <w:tr w:rsidR="00BE130E" w:rsidRPr="00A04B74" w:rsidTr="00BE130E">
        <w:trPr>
          <w:jc w:val="center"/>
        </w:trPr>
        <w:tc>
          <w:tcPr>
            <w:tcW w:w="921" w:type="dxa"/>
          </w:tcPr>
          <w:p w:rsidR="00BE130E" w:rsidRPr="005B3FD7" w:rsidRDefault="00BE130E" w:rsidP="00BE130E">
            <w:pPr>
              <w:tabs>
                <w:tab w:val="left" w:pos="3135"/>
              </w:tabs>
              <w:spacing w:after="0" w:line="360" w:lineRule="auto"/>
              <w:jc w:val="center"/>
              <w:rPr>
                <w:rFonts w:ascii="Arial" w:hAnsi="Arial" w:cs="Arial"/>
                <w:color w:val="000000" w:themeColor="text1"/>
                <w:sz w:val="24"/>
                <w:szCs w:val="24"/>
              </w:rPr>
            </w:pPr>
            <w:r w:rsidRPr="005B3FD7">
              <w:rPr>
                <w:rFonts w:ascii="Arial" w:hAnsi="Arial" w:cs="Arial"/>
                <w:color w:val="000000" w:themeColor="text1"/>
                <w:sz w:val="24"/>
                <w:szCs w:val="24"/>
              </w:rPr>
              <w:t>11</w:t>
            </w:r>
          </w:p>
        </w:tc>
        <w:tc>
          <w:tcPr>
            <w:tcW w:w="7611" w:type="dxa"/>
          </w:tcPr>
          <w:p w:rsidR="00BE130E" w:rsidRPr="005B3FD7" w:rsidRDefault="00BE130E" w:rsidP="00BE130E">
            <w:pPr>
              <w:autoSpaceDE w:val="0"/>
              <w:autoSpaceDN w:val="0"/>
              <w:adjustRightInd w:val="0"/>
              <w:spacing w:after="0" w:line="360" w:lineRule="auto"/>
              <w:rPr>
                <w:rFonts w:ascii="Arial" w:hAnsi="Arial" w:cs="Arial"/>
                <w:sz w:val="24"/>
                <w:szCs w:val="24"/>
              </w:rPr>
            </w:pPr>
            <w:r w:rsidRPr="00D40BFB">
              <w:rPr>
                <w:rFonts w:ascii="Arial" w:hAnsi="Arial" w:cs="Arial"/>
                <w:sz w:val="24"/>
                <w:szCs w:val="24"/>
              </w:rPr>
              <w:t>Categorization of the selected preschoolers based on the attentivity domain of temperament</w:t>
            </w:r>
          </w:p>
        </w:tc>
        <w:tc>
          <w:tcPr>
            <w:tcW w:w="897" w:type="dxa"/>
            <w:vAlign w:val="center"/>
          </w:tcPr>
          <w:p w:rsidR="00BE130E"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56</w:t>
            </w:r>
          </w:p>
        </w:tc>
      </w:tr>
      <w:tr w:rsidR="00BE130E" w:rsidRPr="00A04B74" w:rsidTr="00BE130E">
        <w:trPr>
          <w:jc w:val="center"/>
        </w:trPr>
        <w:tc>
          <w:tcPr>
            <w:tcW w:w="921" w:type="dxa"/>
          </w:tcPr>
          <w:p w:rsidR="00BE130E" w:rsidRPr="005B3FD7" w:rsidRDefault="00BE130E" w:rsidP="00BE130E">
            <w:pPr>
              <w:tabs>
                <w:tab w:val="left" w:pos="3135"/>
              </w:tabs>
              <w:spacing w:after="0" w:line="360" w:lineRule="auto"/>
              <w:jc w:val="center"/>
              <w:rPr>
                <w:rFonts w:ascii="Arial" w:hAnsi="Arial" w:cs="Arial"/>
                <w:color w:val="000000" w:themeColor="text1"/>
                <w:sz w:val="24"/>
                <w:szCs w:val="24"/>
              </w:rPr>
            </w:pPr>
            <w:r w:rsidRPr="005B3FD7">
              <w:rPr>
                <w:rFonts w:ascii="Arial" w:hAnsi="Arial" w:cs="Arial"/>
                <w:color w:val="000000" w:themeColor="text1"/>
                <w:sz w:val="24"/>
                <w:szCs w:val="24"/>
              </w:rPr>
              <w:t>12</w:t>
            </w:r>
          </w:p>
        </w:tc>
        <w:tc>
          <w:tcPr>
            <w:tcW w:w="7611" w:type="dxa"/>
          </w:tcPr>
          <w:p w:rsidR="00BE130E" w:rsidRPr="005B3FD7" w:rsidRDefault="00BE130E" w:rsidP="00BE130E">
            <w:pPr>
              <w:spacing w:after="0" w:line="360" w:lineRule="auto"/>
              <w:rPr>
                <w:rFonts w:ascii="Arial" w:hAnsi="Arial" w:cs="Arial"/>
                <w:sz w:val="24"/>
                <w:szCs w:val="24"/>
              </w:rPr>
            </w:pPr>
            <w:r w:rsidRPr="00D40BFB">
              <w:rPr>
                <w:rFonts w:ascii="Arial" w:hAnsi="Arial" w:cs="Arial"/>
                <w:sz w:val="24"/>
                <w:szCs w:val="24"/>
              </w:rPr>
              <w:t>‘t’ statistics on the mean attentivity score and discrete variables-gender and birth order</w:t>
            </w:r>
          </w:p>
        </w:tc>
        <w:tc>
          <w:tcPr>
            <w:tcW w:w="897" w:type="dxa"/>
            <w:vAlign w:val="center"/>
          </w:tcPr>
          <w:p w:rsidR="00BE130E"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58</w:t>
            </w:r>
          </w:p>
        </w:tc>
      </w:tr>
      <w:tr w:rsidR="00BE130E" w:rsidRPr="00A04B74" w:rsidTr="00BE130E">
        <w:trPr>
          <w:jc w:val="center"/>
        </w:trPr>
        <w:tc>
          <w:tcPr>
            <w:tcW w:w="921" w:type="dxa"/>
          </w:tcPr>
          <w:p w:rsidR="00BE130E" w:rsidRPr="005B3FD7" w:rsidRDefault="00BE130E" w:rsidP="00BE130E">
            <w:pPr>
              <w:tabs>
                <w:tab w:val="left" w:pos="3135"/>
              </w:tabs>
              <w:spacing w:after="0" w:line="360" w:lineRule="auto"/>
              <w:jc w:val="center"/>
              <w:rPr>
                <w:rFonts w:ascii="Arial" w:hAnsi="Arial" w:cs="Arial"/>
                <w:color w:val="000000" w:themeColor="text1"/>
                <w:sz w:val="24"/>
                <w:szCs w:val="24"/>
              </w:rPr>
            </w:pPr>
            <w:r w:rsidRPr="005B3FD7">
              <w:rPr>
                <w:rFonts w:ascii="Arial" w:hAnsi="Arial" w:cs="Arial"/>
                <w:color w:val="000000" w:themeColor="text1"/>
                <w:sz w:val="24"/>
                <w:szCs w:val="24"/>
              </w:rPr>
              <w:lastRenderedPageBreak/>
              <w:t>13</w:t>
            </w:r>
          </w:p>
        </w:tc>
        <w:tc>
          <w:tcPr>
            <w:tcW w:w="7611" w:type="dxa"/>
          </w:tcPr>
          <w:p w:rsidR="00BE130E" w:rsidRPr="005B3FD7" w:rsidRDefault="00BE130E" w:rsidP="00BE130E">
            <w:pPr>
              <w:autoSpaceDE w:val="0"/>
              <w:autoSpaceDN w:val="0"/>
              <w:adjustRightInd w:val="0"/>
              <w:spacing w:after="0" w:line="360" w:lineRule="auto"/>
              <w:rPr>
                <w:rFonts w:ascii="Arial" w:hAnsi="Arial" w:cs="Arial"/>
                <w:sz w:val="24"/>
                <w:szCs w:val="24"/>
              </w:rPr>
            </w:pPr>
            <w:r w:rsidRPr="00D40BFB">
              <w:rPr>
                <w:rFonts w:ascii="Arial" w:hAnsi="Arial" w:cs="Arial"/>
                <w:sz w:val="24"/>
                <w:szCs w:val="24"/>
              </w:rPr>
              <w:t>Categorization of the selected preschoolers based on the rhythmicity domain of temperament</w:t>
            </w:r>
          </w:p>
        </w:tc>
        <w:tc>
          <w:tcPr>
            <w:tcW w:w="897" w:type="dxa"/>
            <w:vAlign w:val="center"/>
          </w:tcPr>
          <w:p w:rsidR="00BE130E"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60</w:t>
            </w:r>
          </w:p>
        </w:tc>
      </w:tr>
      <w:tr w:rsidR="00BE130E" w:rsidRPr="00A04B74" w:rsidTr="00BE130E">
        <w:trPr>
          <w:jc w:val="center"/>
        </w:trPr>
        <w:tc>
          <w:tcPr>
            <w:tcW w:w="921" w:type="dxa"/>
            <w:vAlign w:val="center"/>
          </w:tcPr>
          <w:p w:rsidR="00BE130E" w:rsidRPr="005B3FD7" w:rsidRDefault="00BE130E" w:rsidP="00BE130E">
            <w:pPr>
              <w:tabs>
                <w:tab w:val="left" w:pos="3135"/>
              </w:tabs>
              <w:spacing w:after="0" w:line="360" w:lineRule="auto"/>
              <w:jc w:val="center"/>
              <w:rPr>
                <w:rFonts w:ascii="Arial" w:hAnsi="Arial" w:cs="Arial"/>
                <w:color w:val="000000" w:themeColor="text1"/>
                <w:sz w:val="24"/>
                <w:szCs w:val="24"/>
              </w:rPr>
            </w:pPr>
            <w:r w:rsidRPr="005B3FD7">
              <w:rPr>
                <w:rFonts w:ascii="Arial" w:hAnsi="Arial" w:cs="Arial"/>
                <w:color w:val="000000" w:themeColor="text1"/>
                <w:sz w:val="24"/>
                <w:szCs w:val="24"/>
              </w:rPr>
              <w:t>14</w:t>
            </w:r>
          </w:p>
        </w:tc>
        <w:tc>
          <w:tcPr>
            <w:tcW w:w="7611" w:type="dxa"/>
          </w:tcPr>
          <w:p w:rsidR="00BE130E" w:rsidRPr="005B3FD7" w:rsidRDefault="00BE130E" w:rsidP="00BE130E">
            <w:pPr>
              <w:spacing w:after="0" w:line="360" w:lineRule="auto"/>
              <w:rPr>
                <w:rFonts w:ascii="Arial" w:hAnsi="Arial" w:cs="Arial"/>
                <w:sz w:val="24"/>
                <w:szCs w:val="24"/>
              </w:rPr>
            </w:pPr>
            <w:r>
              <w:rPr>
                <w:rFonts w:ascii="Arial" w:hAnsi="Arial" w:cs="Arial"/>
                <w:sz w:val="24"/>
                <w:szCs w:val="24"/>
              </w:rPr>
              <w:t>‘</w:t>
            </w:r>
            <w:r w:rsidRPr="003853F9">
              <w:rPr>
                <w:rFonts w:ascii="Arial" w:hAnsi="Arial" w:cs="Arial"/>
                <w:sz w:val="24"/>
                <w:szCs w:val="24"/>
              </w:rPr>
              <w:t>t’ statistics on the mean rhythmicity score and discrete variables-gender and birth order</w:t>
            </w:r>
          </w:p>
        </w:tc>
        <w:tc>
          <w:tcPr>
            <w:tcW w:w="897" w:type="dxa"/>
            <w:vAlign w:val="center"/>
          </w:tcPr>
          <w:p w:rsidR="00BE130E"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62</w:t>
            </w:r>
          </w:p>
        </w:tc>
      </w:tr>
    </w:tbl>
    <w:p w:rsidR="00BE130E" w:rsidRDefault="00BE130E" w:rsidP="00BE130E">
      <w:pPr>
        <w:spacing w:after="0"/>
        <w:ind w:firstLine="720"/>
        <w:rPr>
          <w:rFonts w:ascii="Arial" w:hAnsi="Arial" w:cs="Arial"/>
          <w:color w:val="000000" w:themeColor="text1"/>
          <w:sz w:val="24"/>
          <w:szCs w:val="24"/>
        </w:rPr>
      </w:pPr>
      <w:r w:rsidRPr="00A04B74">
        <w:rPr>
          <w:rFonts w:ascii="Arial" w:hAnsi="Arial" w:cs="Arial"/>
          <w:color w:val="000000" w:themeColor="text1"/>
          <w:sz w:val="24"/>
          <w:szCs w:val="24"/>
        </w:rPr>
        <w:t xml:space="preserve">                     </w:t>
      </w:r>
    </w:p>
    <w:p w:rsidR="00BE130E" w:rsidRDefault="00BE130E" w:rsidP="00BE130E">
      <w:pPr>
        <w:spacing w:after="0"/>
        <w:ind w:firstLine="720"/>
        <w:rPr>
          <w:rFonts w:ascii="Arial" w:hAnsi="Arial" w:cs="Arial"/>
          <w:color w:val="000000" w:themeColor="text1"/>
          <w:sz w:val="24"/>
          <w:szCs w:val="24"/>
        </w:rPr>
      </w:pPr>
    </w:p>
    <w:p w:rsidR="00BE130E" w:rsidRDefault="00BE130E" w:rsidP="00BE130E">
      <w:pPr>
        <w:spacing w:after="0"/>
        <w:ind w:firstLine="720"/>
        <w:rPr>
          <w:rFonts w:ascii="Arial" w:hAnsi="Arial" w:cs="Arial"/>
          <w:color w:val="000000" w:themeColor="text1"/>
          <w:sz w:val="24"/>
          <w:szCs w:val="24"/>
        </w:rPr>
      </w:pPr>
    </w:p>
    <w:p w:rsidR="00BE130E" w:rsidRDefault="00BE130E" w:rsidP="00BE130E">
      <w:pPr>
        <w:spacing w:after="0"/>
        <w:ind w:firstLine="720"/>
        <w:rPr>
          <w:rFonts w:ascii="Arial" w:hAnsi="Arial" w:cs="Arial"/>
          <w:color w:val="000000" w:themeColor="text1"/>
          <w:sz w:val="24"/>
          <w:szCs w:val="24"/>
        </w:rPr>
      </w:pPr>
    </w:p>
    <w:p w:rsidR="00BE130E" w:rsidRPr="00A04B74" w:rsidRDefault="00BE130E" w:rsidP="00BE130E">
      <w:pPr>
        <w:ind w:left="2160" w:firstLine="720"/>
        <w:rPr>
          <w:rFonts w:ascii="Arial" w:hAnsi="Arial" w:cs="Arial"/>
          <w:b/>
          <w:color w:val="000000" w:themeColor="text1"/>
          <w:sz w:val="28"/>
          <w:szCs w:val="24"/>
        </w:rPr>
      </w:pPr>
      <w:r>
        <w:rPr>
          <w:rFonts w:ascii="Times New Roman" w:hAnsi="Times New Roman" w:cs="Times New Roman"/>
          <w:b/>
          <w:color w:val="000000" w:themeColor="text1"/>
          <w:sz w:val="28"/>
          <w:szCs w:val="24"/>
        </w:rPr>
        <w:t xml:space="preserve">    </w:t>
      </w:r>
      <w:r w:rsidRPr="001A226F">
        <w:rPr>
          <w:rFonts w:ascii="Times New Roman" w:hAnsi="Times New Roman" w:cs="Times New Roman"/>
          <w:b/>
          <w:color w:val="000000" w:themeColor="text1"/>
          <w:sz w:val="28"/>
          <w:szCs w:val="24"/>
        </w:rPr>
        <w:t xml:space="preserve"> </w:t>
      </w:r>
      <w:r w:rsidRPr="00A04B74">
        <w:rPr>
          <w:rFonts w:ascii="Arial" w:hAnsi="Arial" w:cs="Arial"/>
          <w:b/>
          <w:color w:val="000000" w:themeColor="text1"/>
          <w:sz w:val="28"/>
          <w:szCs w:val="24"/>
        </w:rPr>
        <w:t>LIST OF FIGURES</w:t>
      </w:r>
    </w:p>
    <w:tbl>
      <w:tblPr>
        <w:tblW w:w="9639" w:type="dxa"/>
        <w:jc w:val="center"/>
        <w:tblInd w:w="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50"/>
        <w:gridCol w:w="7299"/>
        <w:gridCol w:w="990"/>
      </w:tblGrid>
      <w:tr w:rsidR="00BE130E" w:rsidRPr="00A04B74" w:rsidTr="00BE130E">
        <w:trPr>
          <w:trHeight w:val="665"/>
          <w:jc w:val="center"/>
        </w:trPr>
        <w:tc>
          <w:tcPr>
            <w:tcW w:w="1350" w:type="dxa"/>
            <w:vAlign w:val="center"/>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FIGURES NO.</w:t>
            </w:r>
          </w:p>
        </w:tc>
        <w:tc>
          <w:tcPr>
            <w:tcW w:w="7299" w:type="dxa"/>
            <w:vAlign w:val="center"/>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TITLE</w:t>
            </w:r>
          </w:p>
        </w:tc>
        <w:tc>
          <w:tcPr>
            <w:tcW w:w="990" w:type="dxa"/>
            <w:vAlign w:val="center"/>
          </w:tcPr>
          <w:p w:rsidR="00BE130E" w:rsidRPr="00A04B74" w:rsidRDefault="00BE130E" w:rsidP="00BE130E">
            <w:pPr>
              <w:tabs>
                <w:tab w:val="left" w:pos="3135"/>
              </w:tabs>
              <w:spacing w:after="0" w:line="360" w:lineRule="auto"/>
              <w:jc w:val="center"/>
              <w:rPr>
                <w:rFonts w:ascii="Arial" w:hAnsi="Arial" w:cs="Arial"/>
                <w:b/>
                <w:color w:val="000000" w:themeColor="text1"/>
                <w:sz w:val="24"/>
                <w:szCs w:val="24"/>
              </w:rPr>
            </w:pPr>
            <w:r w:rsidRPr="00A04B74">
              <w:rPr>
                <w:rFonts w:ascii="Arial" w:hAnsi="Arial" w:cs="Arial"/>
                <w:b/>
                <w:color w:val="000000" w:themeColor="text1"/>
                <w:sz w:val="24"/>
                <w:szCs w:val="24"/>
              </w:rPr>
              <w:t>PAGE NO.</w:t>
            </w:r>
          </w:p>
        </w:tc>
      </w:tr>
      <w:tr w:rsidR="00BE130E" w:rsidRPr="00A04B74" w:rsidTr="00BE130E">
        <w:trPr>
          <w:trHeight w:val="377"/>
          <w:jc w:val="center"/>
        </w:trPr>
        <w:tc>
          <w:tcPr>
            <w:tcW w:w="1350" w:type="dxa"/>
          </w:tcPr>
          <w:p w:rsidR="00BE130E" w:rsidRPr="00A04B74" w:rsidRDefault="00BE130E" w:rsidP="00BE130E">
            <w:pPr>
              <w:pStyle w:val="ListParagraph"/>
              <w:numPr>
                <w:ilvl w:val="0"/>
                <w:numId w:val="33"/>
              </w:numPr>
              <w:tabs>
                <w:tab w:val="left" w:pos="3135"/>
              </w:tabs>
              <w:spacing w:after="0" w:line="360" w:lineRule="auto"/>
              <w:jc w:val="center"/>
              <w:rPr>
                <w:rFonts w:ascii="Arial" w:hAnsi="Arial" w:cs="Arial"/>
                <w:b/>
                <w:color w:val="000000" w:themeColor="text1"/>
                <w:sz w:val="24"/>
                <w:szCs w:val="24"/>
              </w:rPr>
            </w:pPr>
          </w:p>
        </w:tc>
        <w:tc>
          <w:tcPr>
            <w:tcW w:w="7299" w:type="dxa"/>
          </w:tcPr>
          <w:p w:rsidR="00BE130E" w:rsidRPr="00A04B74" w:rsidRDefault="00BE130E" w:rsidP="00BE130E">
            <w:pPr>
              <w:autoSpaceDE w:val="0"/>
              <w:autoSpaceDN w:val="0"/>
              <w:adjustRightInd w:val="0"/>
              <w:spacing w:after="0" w:line="360" w:lineRule="auto"/>
              <w:jc w:val="both"/>
              <w:rPr>
                <w:rFonts w:ascii="Arial" w:hAnsi="Arial" w:cs="Arial"/>
                <w:color w:val="000000" w:themeColor="text1"/>
                <w:sz w:val="24"/>
                <w:szCs w:val="24"/>
              </w:rPr>
            </w:pPr>
            <w:r w:rsidRPr="00C32093">
              <w:rPr>
                <w:rFonts w:ascii="Arial" w:hAnsi="Arial" w:cs="Arial"/>
                <w:sz w:val="24"/>
                <w:szCs w:val="24"/>
              </w:rPr>
              <w:t>Mean scores on five temperamental domains with reference to age</w:t>
            </w:r>
          </w:p>
        </w:tc>
        <w:tc>
          <w:tcPr>
            <w:tcW w:w="990"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38</w:t>
            </w:r>
          </w:p>
        </w:tc>
      </w:tr>
      <w:tr w:rsidR="00BE130E" w:rsidRPr="00A04B74" w:rsidTr="00BE130E">
        <w:trPr>
          <w:trHeight w:val="368"/>
          <w:jc w:val="center"/>
        </w:trPr>
        <w:tc>
          <w:tcPr>
            <w:tcW w:w="1350" w:type="dxa"/>
          </w:tcPr>
          <w:p w:rsidR="00BE130E" w:rsidRPr="00C32093"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C32093" w:rsidRDefault="00BE130E" w:rsidP="00BE130E">
            <w:pPr>
              <w:spacing w:after="0" w:line="360" w:lineRule="auto"/>
              <w:rPr>
                <w:rFonts w:ascii="Arial" w:hAnsi="Arial" w:cs="Arial"/>
                <w:color w:val="000000" w:themeColor="text1"/>
                <w:sz w:val="24"/>
                <w:szCs w:val="24"/>
              </w:rPr>
            </w:pPr>
            <w:r w:rsidRPr="00C32093">
              <w:rPr>
                <w:rFonts w:ascii="Arial" w:hAnsi="Arial" w:cs="Arial"/>
                <w:color w:val="000000" w:themeColor="text1"/>
                <w:sz w:val="24"/>
                <w:szCs w:val="24"/>
              </w:rPr>
              <w:t>Categorization of preschoolers on sociability level</w:t>
            </w:r>
          </w:p>
        </w:tc>
        <w:tc>
          <w:tcPr>
            <w:tcW w:w="990" w:type="dxa"/>
          </w:tcPr>
          <w:p w:rsidR="00BE130E" w:rsidRPr="00C32093"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42</w:t>
            </w:r>
          </w:p>
        </w:tc>
      </w:tr>
      <w:tr w:rsidR="00BE130E" w:rsidRPr="00A04B74" w:rsidTr="00BE130E">
        <w:trPr>
          <w:trHeight w:val="350"/>
          <w:jc w:val="center"/>
        </w:trPr>
        <w:tc>
          <w:tcPr>
            <w:tcW w:w="1350" w:type="dxa"/>
          </w:tcPr>
          <w:p w:rsidR="00BE130E" w:rsidRPr="00226F80"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226F80" w:rsidRDefault="00BE130E" w:rsidP="00BE130E">
            <w:pPr>
              <w:tabs>
                <w:tab w:val="left" w:pos="810"/>
              </w:tabs>
              <w:spacing w:after="0" w:line="360" w:lineRule="auto"/>
              <w:rPr>
                <w:rFonts w:ascii="Arial" w:hAnsi="Arial" w:cs="Arial"/>
                <w:sz w:val="24"/>
                <w:szCs w:val="24"/>
              </w:rPr>
            </w:pPr>
            <w:r w:rsidRPr="00226F80">
              <w:rPr>
                <w:rFonts w:ascii="Arial" w:hAnsi="Arial" w:cs="Arial"/>
                <w:sz w:val="24"/>
                <w:szCs w:val="24"/>
              </w:rPr>
              <w:t>Mean score on sociability in relation to gender and birth order</w:t>
            </w:r>
          </w:p>
        </w:tc>
        <w:tc>
          <w:tcPr>
            <w:tcW w:w="990" w:type="dxa"/>
          </w:tcPr>
          <w:p w:rsidR="00BE130E" w:rsidRPr="00226F80"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45</w:t>
            </w:r>
          </w:p>
        </w:tc>
      </w:tr>
      <w:tr w:rsidR="00BE130E" w:rsidRPr="00A04B74" w:rsidTr="00BE130E">
        <w:trPr>
          <w:trHeight w:val="413"/>
          <w:jc w:val="center"/>
        </w:trPr>
        <w:tc>
          <w:tcPr>
            <w:tcW w:w="1350" w:type="dxa"/>
          </w:tcPr>
          <w:p w:rsidR="00BE130E" w:rsidRPr="00A04B74"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226F80" w:rsidRDefault="00BE130E" w:rsidP="00BE130E">
            <w:pPr>
              <w:tabs>
                <w:tab w:val="left" w:pos="810"/>
              </w:tabs>
              <w:spacing w:after="0" w:line="360" w:lineRule="auto"/>
              <w:rPr>
                <w:rFonts w:ascii="Arial" w:hAnsi="Arial" w:cs="Arial"/>
                <w:sz w:val="24"/>
                <w:szCs w:val="24"/>
              </w:rPr>
            </w:pPr>
            <w:r w:rsidRPr="00226F80">
              <w:rPr>
                <w:rFonts w:ascii="Arial" w:hAnsi="Arial" w:cs="Arial"/>
                <w:sz w:val="24"/>
                <w:szCs w:val="24"/>
              </w:rPr>
              <w:t>Percentage distribution of preschoolers based on emotionality</w:t>
            </w:r>
          </w:p>
        </w:tc>
        <w:tc>
          <w:tcPr>
            <w:tcW w:w="990"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48</w:t>
            </w:r>
          </w:p>
        </w:tc>
      </w:tr>
      <w:tr w:rsidR="00BE130E" w:rsidRPr="00A04B74" w:rsidTr="00BE130E">
        <w:trPr>
          <w:trHeight w:val="413"/>
          <w:jc w:val="center"/>
        </w:trPr>
        <w:tc>
          <w:tcPr>
            <w:tcW w:w="1350" w:type="dxa"/>
          </w:tcPr>
          <w:p w:rsidR="00BE130E" w:rsidRPr="00A04B74"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226F80" w:rsidRDefault="00BE130E" w:rsidP="00BE130E">
            <w:pPr>
              <w:tabs>
                <w:tab w:val="left" w:pos="810"/>
              </w:tabs>
              <w:spacing w:after="0" w:line="360" w:lineRule="auto"/>
              <w:rPr>
                <w:rFonts w:ascii="Arial" w:hAnsi="Arial" w:cs="Arial"/>
                <w:sz w:val="24"/>
                <w:szCs w:val="24"/>
              </w:rPr>
            </w:pPr>
            <w:r w:rsidRPr="00226F80">
              <w:rPr>
                <w:rFonts w:ascii="Arial" w:hAnsi="Arial" w:cs="Arial"/>
                <w:sz w:val="24"/>
                <w:szCs w:val="24"/>
              </w:rPr>
              <w:t xml:space="preserve">Mean score on emotionality in relation to gender and birth </w:t>
            </w:r>
          </w:p>
        </w:tc>
        <w:tc>
          <w:tcPr>
            <w:tcW w:w="990"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50</w:t>
            </w:r>
          </w:p>
        </w:tc>
      </w:tr>
      <w:tr w:rsidR="00BE130E" w:rsidRPr="00A04B74" w:rsidTr="00BE130E">
        <w:trPr>
          <w:trHeight w:val="413"/>
          <w:jc w:val="center"/>
        </w:trPr>
        <w:tc>
          <w:tcPr>
            <w:tcW w:w="1350" w:type="dxa"/>
          </w:tcPr>
          <w:p w:rsidR="00BE130E" w:rsidRPr="00A04B74"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226F80" w:rsidRDefault="00BE130E" w:rsidP="00BE130E">
            <w:pPr>
              <w:spacing w:after="0" w:line="360" w:lineRule="auto"/>
              <w:rPr>
                <w:rFonts w:ascii="Arial" w:hAnsi="Arial" w:cs="Arial"/>
                <w:sz w:val="24"/>
                <w:szCs w:val="24"/>
              </w:rPr>
            </w:pPr>
            <w:r w:rsidRPr="00226F80">
              <w:rPr>
                <w:rFonts w:ascii="Arial" w:hAnsi="Arial" w:cs="Arial"/>
                <w:sz w:val="24"/>
                <w:szCs w:val="24"/>
              </w:rPr>
              <w:t>Percentage distribution of preschoolers based on energy</w:t>
            </w:r>
          </w:p>
        </w:tc>
        <w:tc>
          <w:tcPr>
            <w:tcW w:w="990"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53</w:t>
            </w:r>
          </w:p>
        </w:tc>
      </w:tr>
      <w:tr w:rsidR="00BE130E" w:rsidRPr="00A04B74" w:rsidTr="00BE130E">
        <w:trPr>
          <w:trHeight w:val="404"/>
          <w:jc w:val="center"/>
        </w:trPr>
        <w:tc>
          <w:tcPr>
            <w:tcW w:w="1350" w:type="dxa"/>
          </w:tcPr>
          <w:p w:rsidR="00BE130E" w:rsidRPr="00226F80"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226F80" w:rsidRDefault="00BE130E" w:rsidP="00BE130E">
            <w:pPr>
              <w:spacing w:after="0" w:line="360" w:lineRule="auto"/>
              <w:rPr>
                <w:rFonts w:ascii="Arial" w:hAnsi="Arial" w:cs="Arial"/>
                <w:sz w:val="24"/>
                <w:szCs w:val="24"/>
              </w:rPr>
            </w:pPr>
            <w:r w:rsidRPr="00226F80">
              <w:rPr>
                <w:rFonts w:ascii="Arial" w:hAnsi="Arial" w:cs="Arial"/>
                <w:sz w:val="24"/>
                <w:szCs w:val="24"/>
              </w:rPr>
              <w:t>Mean score on energy in relation to gender and birth order</w:t>
            </w:r>
          </w:p>
        </w:tc>
        <w:tc>
          <w:tcPr>
            <w:tcW w:w="990" w:type="dxa"/>
          </w:tcPr>
          <w:p w:rsidR="00BE130E" w:rsidRPr="00226F80"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55</w:t>
            </w:r>
          </w:p>
        </w:tc>
      </w:tr>
      <w:tr w:rsidR="00BE130E" w:rsidRPr="00A04B74" w:rsidTr="00BE130E">
        <w:trPr>
          <w:jc w:val="center"/>
        </w:trPr>
        <w:tc>
          <w:tcPr>
            <w:tcW w:w="1350" w:type="dxa"/>
          </w:tcPr>
          <w:p w:rsidR="00BE130E" w:rsidRPr="00A04B74"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226F80" w:rsidRDefault="00BE130E" w:rsidP="00BE130E">
            <w:pPr>
              <w:spacing w:after="0" w:line="360" w:lineRule="auto"/>
              <w:rPr>
                <w:rFonts w:ascii="Arial" w:hAnsi="Arial" w:cs="Arial"/>
                <w:sz w:val="24"/>
                <w:szCs w:val="24"/>
              </w:rPr>
            </w:pPr>
            <w:r w:rsidRPr="00226F80">
              <w:rPr>
                <w:rFonts w:ascii="Arial" w:hAnsi="Arial" w:cs="Arial"/>
                <w:sz w:val="24"/>
                <w:szCs w:val="24"/>
              </w:rPr>
              <w:t>Percentage distribution of preschoolers based on attentivity</w:t>
            </w:r>
          </w:p>
        </w:tc>
        <w:tc>
          <w:tcPr>
            <w:tcW w:w="990" w:type="dxa"/>
          </w:tcPr>
          <w:p w:rsidR="00BE130E" w:rsidRPr="00A04B74"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57</w:t>
            </w:r>
          </w:p>
        </w:tc>
      </w:tr>
      <w:tr w:rsidR="00BE130E" w:rsidRPr="00A04B74" w:rsidTr="00BE130E">
        <w:trPr>
          <w:jc w:val="center"/>
        </w:trPr>
        <w:tc>
          <w:tcPr>
            <w:tcW w:w="1350" w:type="dxa"/>
          </w:tcPr>
          <w:p w:rsidR="00BE130E" w:rsidRPr="00226F80"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226F80" w:rsidRDefault="00BE130E" w:rsidP="00BE130E">
            <w:pPr>
              <w:tabs>
                <w:tab w:val="left" w:pos="720"/>
                <w:tab w:val="left" w:pos="810"/>
              </w:tabs>
              <w:spacing w:after="0" w:line="360" w:lineRule="auto"/>
              <w:rPr>
                <w:rFonts w:ascii="Arial" w:hAnsi="Arial" w:cs="Arial"/>
                <w:sz w:val="24"/>
                <w:szCs w:val="24"/>
              </w:rPr>
            </w:pPr>
            <w:r w:rsidRPr="00226F80">
              <w:rPr>
                <w:rFonts w:ascii="Arial" w:hAnsi="Arial" w:cs="Arial"/>
                <w:sz w:val="24"/>
                <w:szCs w:val="24"/>
              </w:rPr>
              <w:t>Mean score on attentivty in relation to gender and birth order</w:t>
            </w:r>
          </w:p>
        </w:tc>
        <w:tc>
          <w:tcPr>
            <w:tcW w:w="990" w:type="dxa"/>
          </w:tcPr>
          <w:p w:rsidR="00BE130E" w:rsidRPr="00226F80"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59</w:t>
            </w:r>
          </w:p>
        </w:tc>
      </w:tr>
      <w:tr w:rsidR="00BE130E" w:rsidRPr="00A04B74" w:rsidTr="00BE130E">
        <w:trPr>
          <w:trHeight w:val="467"/>
          <w:jc w:val="center"/>
        </w:trPr>
        <w:tc>
          <w:tcPr>
            <w:tcW w:w="1350" w:type="dxa"/>
          </w:tcPr>
          <w:p w:rsidR="00BE130E" w:rsidRPr="00226F80"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226F80" w:rsidRDefault="00BE130E" w:rsidP="00BE130E">
            <w:pPr>
              <w:tabs>
                <w:tab w:val="left" w:pos="720"/>
                <w:tab w:val="left" w:pos="810"/>
              </w:tabs>
              <w:spacing w:after="0" w:line="360" w:lineRule="auto"/>
              <w:rPr>
                <w:rFonts w:ascii="Arial" w:hAnsi="Arial" w:cs="Arial"/>
                <w:sz w:val="24"/>
                <w:szCs w:val="24"/>
              </w:rPr>
            </w:pPr>
            <w:r w:rsidRPr="00226F80">
              <w:rPr>
                <w:rFonts w:ascii="Arial" w:hAnsi="Arial" w:cs="Arial"/>
                <w:sz w:val="24"/>
                <w:szCs w:val="24"/>
              </w:rPr>
              <w:t>Percentage distribution of preschoolers based on rhythmicity</w:t>
            </w:r>
          </w:p>
        </w:tc>
        <w:tc>
          <w:tcPr>
            <w:tcW w:w="990" w:type="dxa"/>
          </w:tcPr>
          <w:p w:rsidR="00BE130E" w:rsidRPr="00226F80"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61</w:t>
            </w:r>
          </w:p>
        </w:tc>
      </w:tr>
      <w:tr w:rsidR="00BE130E" w:rsidRPr="00A04B74" w:rsidTr="00BE130E">
        <w:trPr>
          <w:trHeight w:val="503"/>
          <w:jc w:val="center"/>
        </w:trPr>
        <w:tc>
          <w:tcPr>
            <w:tcW w:w="1350" w:type="dxa"/>
          </w:tcPr>
          <w:p w:rsidR="00BE130E" w:rsidRPr="00226F80" w:rsidRDefault="00BE130E" w:rsidP="00BE130E">
            <w:pPr>
              <w:pStyle w:val="ListParagraph"/>
              <w:numPr>
                <w:ilvl w:val="0"/>
                <w:numId w:val="33"/>
              </w:numPr>
              <w:tabs>
                <w:tab w:val="left" w:pos="3135"/>
              </w:tabs>
              <w:spacing w:after="0" w:line="360" w:lineRule="auto"/>
              <w:jc w:val="center"/>
              <w:rPr>
                <w:rFonts w:ascii="Arial" w:hAnsi="Arial" w:cs="Arial"/>
                <w:color w:val="000000" w:themeColor="text1"/>
                <w:sz w:val="24"/>
                <w:szCs w:val="24"/>
              </w:rPr>
            </w:pPr>
          </w:p>
        </w:tc>
        <w:tc>
          <w:tcPr>
            <w:tcW w:w="7299" w:type="dxa"/>
          </w:tcPr>
          <w:p w:rsidR="00BE130E" w:rsidRPr="00226F80" w:rsidRDefault="00BE130E" w:rsidP="00BE130E">
            <w:pPr>
              <w:tabs>
                <w:tab w:val="left" w:pos="720"/>
                <w:tab w:val="left" w:pos="810"/>
              </w:tabs>
              <w:spacing w:after="0" w:line="360" w:lineRule="auto"/>
              <w:rPr>
                <w:rFonts w:ascii="Arial" w:hAnsi="Arial" w:cs="Arial"/>
                <w:sz w:val="24"/>
                <w:szCs w:val="24"/>
              </w:rPr>
            </w:pPr>
            <w:r w:rsidRPr="00226F80">
              <w:rPr>
                <w:rFonts w:ascii="Arial" w:hAnsi="Arial" w:cs="Arial"/>
                <w:sz w:val="24"/>
                <w:szCs w:val="24"/>
              </w:rPr>
              <w:t>Mean score on rhythimicity in relation to gender and birth order</w:t>
            </w:r>
          </w:p>
        </w:tc>
        <w:tc>
          <w:tcPr>
            <w:tcW w:w="990" w:type="dxa"/>
          </w:tcPr>
          <w:p w:rsidR="00BE130E" w:rsidRPr="00226F80" w:rsidRDefault="00BE130E" w:rsidP="00BE130E">
            <w:pPr>
              <w:tabs>
                <w:tab w:val="left" w:pos="3135"/>
              </w:tabs>
              <w:spacing w:after="0" w:line="360" w:lineRule="auto"/>
              <w:jc w:val="center"/>
              <w:rPr>
                <w:rFonts w:ascii="Arial" w:hAnsi="Arial" w:cs="Arial"/>
                <w:color w:val="000000" w:themeColor="text1"/>
                <w:sz w:val="24"/>
                <w:szCs w:val="24"/>
              </w:rPr>
            </w:pPr>
            <w:r>
              <w:rPr>
                <w:rFonts w:ascii="Arial" w:hAnsi="Arial" w:cs="Arial"/>
                <w:color w:val="000000" w:themeColor="text1"/>
                <w:sz w:val="24"/>
                <w:szCs w:val="24"/>
              </w:rPr>
              <w:t>62</w:t>
            </w:r>
          </w:p>
        </w:tc>
      </w:tr>
    </w:tbl>
    <w:p w:rsidR="00BE130E" w:rsidRPr="00A04B74" w:rsidRDefault="00BE130E" w:rsidP="00BE130E">
      <w:pPr>
        <w:spacing w:after="0"/>
        <w:jc w:val="center"/>
        <w:rPr>
          <w:rFonts w:ascii="Arial" w:hAnsi="Arial" w:cs="Arial"/>
          <w:b/>
          <w:sz w:val="28"/>
          <w:szCs w:val="28"/>
        </w:rPr>
      </w:pPr>
    </w:p>
    <w:p w:rsidR="00BE130E" w:rsidRDefault="00BE130E" w:rsidP="00BE130E">
      <w:pPr>
        <w:spacing w:after="0" w:line="360" w:lineRule="auto"/>
        <w:jc w:val="center"/>
        <w:rPr>
          <w:rFonts w:ascii="Arial" w:hAnsi="Arial" w:cs="Arial"/>
          <w:b/>
          <w:sz w:val="28"/>
          <w:szCs w:val="28"/>
        </w:rPr>
      </w:pPr>
    </w:p>
    <w:p w:rsidR="00BE130E" w:rsidRPr="00F45DFE" w:rsidRDefault="00BE130E" w:rsidP="00BE130E">
      <w:pPr>
        <w:spacing w:after="0" w:line="360" w:lineRule="auto"/>
        <w:jc w:val="center"/>
        <w:rPr>
          <w:rFonts w:ascii="Arial" w:hAnsi="Arial" w:cs="Arial"/>
          <w:b/>
          <w:sz w:val="28"/>
          <w:szCs w:val="28"/>
        </w:rPr>
      </w:pPr>
      <w:r w:rsidRPr="00F45DFE">
        <w:rPr>
          <w:rFonts w:ascii="Arial" w:hAnsi="Arial" w:cs="Arial"/>
          <w:b/>
          <w:sz w:val="28"/>
          <w:szCs w:val="28"/>
        </w:rPr>
        <w:t xml:space="preserve">LIST OF </w:t>
      </w:r>
      <w:r w:rsidRPr="00F45DFE">
        <w:rPr>
          <w:rFonts w:ascii="Arial" w:hAnsi="Arial" w:cs="Arial"/>
          <w:b/>
          <w:color w:val="000000" w:themeColor="text1"/>
          <w:sz w:val="28"/>
          <w:szCs w:val="28"/>
        </w:rPr>
        <w:t>APPENDICES</w:t>
      </w:r>
    </w:p>
    <w:tbl>
      <w:tblPr>
        <w:tblW w:w="8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60"/>
        <w:gridCol w:w="7290"/>
      </w:tblGrid>
      <w:tr w:rsidR="00BE130E" w:rsidRPr="00A04B74" w:rsidTr="00BE130E">
        <w:tc>
          <w:tcPr>
            <w:tcW w:w="1260" w:type="dxa"/>
            <w:vAlign w:val="center"/>
          </w:tcPr>
          <w:p w:rsidR="00BE130E" w:rsidRPr="00A04B74" w:rsidRDefault="00BE130E" w:rsidP="00BE130E">
            <w:pPr>
              <w:spacing w:after="0" w:line="360" w:lineRule="auto"/>
              <w:jc w:val="center"/>
              <w:rPr>
                <w:rFonts w:ascii="Arial" w:hAnsi="Arial" w:cs="Arial"/>
                <w:b/>
                <w:sz w:val="24"/>
                <w:szCs w:val="28"/>
              </w:rPr>
            </w:pPr>
            <w:r w:rsidRPr="00A04B74">
              <w:rPr>
                <w:rFonts w:ascii="Arial" w:hAnsi="Arial" w:cs="Arial"/>
                <w:b/>
                <w:sz w:val="24"/>
                <w:szCs w:val="28"/>
              </w:rPr>
              <w:t>PLATES NO.</w:t>
            </w:r>
          </w:p>
        </w:tc>
        <w:tc>
          <w:tcPr>
            <w:tcW w:w="7290" w:type="dxa"/>
            <w:vAlign w:val="center"/>
          </w:tcPr>
          <w:p w:rsidR="00BE130E" w:rsidRPr="00A04B74" w:rsidRDefault="00BE130E" w:rsidP="00BE130E">
            <w:pPr>
              <w:spacing w:after="0" w:line="360" w:lineRule="auto"/>
              <w:jc w:val="center"/>
              <w:rPr>
                <w:rFonts w:ascii="Arial" w:hAnsi="Arial" w:cs="Arial"/>
                <w:b/>
                <w:sz w:val="24"/>
                <w:szCs w:val="28"/>
              </w:rPr>
            </w:pPr>
            <w:r w:rsidRPr="00A04B74">
              <w:rPr>
                <w:rFonts w:ascii="Arial" w:hAnsi="Arial" w:cs="Arial"/>
                <w:b/>
                <w:sz w:val="24"/>
                <w:szCs w:val="28"/>
              </w:rPr>
              <w:t>TITLE</w:t>
            </w:r>
          </w:p>
        </w:tc>
      </w:tr>
      <w:tr w:rsidR="00BE130E" w:rsidRPr="00A04B74" w:rsidTr="00BE130E">
        <w:trPr>
          <w:trHeight w:val="422"/>
        </w:trPr>
        <w:tc>
          <w:tcPr>
            <w:tcW w:w="1260" w:type="dxa"/>
          </w:tcPr>
          <w:p w:rsidR="00BE130E" w:rsidRPr="00DE3AEC" w:rsidRDefault="00BE130E" w:rsidP="00BE130E">
            <w:pPr>
              <w:spacing w:after="0" w:line="360" w:lineRule="auto"/>
              <w:jc w:val="center"/>
              <w:rPr>
                <w:rFonts w:ascii="Arial" w:hAnsi="Arial" w:cs="Arial"/>
                <w:sz w:val="24"/>
                <w:szCs w:val="24"/>
              </w:rPr>
            </w:pPr>
            <w:r w:rsidRPr="00DE3AEC">
              <w:rPr>
                <w:rFonts w:ascii="Arial" w:hAnsi="Arial" w:cs="Arial"/>
                <w:sz w:val="24"/>
                <w:szCs w:val="24"/>
              </w:rPr>
              <w:t>1</w:t>
            </w:r>
          </w:p>
        </w:tc>
        <w:tc>
          <w:tcPr>
            <w:tcW w:w="7290" w:type="dxa"/>
          </w:tcPr>
          <w:p w:rsidR="00BE130E" w:rsidRPr="00F45DFE" w:rsidRDefault="00BE130E" w:rsidP="00BE130E">
            <w:pPr>
              <w:tabs>
                <w:tab w:val="left" w:pos="1890"/>
                <w:tab w:val="left" w:pos="2160"/>
              </w:tabs>
              <w:spacing w:after="0" w:line="360" w:lineRule="auto"/>
              <w:jc w:val="both"/>
              <w:rPr>
                <w:rFonts w:ascii="Arial" w:hAnsi="Arial" w:cs="Arial"/>
                <w:sz w:val="24"/>
                <w:szCs w:val="24"/>
              </w:rPr>
            </w:pPr>
            <w:r w:rsidRPr="00F45DFE">
              <w:rPr>
                <w:rFonts w:ascii="Arial" w:hAnsi="Arial" w:cs="Arial"/>
                <w:sz w:val="24"/>
                <w:szCs w:val="24"/>
                <w:lang w:bidi="ta-IN"/>
              </w:rPr>
              <w:t>Modified Malhotra’s Temperament Schedule</w:t>
            </w:r>
          </w:p>
        </w:tc>
      </w:tr>
      <w:tr w:rsidR="00BE130E" w:rsidRPr="00A04B74" w:rsidTr="00BE130E">
        <w:tc>
          <w:tcPr>
            <w:tcW w:w="1260" w:type="dxa"/>
          </w:tcPr>
          <w:p w:rsidR="00BE130E" w:rsidRPr="00DE3AEC" w:rsidRDefault="00BE130E" w:rsidP="00BE130E">
            <w:pPr>
              <w:spacing w:after="0" w:line="360" w:lineRule="auto"/>
              <w:jc w:val="center"/>
              <w:rPr>
                <w:rFonts w:ascii="Arial" w:hAnsi="Arial" w:cs="Arial"/>
                <w:sz w:val="24"/>
                <w:szCs w:val="24"/>
              </w:rPr>
            </w:pPr>
            <w:r>
              <w:rPr>
                <w:rFonts w:ascii="Arial" w:hAnsi="Arial" w:cs="Arial"/>
                <w:sz w:val="24"/>
                <w:szCs w:val="24"/>
              </w:rPr>
              <w:t>2</w:t>
            </w:r>
          </w:p>
        </w:tc>
        <w:tc>
          <w:tcPr>
            <w:tcW w:w="7290" w:type="dxa"/>
          </w:tcPr>
          <w:p w:rsidR="00BE130E" w:rsidRPr="00F45DFE" w:rsidRDefault="00BE130E" w:rsidP="00BE130E">
            <w:pPr>
              <w:tabs>
                <w:tab w:val="left" w:pos="1890"/>
                <w:tab w:val="left" w:pos="1980"/>
              </w:tabs>
              <w:spacing w:after="0" w:line="360" w:lineRule="auto"/>
              <w:jc w:val="both"/>
              <w:rPr>
                <w:rFonts w:ascii="Arial" w:hAnsi="Arial" w:cs="Arial"/>
                <w:sz w:val="24"/>
                <w:szCs w:val="24"/>
              </w:rPr>
            </w:pPr>
            <w:r w:rsidRPr="00F45DFE">
              <w:rPr>
                <w:rFonts w:ascii="Arial" w:hAnsi="Arial" w:cs="Arial"/>
                <w:sz w:val="24"/>
                <w:szCs w:val="24"/>
                <w:lang w:bidi="ta-IN"/>
              </w:rPr>
              <w:t xml:space="preserve">Ethical committee clearance </w:t>
            </w:r>
          </w:p>
        </w:tc>
      </w:tr>
    </w:tbl>
    <w:p w:rsidR="00BE130E" w:rsidRPr="00A04B74" w:rsidRDefault="00BE130E" w:rsidP="00BE130E">
      <w:pPr>
        <w:spacing w:after="0"/>
        <w:rPr>
          <w:rFonts w:ascii="Arial" w:hAnsi="Arial" w:cs="Arial"/>
          <w:b/>
          <w:sz w:val="28"/>
          <w:szCs w:val="28"/>
        </w:rPr>
      </w:pPr>
    </w:p>
    <w:p w:rsidR="00BE130E" w:rsidRDefault="00BE130E" w:rsidP="00BE130E"/>
    <w:p w:rsidR="00BE130E" w:rsidRDefault="00BE130E" w:rsidP="00BE130E"/>
    <w:p w:rsidR="00BE130E" w:rsidRDefault="00BE130E" w:rsidP="00BE130E"/>
    <w:p w:rsidR="00BE130E" w:rsidRDefault="00BE130E" w:rsidP="00BE130E"/>
    <w:p w:rsidR="00BE130E" w:rsidRDefault="00BE130E" w:rsidP="00BE130E"/>
    <w:p w:rsidR="00BE130E" w:rsidRDefault="00BE130E" w:rsidP="00BE130E"/>
    <w:p w:rsidR="00BE130E" w:rsidRDefault="00BE130E" w:rsidP="00BE130E"/>
    <w:p w:rsidR="00BE130E" w:rsidRDefault="00BE130E" w:rsidP="00BE130E"/>
    <w:p w:rsidR="00BE130E" w:rsidRDefault="00BE130E" w:rsidP="00BE130E">
      <w:r w:rsidRPr="00B60DB7">
        <w:object w:dxaOrig="9360" w:dyaOrig="124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9pt;height:624pt" o:ole="">
            <v:imagedata r:id="rId9" o:title=""/>
          </v:shape>
          <o:OLEObject Type="Embed" ProgID="Word.Document.12" ShapeID="_x0000_i1025" DrawAspect="Content" ObjectID="_1553328564" r:id="rId10"/>
        </w:object>
      </w:r>
    </w:p>
    <w:p w:rsidR="00BD7B9B" w:rsidRDefault="00BD7B9B" w:rsidP="00BD7B9B">
      <w:pPr>
        <w:spacing w:before="240" w:line="360" w:lineRule="auto"/>
        <w:ind w:firstLine="720"/>
        <w:jc w:val="center"/>
        <w:rPr>
          <w:rFonts w:ascii="Arial" w:hAnsi="Arial" w:cs="Arial"/>
          <w:b/>
          <w:sz w:val="28"/>
          <w:szCs w:val="28"/>
        </w:rPr>
      </w:pPr>
      <w:r>
        <w:rPr>
          <w:rFonts w:ascii="Arial" w:hAnsi="Arial" w:cs="Arial"/>
          <w:b/>
          <w:sz w:val="28"/>
          <w:szCs w:val="28"/>
        </w:rPr>
        <w:lastRenderedPageBreak/>
        <w:t>I. INTRODUCTION</w:t>
      </w:r>
    </w:p>
    <w:p w:rsidR="00BD7B9B" w:rsidRDefault="00BD7B9B" w:rsidP="00BD7B9B">
      <w:pPr>
        <w:spacing w:before="240" w:line="360" w:lineRule="auto"/>
        <w:ind w:firstLine="720"/>
        <w:jc w:val="both"/>
        <w:rPr>
          <w:rFonts w:ascii="Arial" w:hAnsi="Arial" w:cs="Arial"/>
          <w:sz w:val="24"/>
          <w:szCs w:val="24"/>
        </w:rPr>
      </w:pPr>
      <w:r>
        <w:rPr>
          <w:rFonts w:ascii="Arial" w:hAnsi="Arial" w:cs="Arial"/>
          <w:sz w:val="24"/>
          <w:szCs w:val="24"/>
        </w:rPr>
        <w:t>The term temperament comes from a Latin word known as “</w:t>
      </w:r>
      <w:r>
        <w:rPr>
          <w:rFonts w:ascii="Arial" w:hAnsi="Arial" w:cs="Arial"/>
          <w:i/>
          <w:sz w:val="24"/>
          <w:szCs w:val="24"/>
        </w:rPr>
        <w:t>temperamentum”</w:t>
      </w:r>
      <w:r>
        <w:rPr>
          <w:rFonts w:ascii="Arial" w:hAnsi="Arial" w:cs="Arial"/>
          <w:sz w:val="24"/>
          <w:szCs w:val="24"/>
        </w:rPr>
        <w:t xml:space="preserve"> that means proper mixing, and the idea behind it was that if the human body fluids were reduced in their intensity by balancing the humors with each other, then healing would occur (Media Spotlight, 1994).</w:t>
      </w:r>
    </w:p>
    <w:p w:rsidR="00BD7B9B" w:rsidRDefault="00BD7B9B" w:rsidP="00BD7B9B">
      <w:pPr>
        <w:spacing w:before="240" w:line="360" w:lineRule="auto"/>
        <w:ind w:firstLine="720"/>
        <w:jc w:val="both"/>
        <w:rPr>
          <w:rFonts w:ascii="Arial" w:hAnsi="Arial" w:cs="Arial"/>
          <w:sz w:val="24"/>
          <w:szCs w:val="24"/>
        </w:rPr>
      </w:pPr>
      <w:r>
        <w:rPr>
          <w:rFonts w:ascii="Arial" w:hAnsi="Arial" w:cs="Arial"/>
          <w:sz w:val="24"/>
          <w:szCs w:val="24"/>
        </w:rPr>
        <w:t>The concept of temperament has a long history, beginning in ancient times. Notions of temperament date at least from the ancient Greek idea that a person's typical mood and behaviour result from the balance of four humors in the body: blood, black bile, yellow bile, and phlegm. In this ancient model, temperament was viewed as deriving from biological and emotional processes, a view consistent with current conceptualizations of temperament (Clark and Watson, 2008; Zuckerman, 1995).</w:t>
      </w:r>
    </w:p>
    <w:p w:rsidR="00BD7B9B" w:rsidRDefault="00BD7B9B" w:rsidP="00BD7B9B">
      <w:pPr>
        <w:spacing w:before="240" w:line="360" w:lineRule="auto"/>
        <w:ind w:firstLine="720"/>
        <w:jc w:val="both"/>
        <w:rPr>
          <w:rFonts w:ascii="Arial" w:hAnsi="Arial" w:cs="Arial"/>
          <w:sz w:val="24"/>
          <w:szCs w:val="24"/>
        </w:rPr>
      </w:pPr>
      <w:r>
        <w:rPr>
          <w:rFonts w:ascii="Arial" w:hAnsi="Arial" w:cs="Arial"/>
          <w:sz w:val="24"/>
          <w:szCs w:val="24"/>
        </w:rPr>
        <w:t xml:space="preserve"> In more recent times, the empirical study of temperament in childhood was galvanized by the work of Alexander Thomas and Stella Chess, who started a longitudinal study of children’s early-emerging behavioral styles in 1956            (Thomas, et al, 1963). At the time that Thomas and Chess began their study, most research on personality development was based on the assumption that children’s socialization experiences were the most important sources of their individual differences in personality. Thomas and Chess’ work helped to convince researchers, practitioners, and parents that children vary biologically from one another from early in life and that these biological differences are important for the course of children’s development.</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 xml:space="preserve">As a construct, temperament is an individual’s innate style of responding to the environment in both behavioral and emotional ways (Griggs, 2009). All children have a temperament that will influence their emotions and how they adapt to change in their environment (Steinberg, 2004). Some theorists have described temperament as a highly heritable construct with a strong relationship to adult personality (Bird, Reese, and Tripp, 2006). Temperament styles include, </w:t>
      </w:r>
      <w:r>
        <w:rPr>
          <w:rFonts w:ascii="Arial" w:hAnsi="Arial" w:cs="Arial"/>
          <w:sz w:val="24"/>
          <w:szCs w:val="24"/>
        </w:rPr>
        <w:lastRenderedPageBreak/>
        <w:t>but are not limited to, easy child, slow-to-warm-up child, and difficult child (Chess and Thomas, 1996; 1986).</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Currently, temperament researchers and practitioners are not yet unanimous in their definition of temperament. Perhaps the most influential contemporary definition of temperament comes from Mary Rothbart. Rothbart argues that temperament includes individual differences in affect, activity, attention, and self-regulation (Rothbart and Bates, 2006). Like the ancient Greek model, this model highlights the importance of individual differences in emotional processes, including many different positive and negative emotions; these differences reflect children’s reactivity to the environment.</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On par with Rothbart, Malhotra (2005) also opines temperament is the innate constructional behavioural tendencies of an individual that characterize his or her unique style of behaviour arising from individual differences in the emotional attention and motor reactivity and its response pattern.</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Unlike the Greek model, these models equally emphasizes the importance of individual differences in the regulation of reactive tendencies through attention and other aspects of self-regulation. According to this contemporary view, temperamental traits emerge during childhood, are closely linked with biological processes, and are in part shaped by heredity; however, experience also shapes their development. Hence Rothbart’s and Malhotra’s models capture most of the points of agreement among current temperament models (Zentner and        Bates, 2008).</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The pioneering work of Thomas and Chess (1968) compiled evidences to support temperament of children that remains relatively stable in childhood and adolescence. However, it was constrasted by many theorists. Though they all agreed to consider temperament as a genetic determinant that remains stable across lifetime, but also evinced that temperament could be modified by environmental influences. The reasons attributed and evidences of these theorists are discussed below</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lastRenderedPageBreak/>
        <w:t xml:space="preserve">As children grow from infancy to the school-age years, they develop new capacities, and these capacities greatly increase the number of traits that children can display. Within the first year of life, children already display temperamental differences in positive emotions and pleasure, various negative emotions, and interest and attention (Rothbart and Bates, 2006). As children move out of infancy, the development of more coordinated motor skills enables children to display physical aggression (Tremblay and Nagin, 2005) and to explore more widely. Children change from manifesting only a small number of emotions during infancy — pleasure, distress, and interest — to manifesting an expanded set of emotions by age three – including joy, sadness, anger, fear, empathy, pride, shame, and guilt (Eisenberg, 2000; Lewis, 2000). </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Children’s capacities for self-regulation likewise develop rapidly, which enables children to display differences in their abilities to regulate their emotions, engage in moral behavior, and pursue tasks (Eisenberg, Hofer, and Vaughan, 2007). In short, children’s maturation permits the development and expression of new personality traits. The more narrow range of temperament traits seen in infants expands into a more complex network of traits in the school-age years. During each phase of early development, the structure is likely to be different, as new traits become apparent. Despite these challenges, over the last two decades, substantial progress has been made in identifying the structure of temperament and personality traits during each phase of life from early childhood through adulthood.</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 xml:space="preserve"> Apparently, new findings and approaches have offered new perspectives on many of these guiding assumptions. First, not all temperament traits are stable early in life, perhaps because new temperamental systems that control or inhibit the more reactive aspects of temperament emerge only later in infancy; as these control systems come on-line, they may change the expression and stability of the more reactive traits (Rothbart, 2011). Temperament traits become more consistent with age, showing substantial stability by at least the preschool years (Roberts and DelVecchio, 2000). Further, due to maturational processes </w:t>
      </w:r>
      <w:r>
        <w:rPr>
          <w:rFonts w:ascii="Arial" w:hAnsi="Arial" w:cs="Arial"/>
          <w:sz w:val="24"/>
          <w:szCs w:val="24"/>
        </w:rPr>
        <w:lastRenderedPageBreak/>
        <w:t>occurring between infancy and later childhood, stability often may be heterotypic rather than homotypic. For example, visual exploratory behavior in infancy predicts novelty seeking in adolescence; possibly representing two developmentally specific expressions of a common process (Laucht, Becker, and Schmidt, 2006).</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According to Strelau (2002) temperament is independent of the structure of personality and characterized by its own specificity. Kapur (1995) opines that personality is the end product or result of child’s temperament and adults’ reaction to it. However, recent theorists postulate that temperamental predispositions are necessary, but not sufficient, building blocks for the child’s developing personality. This is because in addition to biological predispositions “</w:t>
      </w:r>
      <w:r>
        <w:rPr>
          <w:rFonts w:ascii="Arial" w:hAnsi="Arial" w:cs="Arial"/>
          <w:bCs/>
          <w:iCs/>
          <w:sz w:val="24"/>
          <w:szCs w:val="24"/>
        </w:rPr>
        <w:t>personality</w:t>
      </w:r>
      <w:r>
        <w:rPr>
          <w:rFonts w:ascii="Arial" w:hAnsi="Arial" w:cs="Arial"/>
          <w:sz w:val="24"/>
          <w:szCs w:val="24"/>
        </w:rPr>
        <w:t xml:space="preserve">” involves the child’s evolving self-concept, internal models for self in relationship to others, goals, values and interpretations of experiences           (Caspi, 2000; Rothbart, 2000). Temperament serves as the </w:t>
      </w:r>
      <w:r>
        <w:rPr>
          <w:rFonts w:ascii="Arial" w:hAnsi="Arial" w:cs="Arial"/>
          <w:i/>
          <w:iCs/>
          <w:sz w:val="24"/>
          <w:szCs w:val="24"/>
        </w:rPr>
        <w:t xml:space="preserve">raw material </w:t>
      </w:r>
      <w:r>
        <w:rPr>
          <w:rFonts w:ascii="Arial" w:hAnsi="Arial" w:cs="Arial"/>
          <w:sz w:val="24"/>
          <w:szCs w:val="24"/>
        </w:rPr>
        <w:t>that is modified – and sometimes radically changed – to yield the recognizable features of mature human personality (Goldsmith et al., 2000).</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 xml:space="preserve">Hence from the collated literature it was well understood that, temperament  traits though has a unique feature of retaining stability early in life; the expression of more reactive traits emerges only during the preschool years, after which these traits shows substantial stability. So it becomes an imperative task for the parents to adjudge the temperamental style of their children at preschool stage and modify their approach in parenting practices for their better living. Study of temperament during early years is also important for the longitudinal development and its vicissitudes particularly for identifying children at risk of developing behavior/emotional disorders later on.     </w:t>
      </w:r>
    </w:p>
    <w:p w:rsidR="00BD7B9B" w:rsidRDefault="00BD7B9B" w:rsidP="00BD7B9B">
      <w:pPr>
        <w:spacing w:before="240" w:line="360" w:lineRule="auto"/>
        <w:ind w:firstLine="720"/>
        <w:jc w:val="both"/>
        <w:rPr>
          <w:rFonts w:ascii="Arial" w:hAnsi="Arial" w:cs="Arial"/>
          <w:sz w:val="24"/>
          <w:szCs w:val="24"/>
        </w:rPr>
      </w:pPr>
      <w:r>
        <w:rPr>
          <w:rFonts w:ascii="Arial" w:hAnsi="Arial" w:cs="Arial"/>
          <w:sz w:val="24"/>
          <w:szCs w:val="24"/>
        </w:rPr>
        <w:t xml:space="preserve">It was the pioneering work of Thomas and Chess (1968, 1963), who in their New York Longitudinal Study (NYLS), followed up a group of children from birth through childhood, adolescence and early adulthood. They demonstrated evidence for temperament individuality of children that was manifest right in </w:t>
      </w:r>
      <w:r>
        <w:rPr>
          <w:rFonts w:ascii="Arial" w:hAnsi="Arial" w:cs="Arial"/>
          <w:sz w:val="24"/>
          <w:szCs w:val="24"/>
        </w:rPr>
        <w:lastRenderedPageBreak/>
        <w:t>infancy and remains relatively stable in later childhood and adolescence. They conducted semi-structured interviews with the parents concerning their infant’s actual behavior in everyday life situations. These extensive parent interview protocols were subjected to inductive content analysis and nine temperament dimensions described below were derived:</w:t>
      </w:r>
    </w:p>
    <w:p w:rsidR="00BD7B9B" w:rsidRDefault="00BD7B9B" w:rsidP="00BD7B9B">
      <w:pPr>
        <w:pStyle w:val="ListParagraph"/>
        <w:numPr>
          <w:ilvl w:val="0"/>
          <w:numId w:val="1"/>
        </w:numPr>
        <w:autoSpaceDE w:val="0"/>
        <w:autoSpaceDN w:val="0"/>
        <w:adjustRightInd w:val="0"/>
        <w:spacing w:before="240" w:line="360" w:lineRule="auto"/>
        <w:ind w:left="450" w:hanging="450"/>
        <w:jc w:val="both"/>
        <w:rPr>
          <w:rFonts w:ascii="Arial" w:hAnsi="Arial" w:cs="Arial"/>
          <w:iCs/>
          <w:sz w:val="24"/>
          <w:szCs w:val="24"/>
        </w:rPr>
      </w:pPr>
      <w:r>
        <w:rPr>
          <w:rFonts w:ascii="Arial" w:hAnsi="Arial" w:cs="Arial"/>
          <w:b/>
          <w:iCs/>
          <w:sz w:val="24"/>
          <w:szCs w:val="24"/>
        </w:rPr>
        <w:t>Activity level</w:t>
      </w:r>
    </w:p>
    <w:p w:rsidR="00BD7B9B" w:rsidRDefault="00BD7B9B" w:rsidP="00BD7B9B">
      <w:pPr>
        <w:pStyle w:val="ListParagraph"/>
        <w:autoSpaceDE w:val="0"/>
        <w:autoSpaceDN w:val="0"/>
        <w:adjustRightInd w:val="0"/>
        <w:spacing w:before="240" w:line="360" w:lineRule="auto"/>
        <w:ind w:left="450"/>
        <w:jc w:val="both"/>
        <w:rPr>
          <w:rFonts w:ascii="Arial" w:eastAsia="Times New Roman" w:hAnsi="Arial" w:cs="Arial"/>
          <w:sz w:val="24"/>
          <w:szCs w:val="24"/>
        </w:rPr>
      </w:pPr>
      <w:r>
        <w:rPr>
          <w:rFonts w:ascii="Arial" w:eastAsia="Times New Roman" w:hAnsi="Arial" w:cs="Arial"/>
          <w:sz w:val="24"/>
          <w:szCs w:val="24"/>
        </w:rPr>
        <w:t xml:space="preserve">Activity refers to the child's physical energy. Is the child constantly moving, or does the child have a relaxing approach? A high-energy child may have difficulty sitting still in class, whereas a child with low energy can tolerate a very structured environment. </w:t>
      </w:r>
    </w:p>
    <w:p w:rsidR="00BD7B9B" w:rsidRDefault="00BD7B9B" w:rsidP="00BD7B9B">
      <w:pPr>
        <w:pStyle w:val="ListParagraph"/>
        <w:numPr>
          <w:ilvl w:val="0"/>
          <w:numId w:val="1"/>
        </w:numPr>
        <w:tabs>
          <w:tab w:val="left" w:pos="2745"/>
        </w:tabs>
        <w:autoSpaceDE w:val="0"/>
        <w:autoSpaceDN w:val="0"/>
        <w:adjustRightInd w:val="0"/>
        <w:spacing w:before="240" w:line="360" w:lineRule="auto"/>
        <w:ind w:left="450" w:hanging="450"/>
        <w:jc w:val="both"/>
        <w:rPr>
          <w:rFonts w:ascii="Arial" w:hAnsi="Arial" w:cs="Arial"/>
          <w:b/>
          <w:iCs/>
          <w:sz w:val="24"/>
          <w:szCs w:val="24"/>
        </w:rPr>
      </w:pPr>
      <w:r>
        <w:rPr>
          <w:rFonts w:ascii="Arial" w:hAnsi="Arial" w:cs="Arial"/>
          <w:b/>
          <w:iCs/>
          <w:sz w:val="24"/>
          <w:szCs w:val="24"/>
        </w:rPr>
        <w:t>Attention/persistence</w:t>
      </w:r>
      <w:r>
        <w:rPr>
          <w:rFonts w:ascii="Arial" w:hAnsi="Arial" w:cs="Arial"/>
          <w:b/>
          <w:iCs/>
          <w:sz w:val="24"/>
          <w:szCs w:val="24"/>
        </w:rPr>
        <w:tab/>
      </w:r>
    </w:p>
    <w:p w:rsidR="00BD7B9B" w:rsidRDefault="00BD7B9B" w:rsidP="00BD7B9B">
      <w:pPr>
        <w:pStyle w:val="ListParagraph"/>
        <w:autoSpaceDE w:val="0"/>
        <w:autoSpaceDN w:val="0"/>
        <w:adjustRightInd w:val="0"/>
        <w:spacing w:before="240" w:line="360" w:lineRule="auto"/>
        <w:ind w:left="450"/>
        <w:jc w:val="both"/>
        <w:rPr>
          <w:rFonts w:ascii="Arial" w:eastAsia="Times New Roman" w:hAnsi="Arial" w:cs="Arial"/>
          <w:sz w:val="24"/>
          <w:szCs w:val="24"/>
        </w:rPr>
      </w:pPr>
      <w:r>
        <w:rPr>
          <w:rFonts w:ascii="Arial" w:eastAsia="Times New Roman" w:hAnsi="Arial" w:cs="Arial"/>
          <w:sz w:val="24"/>
          <w:szCs w:val="24"/>
        </w:rPr>
        <w:t>Persistence and attention span refer to the child’s length of time on a task and ability to stay with the task through frustrations - whether the child stays with an activity for a long period of time or loses interest quickly.</w:t>
      </w:r>
    </w:p>
    <w:p w:rsidR="00BD7B9B" w:rsidRDefault="00BD7B9B" w:rsidP="00BD7B9B">
      <w:pPr>
        <w:pStyle w:val="ListParagraph"/>
        <w:numPr>
          <w:ilvl w:val="0"/>
          <w:numId w:val="1"/>
        </w:numPr>
        <w:autoSpaceDE w:val="0"/>
        <w:autoSpaceDN w:val="0"/>
        <w:adjustRightInd w:val="0"/>
        <w:spacing w:before="240" w:line="360" w:lineRule="auto"/>
        <w:ind w:left="450" w:hanging="450"/>
        <w:jc w:val="both"/>
        <w:rPr>
          <w:rStyle w:val="Strong"/>
        </w:rPr>
      </w:pPr>
      <w:r>
        <w:rPr>
          <w:rStyle w:val="Strong"/>
          <w:rFonts w:ascii="Arial" w:hAnsi="Arial" w:cs="Arial"/>
          <w:sz w:val="24"/>
          <w:szCs w:val="24"/>
        </w:rPr>
        <w:t>Rhythmicity</w:t>
      </w:r>
    </w:p>
    <w:p w:rsidR="00BD7B9B" w:rsidRDefault="00BD7B9B" w:rsidP="00BD7B9B">
      <w:pPr>
        <w:pStyle w:val="ListParagraph"/>
        <w:autoSpaceDE w:val="0"/>
        <w:autoSpaceDN w:val="0"/>
        <w:adjustRightInd w:val="0"/>
        <w:spacing w:before="240" w:line="360" w:lineRule="auto"/>
        <w:ind w:left="450"/>
        <w:jc w:val="both"/>
        <w:rPr>
          <w:rFonts w:eastAsia="Times New Roman"/>
        </w:rPr>
      </w:pPr>
      <w:r>
        <w:rPr>
          <w:rFonts w:ascii="Arial" w:hAnsi="Arial" w:cs="Arial"/>
          <w:sz w:val="24"/>
          <w:szCs w:val="24"/>
        </w:rPr>
        <w:t>Refers to the predictability of our daily bodily routines for sleeping, eating and going to the bathroom. It ranges from highly regular to highly irregular. The children who are highly rhythmic are hungry, have a bowel movement, and feel sleepy at about the same time every day. Others, who are highly irregular, do not have a schedule or rhythm at all.</w:t>
      </w:r>
    </w:p>
    <w:p w:rsidR="00BD7B9B" w:rsidRDefault="00BD7B9B" w:rsidP="00BD7B9B">
      <w:pPr>
        <w:pStyle w:val="ListParagraph"/>
        <w:numPr>
          <w:ilvl w:val="0"/>
          <w:numId w:val="1"/>
        </w:numPr>
        <w:autoSpaceDE w:val="0"/>
        <w:autoSpaceDN w:val="0"/>
        <w:adjustRightInd w:val="0"/>
        <w:spacing w:before="240" w:line="360" w:lineRule="auto"/>
        <w:ind w:left="450" w:hanging="450"/>
        <w:jc w:val="both"/>
        <w:rPr>
          <w:rFonts w:ascii="Arial" w:eastAsia="Times New Roman" w:hAnsi="Arial" w:cs="Arial"/>
          <w:sz w:val="24"/>
          <w:szCs w:val="24"/>
        </w:rPr>
      </w:pPr>
      <w:r>
        <w:rPr>
          <w:rFonts w:ascii="Arial" w:eastAsia="Times New Roman" w:hAnsi="Arial" w:cs="Arial"/>
          <w:b/>
          <w:bCs/>
          <w:sz w:val="24"/>
          <w:szCs w:val="24"/>
        </w:rPr>
        <w:t>Adaptability</w:t>
      </w:r>
    </w:p>
    <w:p w:rsidR="00BD7B9B" w:rsidRDefault="00BD7B9B" w:rsidP="00BD7B9B">
      <w:pPr>
        <w:pStyle w:val="ListParagraph"/>
        <w:autoSpaceDE w:val="0"/>
        <w:autoSpaceDN w:val="0"/>
        <w:adjustRightInd w:val="0"/>
        <w:spacing w:before="240" w:line="360" w:lineRule="auto"/>
        <w:ind w:left="450"/>
        <w:jc w:val="both"/>
        <w:rPr>
          <w:rFonts w:ascii="Arial" w:eastAsia="Times New Roman" w:hAnsi="Arial" w:cs="Arial"/>
          <w:sz w:val="24"/>
          <w:szCs w:val="24"/>
        </w:rPr>
      </w:pPr>
      <w:r>
        <w:rPr>
          <w:rFonts w:ascii="Arial" w:eastAsia="Times New Roman" w:hAnsi="Arial" w:cs="Arial"/>
          <w:sz w:val="24"/>
          <w:szCs w:val="24"/>
        </w:rPr>
        <w:t>Adaptability refers to how long it takes the child to adjust to change over time (as opposed to an initial reaction). Does the child adjust to the changes in their environment easily, or is the child resistant? A child who adjusts easily may be quick to settle into a new routine, whereas a resistant child may take a long time to adjust to the situation.</w:t>
      </w:r>
    </w:p>
    <w:p w:rsidR="00BD7B9B" w:rsidRDefault="00BD7B9B" w:rsidP="00BD7B9B">
      <w:pPr>
        <w:pStyle w:val="ListParagraph"/>
        <w:numPr>
          <w:ilvl w:val="0"/>
          <w:numId w:val="1"/>
        </w:numPr>
        <w:autoSpaceDE w:val="0"/>
        <w:autoSpaceDN w:val="0"/>
        <w:adjustRightInd w:val="0"/>
        <w:spacing w:before="240" w:line="360" w:lineRule="auto"/>
        <w:ind w:left="450" w:hanging="450"/>
        <w:jc w:val="both"/>
        <w:rPr>
          <w:rFonts w:ascii="Arial" w:eastAsia="Times New Roman" w:hAnsi="Arial" w:cs="Arial"/>
          <w:sz w:val="24"/>
          <w:szCs w:val="24"/>
        </w:rPr>
      </w:pPr>
      <w:r>
        <w:rPr>
          <w:rFonts w:ascii="Arial" w:hAnsi="Arial" w:cs="Arial"/>
          <w:b/>
          <w:sz w:val="24"/>
          <w:szCs w:val="24"/>
        </w:rPr>
        <w:t>Intensity of reaction</w:t>
      </w:r>
    </w:p>
    <w:p w:rsidR="00BD7B9B" w:rsidRDefault="00BD7B9B" w:rsidP="00BD7B9B">
      <w:pPr>
        <w:pStyle w:val="ListParagraph"/>
        <w:autoSpaceDE w:val="0"/>
        <w:autoSpaceDN w:val="0"/>
        <w:adjustRightInd w:val="0"/>
        <w:spacing w:before="240" w:line="360" w:lineRule="auto"/>
        <w:ind w:left="450"/>
        <w:jc w:val="both"/>
        <w:rPr>
          <w:rFonts w:ascii="Arial" w:eastAsia="Times New Roman" w:hAnsi="Arial" w:cs="Arial"/>
          <w:sz w:val="24"/>
          <w:szCs w:val="24"/>
        </w:rPr>
      </w:pPr>
      <w:r>
        <w:rPr>
          <w:rFonts w:ascii="Arial" w:eastAsia="Times New Roman" w:hAnsi="Arial" w:cs="Arial"/>
          <w:sz w:val="24"/>
          <w:szCs w:val="24"/>
        </w:rPr>
        <w:t xml:space="preserve">Initial reaction is also known as </w:t>
      </w:r>
      <w:r>
        <w:rPr>
          <w:rFonts w:ascii="Arial" w:eastAsia="Times New Roman" w:hAnsi="Arial" w:cs="Arial"/>
          <w:bCs/>
          <w:sz w:val="24"/>
          <w:szCs w:val="24"/>
        </w:rPr>
        <w:t>Approach or Withdrawal</w:t>
      </w:r>
      <w:r>
        <w:rPr>
          <w:rFonts w:ascii="Arial" w:eastAsia="Times New Roman" w:hAnsi="Arial" w:cs="Arial"/>
          <w:sz w:val="24"/>
          <w:szCs w:val="24"/>
        </w:rPr>
        <w:t xml:space="preserve">. This refers to how the child responds (whether positively or negatively) to new people or environment. Does the child approach people or things in the environment without hesitation, or does the child shy away? A bold child tends to </w:t>
      </w:r>
      <w:r>
        <w:rPr>
          <w:rFonts w:ascii="Arial" w:eastAsia="Times New Roman" w:hAnsi="Arial" w:cs="Arial"/>
          <w:sz w:val="24"/>
          <w:szCs w:val="24"/>
        </w:rPr>
        <w:lastRenderedPageBreak/>
        <w:t>approach things quickly, as if without thinking, whereas a cautious child typically prefers to watch for a while before engaging in new experiences.</w:t>
      </w:r>
    </w:p>
    <w:p w:rsidR="00BD7B9B" w:rsidRDefault="00BD7B9B" w:rsidP="00BD7B9B">
      <w:pPr>
        <w:pStyle w:val="ListParagraph"/>
        <w:numPr>
          <w:ilvl w:val="0"/>
          <w:numId w:val="1"/>
        </w:numPr>
        <w:autoSpaceDE w:val="0"/>
        <w:autoSpaceDN w:val="0"/>
        <w:adjustRightInd w:val="0"/>
        <w:spacing w:before="240" w:line="360" w:lineRule="auto"/>
        <w:ind w:left="450" w:hanging="450"/>
        <w:jc w:val="both"/>
        <w:rPr>
          <w:rFonts w:ascii="Arial" w:hAnsi="Arial" w:cs="Arial"/>
          <w:b/>
          <w:sz w:val="24"/>
          <w:szCs w:val="24"/>
        </w:rPr>
      </w:pPr>
      <w:r>
        <w:rPr>
          <w:rFonts w:ascii="Arial" w:hAnsi="Arial" w:cs="Arial"/>
          <w:b/>
          <w:sz w:val="24"/>
          <w:szCs w:val="24"/>
        </w:rPr>
        <w:t>Quality of mood</w:t>
      </w:r>
    </w:p>
    <w:p w:rsidR="00BD7B9B" w:rsidRDefault="00BD7B9B" w:rsidP="00BD7B9B">
      <w:pPr>
        <w:pStyle w:val="ListParagraph"/>
        <w:autoSpaceDE w:val="0"/>
        <w:autoSpaceDN w:val="0"/>
        <w:adjustRightInd w:val="0"/>
        <w:spacing w:before="240" w:line="360" w:lineRule="auto"/>
        <w:ind w:left="450"/>
        <w:jc w:val="both"/>
        <w:rPr>
          <w:rFonts w:ascii="Arial" w:eastAsia="Times New Roman" w:hAnsi="Arial" w:cs="Arial"/>
          <w:sz w:val="24"/>
          <w:szCs w:val="24"/>
        </w:rPr>
      </w:pPr>
      <w:r>
        <w:rPr>
          <w:rStyle w:val="Strong"/>
          <w:rFonts w:ascii="Arial" w:hAnsi="Arial" w:cs="Arial"/>
          <w:sz w:val="24"/>
          <w:szCs w:val="24"/>
        </w:rPr>
        <w:t xml:space="preserve">Mood </w:t>
      </w:r>
      <w:r>
        <w:rPr>
          <w:rFonts w:ascii="Arial" w:hAnsi="Arial" w:cs="Arial"/>
          <w:sz w:val="24"/>
          <w:szCs w:val="24"/>
        </w:rPr>
        <w:t xml:space="preserve">refers to the overall quality of emotion throughout the day ranging from very positive to very negative. Those children with positive mood spend the greater portion of their day in a pleasant mood; they are likely to put a positive spin on everything; problems are challenges. A negative mood may seem more critical throughout the day and the child is likely to see the glass as half empty. </w:t>
      </w:r>
    </w:p>
    <w:p w:rsidR="00BD7B9B" w:rsidRDefault="00BD7B9B" w:rsidP="00BD7B9B">
      <w:pPr>
        <w:pStyle w:val="ListParagraph"/>
        <w:numPr>
          <w:ilvl w:val="0"/>
          <w:numId w:val="1"/>
        </w:numPr>
        <w:autoSpaceDE w:val="0"/>
        <w:autoSpaceDN w:val="0"/>
        <w:adjustRightInd w:val="0"/>
        <w:spacing w:before="240" w:line="360" w:lineRule="auto"/>
        <w:ind w:left="450" w:hanging="450"/>
        <w:jc w:val="both"/>
        <w:rPr>
          <w:rFonts w:ascii="Arial" w:eastAsia="Times New Roman" w:hAnsi="Arial" w:cs="Arial"/>
          <w:sz w:val="24"/>
          <w:szCs w:val="24"/>
        </w:rPr>
      </w:pPr>
      <w:r>
        <w:rPr>
          <w:rFonts w:ascii="Arial" w:eastAsia="Times New Roman" w:hAnsi="Arial" w:cs="Arial"/>
          <w:b/>
          <w:bCs/>
          <w:sz w:val="24"/>
          <w:szCs w:val="24"/>
        </w:rPr>
        <w:t>Distractibility</w:t>
      </w:r>
    </w:p>
    <w:p w:rsidR="00BD7B9B" w:rsidRDefault="00BD7B9B" w:rsidP="00BD7B9B">
      <w:pPr>
        <w:pStyle w:val="ListParagraph"/>
        <w:autoSpaceDE w:val="0"/>
        <w:autoSpaceDN w:val="0"/>
        <w:adjustRightInd w:val="0"/>
        <w:spacing w:before="240" w:line="360" w:lineRule="auto"/>
        <w:ind w:left="450"/>
        <w:jc w:val="both"/>
        <w:rPr>
          <w:rFonts w:ascii="Arial" w:eastAsia="Times New Roman" w:hAnsi="Arial" w:cs="Arial"/>
          <w:sz w:val="24"/>
          <w:szCs w:val="24"/>
        </w:rPr>
      </w:pPr>
      <w:r>
        <w:rPr>
          <w:rFonts w:ascii="Arial" w:eastAsia="Times New Roman" w:hAnsi="Arial" w:cs="Arial"/>
          <w:sz w:val="24"/>
          <w:szCs w:val="24"/>
        </w:rPr>
        <w:t xml:space="preserve">Distractibility refers to the child’s tendency to be sidetracked by other things going on around them. Does the child get easily distracted by what is happening in the environment, or can the child concentrate despite the interruptions? </w:t>
      </w:r>
    </w:p>
    <w:p w:rsidR="00BD7B9B" w:rsidRDefault="00BD7B9B" w:rsidP="00BD7B9B">
      <w:pPr>
        <w:pStyle w:val="ListParagraph"/>
        <w:numPr>
          <w:ilvl w:val="0"/>
          <w:numId w:val="1"/>
        </w:numPr>
        <w:autoSpaceDE w:val="0"/>
        <w:autoSpaceDN w:val="0"/>
        <w:adjustRightInd w:val="0"/>
        <w:spacing w:before="240" w:line="360" w:lineRule="auto"/>
        <w:ind w:left="450" w:hanging="450"/>
        <w:jc w:val="both"/>
        <w:rPr>
          <w:rFonts w:ascii="Arial" w:eastAsia="Times New Roman" w:hAnsi="Arial" w:cs="Arial"/>
          <w:sz w:val="24"/>
          <w:szCs w:val="24"/>
        </w:rPr>
      </w:pPr>
      <w:r>
        <w:rPr>
          <w:rFonts w:ascii="Arial" w:eastAsia="Times New Roman" w:hAnsi="Arial" w:cs="Arial"/>
          <w:b/>
          <w:sz w:val="24"/>
          <w:szCs w:val="24"/>
        </w:rPr>
        <w:t>Threshold of responsiveness:</w:t>
      </w:r>
    </w:p>
    <w:p w:rsidR="00BD7B9B" w:rsidRDefault="00BD7B9B" w:rsidP="00BD7B9B">
      <w:pPr>
        <w:pStyle w:val="ListParagraph"/>
        <w:autoSpaceDE w:val="0"/>
        <w:autoSpaceDN w:val="0"/>
        <w:adjustRightInd w:val="0"/>
        <w:spacing w:before="240" w:line="360" w:lineRule="auto"/>
        <w:ind w:left="450"/>
        <w:jc w:val="both"/>
        <w:rPr>
          <w:rFonts w:ascii="Arial" w:hAnsi="Arial" w:cs="Arial"/>
          <w:sz w:val="24"/>
          <w:szCs w:val="24"/>
        </w:rPr>
      </w:pPr>
      <w:r>
        <w:rPr>
          <w:rFonts w:ascii="Arial" w:hAnsi="Arial" w:cs="Arial"/>
          <w:sz w:val="24"/>
          <w:szCs w:val="24"/>
        </w:rPr>
        <w:t xml:space="preserve">Refers to the amount of stimulation, ranging from high to low, that require before responding. Those who with a low threshold require very little to make stimulation them happy, sad, angry, etc. Others with a high threshold require a lot before reacting. </w:t>
      </w:r>
    </w:p>
    <w:p w:rsidR="00BD7B9B" w:rsidRDefault="00BD7B9B" w:rsidP="00BD7B9B">
      <w:pPr>
        <w:pStyle w:val="ListParagraph"/>
        <w:numPr>
          <w:ilvl w:val="0"/>
          <w:numId w:val="1"/>
        </w:numPr>
        <w:autoSpaceDE w:val="0"/>
        <w:autoSpaceDN w:val="0"/>
        <w:adjustRightInd w:val="0"/>
        <w:spacing w:before="240" w:line="360" w:lineRule="auto"/>
        <w:ind w:left="450" w:hanging="450"/>
        <w:jc w:val="both"/>
        <w:rPr>
          <w:rFonts w:ascii="Arial" w:hAnsi="Arial" w:cs="Arial"/>
          <w:b/>
          <w:sz w:val="24"/>
          <w:szCs w:val="24"/>
        </w:rPr>
      </w:pPr>
      <w:r>
        <w:rPr>
          <w:rFonts w:ascii="Arial" w:hAnsi="Arial" w:cs="Arial"/>
          <w:b/>
          <w:sz w:val="24"/>
          <w:szCs w:val="24"/>
        </w:rPr>
        <w:t>Approach or withdrawal</w:t>
      </w:r>
    </w:p>
    <w:p w:rsidR="00BD7B9B" w:rsidRDefault="00BD7B9B" w:rsidP="00BD7B9B">
      <w:pPr>
        <w:pStyle w:val="ListParagraph"/>
        <w:autoSpaceDE w:val="0"/>
        <w:autoSpaceDN w:val="0"/>
        <w:adjustRightInd w:val="0"/>
        <w:spacing w:before="240" w:line="360" w:lineRule="auto"/>
        <w:ind w:left="450"/>
        <w:jc w:val="both"/>
        <w:rPr>
          <w:rFonts w:ascii="Arial" w:hAnsi="Arial" w:cs="Arial"/>
          <w:sz w:val="24"/>
          <w:szCs w:val="24"/>
        </w:rPr>
      </w:pPr>
      <w:r>
        <w:rPr>
          <w:rFonts w:ascii="Arial" w:hAnsi="Arial" w:cs="Arial"/>
          <w:sz w:val="24"/>
          <w:szCs w:val="24"/>
        </w:rPr>
        <w:t>It refers to initial response to new persons, places, events, and ideas ranging from highly approachable to highly withdrawal nature. Those who are highly approachable readily jump into attempting new tasks, meeting new people, and trying new foods.</w:t>
      </w:r>
    </w:p>
    <w:p w:rsidR="00BD7B9B" w:rsidRDefault="00BD7B9B" w:rsidP="00BD7B9B">
      <w:pPr>
        <w:autoSpaceDE w:val="0"/>
        <w:autoSpaceDN w:val="0"/>
        <w:adjustRightInd w:val="0"/>
        <w:spacing w:before="240" w:line="360" w:lineRule="auto"/>
        <w:ind w:firstLine="720"/>
        <w:jc w:val="both"/>
        <w:rPr>
          <w:rFonts w:ascii="Arial" w:hAnsi="Arial" w:cs="Arial"/>
          <w:b/>
          <w:sz w:val="24"/>
          <w:szCs w:val="24"/>
        </w:rPr>
      </w:pPr>
      <w:r>
        <w:rPr>
          <w:rFonts w:ascii="Arial" w:hAnsi="Arial" w:cs="Arial"/>
          <w:sz w:val="24"/>
          <w:szCs w:val="24"/>
        </w:rPr>
        <w:t>Measuring temperament has been a vexing problem because of various reasons. Questions have been raised regarding identifications and definition of the significant temperament traits: operationalizations of the defined characteristics; agreement upon functional equivalence between overt behaviour and underlying temperament traits; choice of situations, or circumstances to be used for assessment: and selecting the form of measurement whether direct observation, questionnaire method or an interview method.</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lastRenderedPageBreak/>
        <w:t>Most research on temperament measurement has followed largely the nine dimension mentioned above  by NYLS workers as defined earlier. By taking multiple samples of behavior in various situations and by obtaining information in factual descriptive terms are not simply what the child does but how he does it, can valid appraisal of general response dispositions of temperament attributes be possibly made. Most researchers have used parental rating method.</w:t>
      </w:r>
    </w:p>
    <w:p w:rsidR="00BD7B9B" w:rsidRDefault="00BD7B9B" w:rsidP="00BD7B9B">
      <w:pPr>
        <w:spacing w:before="240" w:line="360" w:lineRule="auto"/>
        <w:ind w:firstLine="720"/>
        <w:jc w:val="both"/>
        <w:rPr>
          <w:rFonts w:ascii="Times New Roman" w:hAnsi="Times New Roman" w:cs="Times New Roman"/>
          <w:sz w:val="24"/>
          <w:szCs w:val="24"/>
        </w:rPr>
      </w:pPr>
      <w:r>
        <w:rPr>
          <w:rFonts w:ascii="Arial" w:hAnsi="Arial" w:cs="Arial"/>
          <w:sz w:val="24"/>
          <w:szCs w:val="24"/>
        </w:rPr>
        <w:t xml:space="preserve">Recognizing the need for customized rating scales for measuring temperament , various workers (Persson-Blennow and McNeil 1979,1980; and Carey and MeDevitt 1978; Garside et al., 1975; graham et al.1973 Carey ; 1972,1970) devised temperament measurement  instruments, based primarily on nine dimensions described by Thomas and Chess that were found to be  reliable, valid was well as economical  to administer and score. One such temperament Schedule is Malhotra’s Schedule; which is an Indian adaption of Thomas and Chess’s parent temperament questionnaire. It is a scale measuring nine temperament variables described by Thomas and Chess through five items. The scale enquires the behavior of the child with their parents in routine life situations to the Indian contxt.    </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Through the research on temperament and its dimensions seem to have focused on the child’s own contribution to his or her development. But the individual differences and its corresponding areas of functioning influence the children in various ways. According to Frick (2004), temperament dimensions and profiles could:</w:t>
      </w:r>
    </w:p>
    <w:p w:rsidR="00BD7B9B" w:rsidRDefault="00BD7B9B" w:rsidP="00BD7B9B">
      <w:pPr>
        <w:pStyle w:val="ListParagraph"/>
        <w:numPr>
          <w:ilvl w:val="0"/>
          <w:numId w:val="2"/>
        </w:numPr>
        <w:autoSpaceDE w:val="0"/>
        <w:autoSpaceDN w:val="0"/>
        <w:adjustRightInd w:val="0"/>
        <w:spacing w:before="240" w:line="360" w:lineRule="auto"/>
        <w:jc w:val="both"/>
        <w:rPr>
          <w:rFonts w:ascii="Arial" w:hAnsi="Arial" w:cs="Arial"/>
          <w:sz w:val="24"/>
          <w:szCs w:val="24"/>
        </w:rPr>
      </w:pPr>
      <w:r>
        <w:rPr>
          <w:rFonts w:ascii="Arial" w:hAnsi="Arial" w:cs="Arial"/>
          <w:sz w:val="24"/>
          <w:szCs w:val="24"/>
        </w:rPr>
        <w:t>Impairs the child’s ability to develop skills necessary for emotional regulation.</w:t>
      </w:r>
    </w:p>
    <w:p w:rsidR="00BD7B9B" w:rsidRDefault="00BD7B9B" w:rsidP="00BD7B9B">
      <w:pPr>
        <w:pStyle w:val="ListParagraph"/>
        <w:numPr>
          <w:ilvl w:val="0"/>
          <w:numId w:val="3"/>
        </w:numPr>
        <w:autoSpaceDE w:val="0"/>
        <w:autoSpaceDN w:val="0"/>
        <w:adjustRightInd w:val="0"/>
        <w:spacing w:before="240" w:line="360" w:lineRule="auto"/>
        <w:jc w:val="both"/>
        <w:rPr>
          <w:rFonts w:ascii="Arial" w:hAnsi="Arial" w:cs="Arial"/>
          <w:sz w:val="24"/>
          <w:szCs w:val="24"/>
        </w:rPr>
      </w:pPr>
      <w:r>
        <w:rPr>
          <w:rFonts w:ascii="Arial" w:hAnsi="Arial" w:cs="Arial"/>
          <w:sz w:val="24"/>
          <w:szCs w:val="24"/>
        </w:rPr>
        <w:t xml:space="preserve">Impair the development of certain cognitive skills </w:t>
      </w:r>
    </w:p>
    <w:p w:rsidR="00BD7B9B" w:rsidRDefault="00BD7B9B" w:rsidP="00BD7B9B">
      <w:pPr>
        <w:pStyle w:val="ListParagraph"/>
        <w:numPr>
          <w:ilvl w:val="0"/>
          <w:numId w:val="3"/>
        </w:numPr>
        <w:autoSpaceDE w:val="0"/>
        <w:autoSpaceDN w:val="0"/>
        <w:adjustRightInd w:val="0"/>
        <w:spacing w:before="240" w:line="360" w:lineRule="auto"/>
        <w:jc w:val="both"/>
        <w:rPr>
          <w:rFonts w:ascii="Arial" w:hAnsi="Arial" w:cs="Arial"/>
          <w:sz w:val="24"/>
          <w:szCs w:val="24"/>
        </w:rPr>
      </w:pPr>
      <w:r>
        <w:rPr>
          <w:rFonts w:ascii="Arial" w:hAnsi="Arial" w:cs="Arial"/>
          <w:sz w:val="24"/>
          <w:szCs w:val="24"/>
        </w:rPr>
        <w:t xml:space="preserve">Impact the normal development of guilt and empathy </w:t>
      </w:r>
    </w:p>
    <w:p w:rsidR="00BD7B9B" w:rsidRDefault="00BD7B9B" w:rsidP="00BD7B9B">
      <w:pPr>
        <w:pStyle w:val="ListParagraph"/>
        <w:numPr>
          <w:ilvl w:val="0"/>
          <w:numId w:val="3"/>
        </w:numPr>
        <w:autoSpaceDE w:val="0"/>
        <w:autoSpaceDN w:val="0"/>
        <w:adjustRightInd w:val="0"/>
        <w:spacing w:before="240" w:line="360" w:lineRule="auto"/>
        <w:jc w:val="both"/>
        <w:rPr>
          <w:rFonts w:ascii="Arial" w:hAnsi="Arial" w:cs="Arial"/>
          <w:sz w:val="24"/>
          <w:szCs w:val="24"/>
        </w:rPr>
      </w:pPr>
      <w:r>
        <w:rPr>
          <w:rFonts w:ascii="Arial" w:hAnsi="Arial" w:cs="Arial"/>
          <w:sz w:val="24"/>
          <w:szCs w:val="24"/>
        </w:rPr>
        <w:t xml:space="preserve">Affect how the child learns to interpret information and respond to peer interactions </w:t>
      </w:r>
    </w:p>
    <w:p w:rsidR="00BD7B9B" w:rsidRDefault="00BD7B9B" w:rsidP="00BD7B9B">
      <w:pPr>
        <w:pStyle w:val="ListParagraph"/>
        <w:numPr>
          <w:ilvl w:val="0"/>
          <w:numId w:val="3"/>
        </w:numPr>
        <w:autoSpaceDE w:val="0"/>
        <w:autoSpaceDN w:val="0"/>
        <w:adjustRightInd w:val="0"/>
        <w:spacing w:before="240" w:line="360" w:lineRule="auto"/>
        <w:jc w:val="both"/>
        <w:rPr>
          <w:rFonts w:ascii="Arial" w:hAnsi="Arial" w:cs="Arial"/>
          <w:sz w:val="24"/>
          <w:szCs w:val="24"/>
        </w:rPr>
      </w:pPr>
      <w:r>
        <w:rPr>
          <w:rFonts w:ascii="Arial" w:hAnsi="Arial" w:cs="Arial"/>
          <w:sz w:val="24"/>
          <w:szCs w:val="24"/>
        </w:rPr>
        <w:lastRenderedPageBreak/>
        <w:t xml:space="preserve">Impact the responses the child evokes from person’s involved in socializing the child, attachment with others and social competence </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Although, the construct of temperament is conceived as an independent psychological attribute, yet it must be reviewed in context with the individual’s abilities and motives as well as environmental influences (Blackwell, 2004). Even though temperament is biologically based, its expression, social acceptance and impact on individual functioning and development are moderated by familial, societal and cultural conditions and expectations (Sanson et al., 2004). Subsequent to this notion, it is essential to understand environmental factors surrounding the child.</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 xml:space="preserve"> After understanding the environmental influences, it becomes imperative for the parent to alter the experiences and exposure of the child to facilitate him or her befit into the ‘Goodness of fit; a concept formulated by Thomas and Chees (1977).  Goodness of fit implies that the adequacy of an organism's functioning is dependent upon the degree to which the properties of its environment are in accord with the organism's own characteristics and style of behaving (Thomas and Chess, 1968). They suggested that a </w:t>
      </w:r>
      <w:r>
        <w:rPr>
          <w:rFonts w:ascii="Arial" w:hAnsi="Arial" w:cs="Arial"/>
          <w:iCs/>
          <w:sz w:val="24"/>
          <w:szCs w:val="24"/>
        </w:rPr>
        <w:t>consonance between organism and environment potentiates optimal</w:t>
      </w:r>
      <w:r>
        <w:rPr>
          <w:rFonts w:ascii="Arial" w:hAnsi="Arial" w:cs="Arial"/>
          <w:sz w:val="24"/>
          <w:szCs w:val="24"/>
        </w:rPr>
        <w:t xml:space="preserve"> </w:t>
      </w:r>
      <w:r>
        <w:rPr>
          <w:rFonts w:ascii="Arial" w:hAnsi="Arial" w:cs="Arial"/>
          <w:iCs/>
          <w:sz w:val="24"/>
          <w:szCs w:val="24"/>
        </w:rPr>
        <w:t>positive development</w:t>
      </w:r>
      <w:r>
        <w:rPr>
          <w:rFonts w:ascii="Arial" w:hAnsi="Arial" w:cs="Arial"/>
          <w:sz w:val="24"/>
          <w:szCs w:val="24"/>
        </w:rPr>
        <w:t xml:space="preserve"> and a </w:t>
      </w:r>
      <w:r>
        <w:rPr>
          <w:rFonts w:ascii="Arial" w:hAnsi="Arial" w:cs="Arial"/>
          <w:iCs/>
          <w:sz w:val="24"/>
          <w:szCs w:val="24"/>
        </w:rPr>
        <w:t>dissonance between the capacities and</w:t>
      </w:r>
      <w:r>
        <w:rPr>
          <w:rFonts w:ascii="Arial" w:hAnsi="Arial" w:cs="Arial"/>
          <w:sz w:val="24"/>
          <w:szCs w:val="24"/>
        </w:rPr>
        <w:t xml:space="preserve"> </w:t>
      </w:r>
      <w:r>
        <w:rPr>
          <w:rFonts w:ascii="Arial" w:hAnsi="Arial" w:cs="Arial"/>
          <w:iCs/>
          <w:sz w:val="24"/>
          <w:szCs w:val="24"/>
        </w:rPr>
        <w:t>characteristics of the organism, on the one hand, and the environmental</w:t>
      </w:r>
      <w:r>
        <w:rPr>
          <w:rFonts w:ascii="Arial" w:hAnsi="Arial" w:cs="Arial"/>
          <w:sz w:val="24"/>
          <w:szCs w:val="24"/>
        </w:rPr>
        <w:t xml:space="preserve"> </w:t>
      </w:r>
      <w:r>
        <w:rPr>
          <w:rFonts w:ascii="Arial" w:hAnsi="Arial" w:cs="Arial"/>
          <w:iCs/>
          <w:sz w:val="24"/>
          <w:szCs w:val="24"/>
        </w:rPr>
        <w:t>opportunities and demands, on the other hand</w:t>
      </w:r>
      <w:r>
        <w:rPr>
          <w:rFonts w:ascii="Arial" w:hAnsi="Arial" w:cs="Arial"/>
          <w:sz w:val="24"/>
          <w:szCs w:val="24"/>
        </w:rPr>
        <w:t xml:space="preserve"> results in a </w:t>
      </w:r>
      <w:r>
        <w:rPr>
          <w:rFonts w:ascii="Arial" w:hAnsi="Arial" w:cs="Arial"/>
          <w:bCs/>
          <w:iCs/>
          <w:sz w:val="24"/>
          <w:szCs w:val="24"/>
        </w:rPr>
        <w:t>poorness of fit</w:t>
      </w:r>
      <w:r>
        <w:rPr>
          <w:rFonts w:ascii="Arial" w:hAnsi="Arial" w:cs="Arial"/>
          <w:sz w:val="24"/>
          <w:szCs w:val="24"/>
        </w:rPr>
        <w:t xml:space="preserve">, which leads to maladaptive functioning and distorted development (Thomas and Chess, 1996). </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 xml:space="preserve">In general, goodness of fit occurs when a child's temperament is accepted and demands are made in a manner that enables the child to meet the demands successfully" and when parents’ approach to their child is sensitive and responsive to the child’s presentation (Chess and Thomas, 1996). Conversely, poorness of fit occurs when there is dissonance between a child’s temperamental individuality (i.e., his or her presentation and behavior) and parents’ way of </w:t>
      </w:r>
      <w:r>
        <w:rPr>
          <w:rFonts w:ascii="Arial" w:hAnsi="Arial" w:cs="Arial"/>
          <w:sz w:val="24"/>
          <w:szCs w:val="24"/>
        </w:rPr>
        <w:lastRenderedPageBreak/>
        <w:t xml:space="preserve">handling the child (i.e., their response to the child’s presentation and behavior) (Chess and Thomas, 1996). </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This concept delineates that a child will develop more successfully in an environment that is consistent with that child’s temperament. However, if the expectations from the environment are a poorly matched with the child’s temperament, a more negative developmental outcome might be expected.</w:t>
      </w:r>
    </w:p>
    <w:p w:rsidR="00BD7B9B" w:rsidRDefault="00BD7B9B" w:rsidP="00BD7B9B">
      <w:pPr>
        <w:autoSpaceDE w:val="0"/>
        <w:autoSpaceDN w:val="0"/>
        <w:adjustRightInd w:val="0"/>
        <w:spacing w:before="240" w:line="360" w:lineRule="auto"/>
        <w:jc w:val="both"/>
        <w:rPr>
          <w:rFonts w:ascii="Arial" w:hAnsi="Arial" w:cs="Arial"/>
          <w:b/>
          <w:sz w:val="24"/>
          <w:szCs w:val="24"/>
        </w:rPr>
      </w:pPr>
      <w:r>
        <w:rPr>
          <w:rFonts w:ascii="Arial" w:hAnsi="Arial" w:cs="Arial"/>
          <w:b/>
          <w:sz w:val="24"/>
          <w:szCs w:val="24"/>
        </w:rPr>
        <w:t>Scope of the study</w:t>
      </w:r>
    </w:p>
    <w:p w:rsidR="00BD7B9B" w:rsidRDefault="00BD7B9B" w:rsidP="00BD7B9B">
      <w:pPr>
        <w:autoSpaceDE w:val="0"/>
        <w:autoSpaceDN w:val="0"/>
        <w:adjustRightInd w:val="0"/>
        <w:spacing w:before="240" w:line="360" w:lineRule="auto"/>
        <w:ind w:firstLine="720"/>
        <w:jc w:val="both"/>
        <w:rPr>
          <w:rFonts w:ascii="Arial" w:hAnsi="Arial" w:cs="Arial"/>
          <w:sz w:val="24"/>
          <w:szCs w:val="24"/>
        </w:rPr>
      </w:pPr>
      <w:r>
        <w:rPr>
          <w:rFonts w:ascii="Arial" w:hAnsi="Arial" w:cs="Arial"/>
          <w:sz w:val="24"/>
          <w:szCs w:val="24"/>
        </w:rPr>
        <w:t>Hence for the current study, temperament of young children were studied with the scope of adjudging the temperamental style and allowing the parent to know the alteration that could be made in the environment and facilitate their child to befit under ‘goodness of fit’. The present study in addition to adjudging the individual temperamental style of the selected preschoolers, wanted to verify the parental awareness on the child’s temperament.</w:t>
      </w:r>
    </w:p>
    <w:p w:rsidR="00BD7B9B" w:rsidRDefault="00BD7B9B" w:rsidP="00BD7B9B">
      <w:pPr>
        <w:pStyle w:val="NormalWeb"/>
        <w:spacing w:before="240" w:beforeAutospacing="0" w:after="200" w:afterAutospacing="0" w:line="360" w:lineRule="auto"/>
        <w:jc w:val="both"/>
        <w:rPr>
          <w:rFonts w:ascii="Arial" w:hAnsi="Arial" w:cs="Arial"/>
          <w:b/>
        </w:rPr>
      </w:pPr>
      <w:r>
        <w:rPr>
          <w:rFonts w:ascii="Arial" w:hAnsi="Arial" w:cs="Arial"/>
          <w:b/>
        </w:rPr>
        <w:t>Objectives:</w:t>
      </w:r>
    </w:p>
    <w:p w:rsidR="00BD7B9B" w:rsidRDefault="00BD7B9B" w:rsidP="00BD7B9B">
      <w:pPr>
        <w:pStyle w:val="ListParagraph"/>
        <w:numPr>
          <w:ilvl w:val="0"/>
          <w:numId w:val="4"/>
        </w:numPr>
        <w:spacing w:before="240" w:line="360" w:lineRule="auto"/>
        <w:jc w:val="both"/>
        <w:rPr>
          <w:rFonts w:ascii="Arial" w:hAnsi="Arial" w:cs="Arial"/>
          <w:sz w:val="24"/>
          <w:szCs w:val="24"/>
        </w:rPr>
      </w:pPr>
      <w:r>
        <w:rPr>
          <w:rFonts w:ascii="Arial" w:hAnsi="Arial" w:cs="Arial"/>
          <w:sz w:val="24"/>
          <w:szCs w:val="24"/>
        </w:rPr>
        <w:t xml:space="preserve">Adjudge the gender-specific and birth order- specific influences on the temperament of the selected preschoolers in the five dimensions  namely-  </w:t>
      </w:r>
    </w:p>
    <w:p w:rsidR="00BD7B9B" w:rsidRDefault="00BD7B9B" w:rsidP="00BD7B9B">
      <w:pPr>
        <w:pStyle w:val="ListParagraph"/>
        <w:numPr>
          <w:ilvl w:val="0"/>
          <w:numId w:val="5"/>
        </w:numPr>
        <w:spacing w:before="240" w:line="360" w:lineRule="auto"/>
        <w:jc w:val="both"/>
        <w:rPr>
          <w:rFonts w:ascii="Arial" w:hAnsi="Arial" w:cs="Arial"/>
          <w:sz w:val="24"/>
          <w:szCs w:val="24"/>
        </w:rPr>
      </w:pPr>
      <w:r>
        <w:rPr>
          <w:rFonts w:ascii="Arial" w:hAnsi="Arial" w:cs="Arial"/>
          <w:sz w:val="24"/>
          <w:szCs w:val="24"/>
        </w:rPr>
        <w:t>Sociability</w:t>
      </w:r>
    </w:p>
    <w:p w:rsidR="00BD7B9B" w:rsidRDefault="00BD7B9B" w:rsidP="00BD7B9B">
      <w:pPr>
        <w:pStyle w:val="ListParagraph"/>
        <w:numPr>
          <w:ilvl w:val="0"/>
          <w:numId w:val="5"/>
        </w:numPr>
        <w:spacing w:before="240" w:line="360" w:lineRule="auto"/>
        <w:jc w:val="both"/>
        <w:rPr>
          <w:rFonts w:ascii="Arial" w:hAnsi="Arial" w:cs="Arial"/>
          <w:sz w:val="24"/>
          <w:szCs w:val="24"/>
        </w:rPr>
      </w:pPr>
      <w:r>
        <w:rPr>
          <w:rFonts w:ascii="Arial" w:hAnsi="Arial" w:cs="Arial"/>
          <w:sz w:val="24"/>
          <w:szCs w:val="24"/>
        </w:rPr>
        <w:t>Emotionality</w:t>
      </w:r>
    </w:p>
    <w:p w:rsidR="00BD7B9B" w:rsidRDefault="00BD7B9B" w:rsidP="00BD7B9B">
      <w:pPr>
        <w:pStyle w:val="ListParagraph"/>
        <w:numPr>
          <w:ilvl w:val="0"/>
          <w:numId w:val="5"/>
        </w:numPr>
        <w:spacing w:before="240" w:line="360" w:lineRule="auto"/>
        <w:jc w:val="both"/>
        <w:rPr>
          <w:rFonts w:ascii="Arial" w:hAnsi="Arial" w:cs="Arial"/>
          <w:sz w:val="24"/>
          <w:szCs w:val="24"/>
        </w:rPr>
      </w:pPr>
      <w:r>
        <w:rPr>
          <w:rFonts w:ascii="Arial" w:hAnsi="Arial" w:cs="Arial"/>
          <w:sz w:val="24"/>
          <w:szCs w:val="24"/>
        </w:rPr>
        <w:t>Energy</w:t>
      </w:r>
    </w:p>
    <w:p w:rsidR="00BD7B9B" w:rsidRDefault="00BD7B9B" w:rsidP="00BD7B9B">
      <w:pPr>
        <w:pStyle w:val="ListParagraph"/>
        <w:numPr>
          <w:ilvl w:val="0"/>
          <w:numId w:val="5"/>
        </w:numPr>
        <w:spacing w:before="240" w:line="360" w:lineRule="auto"/>
        <w:jc w:val="both"/>
        <w:rPr>
          <w:rFonts w:ascii="Arial" w:hAnsi="Arial" w:cs="Arial"/>
          <w:sz w:val="24"/>
          <w:szCs w:val="24"/>
        </w:rPr>
      </w:pPr>
      <w:r>
        <w:rPr>
          <w:rFonts w:ascii="Arial" w:hAnsi="Arial" w:cs="Arial"/>
          <w:sz w:val="24"/>
          <w:szCs w:val="24"/>
        </w:rPr>
        <w:t>Attentively</w:t>
      </w:r>
    </w:p>
    <w:p w:rsidR="00BD7B9B" w:rsidRDefault="00737E1E" w:rsidP="00BD7B9B">
      <w:pPr>
        <w:pStyle w:val="ListParagraph"/>
        <w:numPr>
          <w:ilvl w:val="0"/>
          <w:numId w:val="5"/>
        </w:numPr>
        <w:spacing w:before="240" w:line="360" w:lineRule="auto"/>
        <w:jc w:val="both"/>
        <w:rPr>
          <w:rFonts w:ascii="Arial" w:hAnsi="Arial" w:cs="Arial"/>
          <w:sz w:val="24"/>
          <w:szCs w:val="24"/>
        </w:rPr>
      </w:pPr>
      <w:r>
        <w:rPr>
          <w:rFonts w:ascii="Arial" w:hAnsi="Arial" w:cs="Arial"/>
          <w:sz w:val="24"/>
          <w:szCs w:val="24"/>
        </w:rPr>
        <w:t>Rhythmicity</w:t>
      </w:r>
      <w:r w:rsidR="00BD7B9B">
        <w:rPr>
          <w:rFonts w:ascii="Arial" w:hAnsi="Arial" w:cs="Arial"/>
          <w:sz w:val="24"/>
          <w:szCs w:val="24"/>
        </w:rPr>
        <w:t xml:space="preserve"> </w:t>
      </w:r>
    </w:p>
    <w:p w:rsidR="00BD7B9B" w:rsidRDefault="00BD7B9B" w:rsidP="00BD7B9B">
      <w:pPr>
        <w:spacing w:before="240" w:line="360" w:lineRule="auto"/>
        <w:jc w:val="both"/>
        <w:rPr>
          <w:rFonts w:ascii="Arial" w:hAnsi="Arial" w:cs="Arial"/>
          <w:b/>
          <w:sz w:val="24"/>
          <w:szCs w:val="24"/>
        </w:rPr>
      </w:pPr>
      <w:r>
        <w:rPr>
          <w:rFonts w:ascii="Arial" w:hAnsi="Arial" w:cs="Arial"/>
          <w:b/>
          <w:sz w:val="24"/>
          <w:szCs w:val="24"/>
        </w:rPr>
        <w:t xml:space="preserve">Hypothesis </w:t>
      </w:r>
    </w:p>
    <w:p w:rsidR="00BD7B9B" w:rsidRDefault="00BD7B9B" w:rsidP="00BD7B9B">
      <w:pPr>
        <w:spacing w:before="240" w:line="360" w:lineRule="auto"/>
        <w:ind w:left="270" w:hanging="270"/>
        <w:jc w:val="both"/>
        <w:rPr>
          <w:rFonts w:ascii="Arial" w:hAnsi="Arial" w:cs="Arial"/>
          <w:sz w:val="24"/>
          <w:szCs w:val="24"/>
        </w:rPr>
      </w:pPr>
      <w:r>
        <w:rPr>
          <w:rFonts w:ascii="Arial" w:hAnsi="Arial" w:cs="Arial"/>
          <w:sz w:val="24"/>
          <w:szCs w:val="24"/>
        </w:rPr>
        <w:t xml:space="preserve">1. Gender does not have a marked influence on the temperamental dimensions namely   </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t>1</w:t>
      </w:r>
      <w:r>
        <w:rPr>
          <w:rFonts w:ascii="Arial" w:hAnsi="Arial" w:cs="Arial"/>
          <w:sz w:val="24"/>
          <w:szCs w:val="24"/>
          <w:vertAlign w:val="subscript"/>
        </w:rPr>
        <w:t>a</w:t>
      </w:r>
      <w:r>
        <w:rPr>
          <w:rFonts w:ascii="Arial" w:hAnsi="Arial" w:cs="Arial"/>
          <w:sz w:val="24"/>
          <w:szCs w:val="24"/>
        </w:rPr>
        <w:t>.Sociability</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t>1</w:t>
      </w:r>
      <w:r>
        <w:rPr>
          <w:rFonts w:ascii="Arial" w:hAnsi="Arial" w:cs="Arial"/>
          <w:sz w:val="24"/>
          <w:szCs w:val="24"/>
          <w:vertAlign w:val="subscript"/>
        </w:rPr>
        <w:t>b</w:t>
      </w:r>
      <w:r>
        <w:rPr>
          <w:rFonts w:ascii="Arial" w:hAnsi="Arial" w:cs="Arial"/>
          <w:sz w:val="24"/>
          <w:szCs w:val="24"/>
        </w:rPr>
        <w:t>.Emotionality</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t>1</w:t>
      </w:r>
      <w:r>
        <w:rPr>
          <w:rFonts w:ascii="Arial" w:hAnsi="Arial" w:cs="Arial"/>
          <w:sz w:val="24"/>
          <w:szCs w:val="24"/>
          <w:vertAlign w:val="subscript"/>
        </w:rPr>
        <w:t>c</w:t>
      </w:r>
      <w:r>
        <w:rPr>
          <w:rFonts w:ascii="Arial" w:hAnsi="Arial" w:cs="Arial"/>
          <w:sz w:val="24"/>
          <w:szCs w:val="24"/>
        </w:rPr>
        <w:t>.Energy</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lastRenderedPageBreak/>
        <w:t>1</w:t>
      </w:r>
      <w:r>
        <w:rPr>
          <w:rFonts w:ascii="Arial" w:hAnsi="Arial" w:cs="Arial"/>
          <w:sz w:val="24"/>
          <w:szCs w:val="24"/>
          <w:vertAlign w:val="subscript"/>
        </w:rPr>
        <w:t>d</w:t>
      </w:r>
      <w:r>
        <w:rPr>
          <w:rFonts w:ascii="Arial" w:hAnsi="Arial" w:cs="Arial"/>
          <w:sz w:val="24"/>
          <w:szCs w:val="24"/>
        </w:rPr>
        <w:t>.Attentively</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t>1</w:t>
      </w:r>
      <w:r>
        <w:rPr>
          <w:rFonts w:ascii="Arial" w:hAnsi="Arial" w:cs="Arial"/>
          <w:sz w:val="24"/>
          <w:szCs w:val="24"/>
          <w:vertAlign w:val="subscript"/>
        </w:rPr>
        <w:t>e</w:t>
      </w:r>
      <w:r>
        <w:rPr>
          <w:rFonts w:ascii="Arial" w:hAnsi="Arial" w:cs="Arial"/>
          <w:sz w:val="24"/>
          <w:szCs w:val="24"/>
        </w:rPr>
        <w:t xml:space="preserve">. </w:t>
      </w:r>
      <w:r w:rsidR="00737E1E">
        <w:rPr>
          <w:rFonts w:ascii="Arial" w:hAnsi="Arial" w:cs="Arial"/>
          <w:sz w:val="24"/>
          <w:szCs w:val="24"/>
        </w:rPr>
        <w:t>Rhythmicity</w:t>
      </w:r>
    </w:p>
    <w:p w:rsidR="00BD7B9B" w:rsidRDefault="00BD7B9B" w:rsidP="00BD7B9B">
      <w:pPr>
        <w:spacing w:before="240" w:line="360" w:lineRule="auto"/>
        <w:ind w:hanging="270"/>
        <w:jc w:val="both"/>
        <w:rPr>
          <w:rFonts w:ascii="Arial" w:hAnsi="Arial" w:cs="Arial"/>
          <w:sz w:val="24"/>
          <w:szCs w:val="24"/>
        </w:rPr>
      </w:pPr>
      <w:r>
        <w:rPr>
          <w:rFonts w:ascii="Arial" w:hAnsi="Arial" w:cs="Arial"/>
          <w:sz w:val="24"/>
          <w:szCs w:val="24"/>
        </w:rPr>
        <w:t xml:space="preserve">2. Birth order does not have a marked influence on the temperamental dimensions namely </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t>2</w:t>
      </w:r>
      <w:r>
        <w:rPr>
          <w:rFonts w:ascii="Arial" w:hAnsi="Arial" w:cs="Arial"/>
          <w:sz w:val="24"/>
          <w:szCs w:val="24"/>
          <w:vertAlign w:val="subscript"/>
        </w:rPr>
        <w:t>a</w:t>
      </w:r>
      <w:r>
        <w:rPr>
          <w:rFonts w:ascii="Arial" w:hAnsi="Arial" w:cs="Arial"/>
          <w:sz w:val="24"/>
          <w:szCs w:val="24"/>
        </w:rPr>
        <w:t>.Sociability</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t>2</w:t>
      </w:r>
      <w:r>
        <w:rPr>
          <w:rFonts w:ascii="Arial" w:hAnsi="Arial" w:cs="Arial"/>
          <w:sz w:val="24"/>
          <w:szCs w:val="24"/>
          <w:vertAlign w:val="subscript"/>
        </w:rPr>
        <w:t>b</w:t>
      </w:r>
      <w:r>
        <w:rPr>
          <w:rFonts w:ascii="Arial" w:hAnsi="Arial" w:cs="Arial"/>
          <w:sz w:val="24"/>
          <w:szCs w:val="24"/>
        </w:rPr>
        <w:t>.Emotionality</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t>2</w:t>
      </w:r>
      <w:r>
        <w:rPr>
          <w:rFonts w:ascii="Arial" w:hAnsi="Arial" w:cs="Arial"/>
          <w:sz w:val="24"/>
          <w:szCs w:val="24"/>
          <w:vertAlign w:val="subscript"/>
        </w:rPr>
        <w:t>c</w:t>
      </w:r>
      <w:r>
        <w:rPr>
          <w:rFonts w:ascii="Arial" w:hAnsi="Arial" w:cs="Arial"/>
          <w:sz w:val="24"/>
          <w:szCs w:val="24"/>
        </w:rPr>
        <w:t>.Energy</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t>2</w:t>
      </w:r>
      <w:r>
        <w:rPr>
          <w:rFonts w:ascii="Arial" w:hAnsi="Arial" w:cs="Arial"/>
          <w:sz w:val="24"/>
          <w:szCs w:val="24"/>
          <w:vertAlign w:val="subscript"/>
        </w:rPr>
        <w:t>d</w:t>
      </w:r>
      <w:r>
        <w:rPr>
          <w:rFonts w:ascii="Arial" w:hAnsi="Arial" w:cs="Arial"/>
          <w:sz w:val="24"/>
          <w:szCs w:val="24"/>
        </w:rPr>
        <w:t>.Attentively</w:t>
      </w:r>
    </w:p>
    <w:p w:rsidR="00BD7B9B" w:rsidRDefault="00BD7B9B" w:rsidP="00BD7B9B">
      <w:pPr>
        <w:spacing w:after="0" w:line="360" w:lineRule="auto"/>
        <w:ind w:left="1170"/>
        <w:jc w:val="both"/>
        <w:rPr>
          <w:rFonts w:ascii="Arial" w:hAnsi="Arial" w:cs="Arial"/>
          <w:sz w:val="24"/>
          <w:szCs w:val="24"/>
        </w:rPr>
      </w:pPr>
      <w:r>
        <w:rPr>
          <w:rFonts w:ascii="Arial" w:hAnsi="Arial" w:cs="Arial"/>
          <w:sz w:val="24"/>
          <w:szCs w:val="24"/>
        </w:rPr>
        <w:t>2</w:t>
      </w:r>
      <w:r>
        <w:rPr>
          <w:rFonts w:ascii="Arial" w:hAnsi="Arial" w:cs="Arial"/>
          <w:sz w:val="24"/>
          <w:szCs w:val="24"/>
          <w:vertAlign w:val="subscript"/>
        </w:rPr>
        <w:t>e</w:t>
      </w:r>
      <w:r>
        <w:rPr>
          <w:rFonts w:ascii="Arial" w:hAnsi="Arial" w:cs="Arial"/>
          <w:sz w:val="24"/>
          <w:szCs w:val="24"/>
        </w:rPr>
        <w:t xml:space="preserve">. </w:t>
      </w:r>
      <w:r w:rsidR="00737E1E">
        <w:rPr>
          <w:rFonts w:ascii="Arial" w:hAnsi="Arial" w:cs="Arial"/>
          <w:sz w:val="24"/>
          <w:szCs w:val="24"/>
        </w:rPr>
        <w:t>Rhythmicity</w:t>
      </w:r>
      <w:r>
        <w:rPr>
          <w:rFonts w:ascii="Arial" w:hAnsi="Arial" w:cs="Arial"/>
          <w:sz w:val="24"/>
          <w:szCs w:val="24"/>
        </w:rPr>
        <w:t>.</w:t>
      </w: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spacing w:after="0" w:line="360" w:lineRule="auto"/>
        <w:ind w:left="1170"/>
        <w:jc w:val="both"/>
        <w:rPr>
          <w:rFonts w:ascii="Arial" w:hAnsi="Arial" w:cs="Arial"/>
          <w:sz w:val="24"/>
          <w:szCs w:val="24"/>
        </w:rPr>
      </w:pPr>
    </w:p>
    <w:p w:rsidR="00BD7B9B" w:rsidRPr="0067169C" w:rsidRDefault="00BE130E" w:rsidP="00BD7B9B">
      <w:pPr>
        <w:spacing w:before="240" w:line="360" w:lineRule="auto"/>
        <w:jc w:val="center"/>
        <w:rPr>
          <w:rFonts w:ascii="Arial" w:hAnsi="Arial" w:cs="Arial"/>
          <w:b/>
          <w:sz w:val="28"/>
          <w:szCs w:val="28"/>
        </w:rPr>
      </w:pPr>
      <w:r w:rsidRPr="00BE130E">
        <w:rPr>
          <w:rFonts w:ascii="Arial" w:hAnsi="Arial" w:cs="Arial"/>
          <w:b/>
          <w:sz w:val="28"/>
          <w:szCs w:val="28"/>
        </w:rPr>
        <w:object w:dxaOrig="9360" w:dyaOrig="12858">
          <v:shape id="_x0000_i1026" type="#_x0000_t75" style="width:468.9pt;height:642.45pt" o:ole="">
            <v:imagedata r:id="rId11" o:title=""/>
          </v:shape>
          <o:OLEObject Type="Embed" ProgID="Word.Document.12" ShapeID="_x0000_i1026" DrawAspect="Content" ObjectID="_1553328565" r:id="rId12"/>
        </w:object>
      </w:r>
      <w:r w:rsidR="007E60D4">
        <w:rPr>
          <w:rFonts w:ascii="Arial" w:hAnsi="Arial" w:cs="Arial"/>
          <w:b/>
          <w:sz w:val="28"/>
          <w:szCs w:val="28"/>
        </w:rPr>
        <w:t xml:space="preserve">II. </w:t>
      </w:r>
      <w:r w:rsidR="00BD7B9B" w:rsidRPr="0067169C">
        <w:rPr>
          <w:rFonts w:ascii="Arial" w:hAnsi="Arial" w:cs="Arial"/>
          <w:b/>
          <w:sz w:val="28"/>
          <w:szCs w:val="28"/>
        </w:rPr>
        <w:t>REVIEW OF LITERATURE</w:t>
      </w:r>
    </w:p>
    <w:p w:rsidR="00BD7B9B" w:rsidRPr="00D571CD" w:rsidRDefault="00BD7B9B" w:rsidP="00BD7B9B">
      <w:pPr>
        <w:pStyle w:val="ListParagraph"/>
        <w:spacing w:before="240" w:line="360" w:lineRule="auto"/>
        <w:ind w:left="0" w:firstLine="720"/>
        <w:jc w:val="both"/>
        <w:rPr>
          <w:rFonts w:ascii="Arial" w:hAnsi="Arial" w:cs="Arial"/>
          <w:sz w:val="24"/>
          <w:szCs w:val="24"/>
        </w:rPr>
      </w:pPr>
      <w:r w:rsidRPr="00D571CD">
        <w:rPr>
          <w:rFonts w:ascii="Arial" w:hAnsi="Arial" w:cs="Arial"/>
          <w:sz w:val="24"/>
          <w:szCs w:val="24"/>
        </w:rPr>
        <w:t>The literature pertaining to the research entitled “</w:t>
      </w:r>
      <w:r w:rsidRPr="00D571CD">
        <w:rPr>
          <w:rFonts w:ascii="Arial" w:hAnsi="Arial" w:cs="Arial"/>
          <w:b/>
          <w:sz w:val="24"/>
          <w:szCs w:val="24"/>
        </w:rPr>
        <w:t xml:space="preserve">Temperament of preschoolers” </w:t>
      </w:r>
      <w:r w:rsidRPr="00D571CD">
        <w:rPr>
          <w:rFonts w:ascii="Arial" w:hAnsi="Arial" w:cs="Arial"/>
          <w:sz w:val="24"/>
          <w:szCs w:val="24"/>
        </w:rPr>
        <w:t>was classified and presented under the subsequent heads</w:t>
      </w:r>
    </w:p>
    <w:p w:rsidR="00BD7B9B" w:rsidRPr="0067169C" w:rsidRDefault="00BD7B9B" w:rsidP="00BD7B9B">
      <w:pPr>
        <w:pStyle w:val="ListParagraph"/>
        <w:numPr>
          <w:ilvl w:val="0"/>
          <w:numId w:val="8"/>
        </w:numPr>
        <w:spacing w:before="240" w:line="360" w:lineRule="auto"/>
        <w:jc w:val="both"/>
        <w:rPr>
          <w:rFonts w:ascii="Arial" w:hAnsi="Arial" w:cs="Arial"/>
          <w:sz w:val="24"/>
          <w:szCs w:val="24"/>
        </w:rPr>
      </w:pPr>
      <w:r w:rsidRPr="0067169C">
        <w:rPr>
          <w:rFonts w:ascii="Arial" w:hAnsi="Arial" w:cs="Arial"/>
          <w:sz w:val="24"/>
          <w:szCs w:val="24"/>
        </w:rPr>
        <w:t>Meaning and concept of the temperament</w:t>
      </w:r>
    </w:p>
    <w:p w:rsidR="00BD7B9B" w:rsidRPr="0067169C" w:rsidRDefault="00BD7B9B" w:rsidP="00BD7B9B">
      <w:pPr>
        <w:pStyle w:val="ListParagraph"/>
        <w:numPr>
          <w:ilvl w:val="0"/>
          <w:numId w:val="8"/>
        </w:numPr>
        <w:spacing w:before="240" w:line="360" w:lineRule="auto"/>
        <w:jc w:val="both"/>
        <w:rPr>
          <w:rFonts w:ascii="Arial" w:hAnsi="Arial" w:cs="Arial"/>
          <w:sz w:val="24"/>
          <w:szCs w:val="24"/>
        </w:rPr>
      </w:pPr>
      <w:r w:rsidRPr="0067169C">
        <w:rPr>
          <w:rFonts w:ascii="Arial" w:hAnsi="Arial" w:cs="Arial"/>
          <w:sz w:val="24"/>
          <w:szCs w:val="24"/>
        </w:rPr>
        <w:t>Temperament and preschool children</w:t>
      </w:r>
    </w:p>
    <w:p w:rsidR="00BD7B9B" w:rsidRPr="0067169C" w:rsidRDefault="00BD7B9B" w:rsidP="00BD7B9B">
      <w:pPr>
        <w:pStyle w:val="ListParagraph"/>
        <w:numPr>
          <w:ilvl w:val="0"/>
          <w:numId w:val="8"/>
        </w:numPr>
        <w:spacing w:before="240" w:line="360" w:lineRule="auto"/>
        <w:jc w:val="both"/>
        <w:rPr>
          <w:rFonts w:ascii="Arial" w:hAnsi="Arial" w:cs="Arial"/>
          <w:sz w:val="24"/>
          <w:szCs w:val="24"/>
        </w:rPr>
      </w:pPr>
      <w:r w:rsidRPr="0067169C">
        <w:rPr>
          <w:rFonts w:ascii="Arial" w:eastAsia="PalatinoLinotype-Roman" w:hAnsi="Arial" w:cs="Arial"/>
          <w:sz w:val="24"/>
          <w:szCs w:val="24"/>
        </w:rPr>
        <w:t>Stability of temperament in childhood</w:t>
      </w:r>
    </w:p>
    <w:p w:rsidR="00BD7B9B" w:rsidRPr="0067169C" w:rsidRDefault="00BD7B9B" w:rsidP="00BD7B9B">
      <w:pPr>
        <w:pStyle w:val="ListParagraph"/>
        <w:numPr>
          <w:ilvl w:val="0"/>
          <w:numId w:val="8"/>
        </w:numPr>
        <w:tabs>
          <w:tab w:val="left" w:pos="6078"/>
        </w:tabs>
        <w:spacing w:before="240" w:line="360" w:lineRule="auto"/>
        <w:jc w:val="both"/>
        <w:rPr>
          <w:rFonts w:ascii="Arial" w:eastAsia="PalatinoLinotype-Roman" w:hAnsi="Arial" w:cs="Arial"/>
          <w:sz w:val="24"/>
          <w:szCs w:val="24"/>
        </w:rPr>
      </w:pPr>
      <w:r w:rsidRPr="0067169C">
        <w:rPr>
          <w:rFonts w:ascii="Arial" w:hAnsi="Arial" w:cs="Arial"/>
          <w:bCs/>
          <w:iCs/>
          <w:color w:val="000000"/>
          <w:sz w:val="24"/>
          <w:szCs w:val="24"/>
        </w:rPr>
        <w:t>Impact of temperament on child’s development</w:t>
      </w:r>
      <w:r w:rsidRPr="0067169C">
        <w:rPr>
          <w:rFonts w:ascii="Arial" w:hAnsi="Arial" w:cs="Arial"/>
          <w:bCs/>
          <w:iCs/>
          <w:color w:val="000000"/>
          <w:sz w:val="24"/>
          <w:szCs w:val="24"/>
        </w:rPr>
        <w:tab/>
      </w:r>
    </w:p>
    <w:p w:rsidR="00BD7B9B" w:rsidRPr="0067169C" w:rsidRDefault="00BD7B9B" w:rsidP="00BD7B9B">
      <w:pPr>
        <w:pStyle w:val="ListParagraph"/>
        <w:numPr>
          <w:ilvl w:val="0"/>
          <w:numId w:val="8"/>
        </w:numPr>
        <w:spacing w:before="240" w:line="360" w:lineRule="auto"/>
        <w:jc w:val="both"/>
        <w:rPr>
          <w:rFonts w:ascii="Arial" w:hAnsi="Arial" w:cs="Arial"/>
          <w:sz w:val="24"/>
          <w:szCs w:val="24"/>
        </w:rPr>
      </w:pPr>
      <w:r w:rsidRPr="0067169C">
        <w:rPr>
          <w:rFonts w:ascii="Arial" w:hAnsi="Arial" w:cs="Arial"/>
          <w:color w:val="000000"/>
          <w:sz w:val="24"/>
          <w:szCs w:val="24"/>
        </w:rPr>
        <w:t>Temperament and the emergence of anxiety and behavior disorder in children</w:t>
      </w:r>
    </w:p>
    <w:p w:rsidR="00BD7B9B" w:rsidRPr="00D571CD" w:rsidRDefault="00BD7B9B" w:rsidP="00BD7B9B">
      <w:pPr>
        <w:spacing w:before="240" w:line="360" w:lineRule="auto"/>
        <w:rPr>
          <w:rFonts w:ascii="Arial" w:hAnsi="Arial" w:cs="Arial"/>
          <w:sz w:val="24"/>
          <w:szCs w:val="24"/>
        </w:rPr>
      </w:pPr>
      <w:r w:rsidRPr="00D571CD">
        <w:rPr>
          <w:rFonts w:ascii="Arial" w:hAnsi="Arial" w:cs="Arial"/>
          <w:b/>
          <w:color w:val="000000"/>
          <w:sz w:val="24"/>
          <w:szCs w:val="24"/>
        </w:rPr>
        <w:t xml:space="preserve">A. </w:t>
      </w:r>
      <w:r w:rsidRPr="00D571CD">
        <w:rPr>
          <w:rFonts w:ascii="Arial" w:hAnsi="Arial" w:cs="Arial"/>
          <w:b/>
          <w:sz w:val="24"/>
          <w:szCs w:val="24"/>
        </w:rPr>
        <w:t>MEANING AND CONCEPT OF THE TEMPERAMENT</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Temperament is a domain particular by well suited for life span analysis, as it is based on constitutional aspects of the individual, and can be used to describe individuality in the young infant as well as the older child and the adult. Temperament individuality can also be seen as the core of the developing personality</w:t>
      </w:r>
      <w:r>
        <w:rPr>
          <w:rFonts w:ascii="Arial" w:hAnsi="Arial" w:cs="Arial"/>
          <w:sz w:val="24"/>
          <w:szCs w:val="24"/>
        </w:rPr>
        <w:t xml:space="preserve"> </w:t>
      </w:r>
      <w:r w:rsidRPr="00D571CD">
        <w:rPr>
          <w:rFonts w:ascii="Arial" w:hAnsi="Arial" w:cs="Arial"/>
          <w:sz w:val="24"/>
          <w:szCs w:val="24"/>
        </w:rPr>
        <w:t>(Rothbart, Ahadi and Evans,2000).</w:t>
      </w:r>
    </w:p>
    <w:p w:rsidR="00BD7B9B" w:rsidRPr="00D571CD" w:rsidRDefault="00BD7B9B" w:rsidP="00BD7B9B">
      <w:pPr>
        <w:autoSpaceDE w:val="0"/>
        <w:autoSpaceDN w:val="0"/>
        <w:adjustRightInd w:val="0"/>
        <w:spacing w:before="240" w:line="360" w:lineRule="auto"/>
        <w:ind w:firstLine="720"/>
        <w:jc w:val="both"/>
        <w:rPr>
          <w:rFonts w:ascii="Arial" w:hAnsi="Arial" w:cs="Arial"/>
          <w:sz w:val="24"/>
          <w:szCs w:val="24"/>
        </w:rPr>
      </w:pPr>
      <w:r w:rsidRPr="00D571CD">
        <w:rPr>
          <w:rFonts w:ascii="Arial" w:hAnsi="Arial" w:cs="Arial"/>
          <w:sz w:val="24"/>
          <w:szCs w:val="24"/>
        </w:rPr>
        <w:t xml:space="preserve">Temperament is defined as a person’s characteristic emotional and behavioral modes of response to environmental events. Such responses might include irritability, activity level, sociability and fearfulness (Shaffer and Kipp, </w:t>
      </w:r>
      <w:r>
        <w:rPr>
          <w:rFonts w:ascii="Arial" w:hAnsi="Arial" w:cs="Arial"/>
          <w:sz w:val="24"/>
          <w:szCs w:val="24"/>
        </w:rPr>
        <w:t>2007) or threshold for distress</w:t>
      </w:r>
      <w:r w:rsidRPr="00D571CD">
        <w:rPr>
          <w:rFonts w:ascii="Arial" w:hAnsi="Arial" w:cs="Arial"/>
          <w:sz w:val="24"/>
          <w:szCs w:val="24"/>
        </w:rPr>
        <w:t xml:space="preserve"> (Marysko et al., 2010).</w:t>
      </w:r>
    </w:p>
    <w:p w:rsidR="00BD7B9B" w:rsidRPr="00D571CD" w:rsidRDefault="00BD7B9B" w:rsidP="00BD7B9B">
      <w:pPr>
        <w:autoSpaceDE w:val="0"/>
        <w:autoSpaceDN w:val="0"/>
        <w:adjustRightInd w:val="0"/>
        <w:spacing w:before="240" w:line="360" w:lineRule="auto"/>
        <w:ind w:firstLine="720"/>
        <w:jc w:val="both"/>
        <w:rPr>
          <w:rFonts w:ascii="Arial" w:eastAsia="PalatinoLinotype-Roman" w:hAnsi="Arial" w:cs="Arial"/>
          <w:sz w:val="24"/>
          <w:szCs w:val="24"/>
        </w:rPr>
      </w:pPr>
      <w:r w:rsidRPr="00D571CD">
        <w:rPr>
          <w:rFonts w:ascii="Arial" w:eastAsia="PalatinoLinotype-Roman" w:hAnsi="Arial" w:cs="Arial"/>
          <w:sz w:val="24"/>
          <w:szCs w:val="24"/>
        </w:rPr>
        <w:t xml:space="preserve"> Temperament is a central characteristic that influences personality, emotionality, and social behaviors (Eivers et al., 2012; Rothbart, 2011). </w:t>
      </w:r>
    </w:p>
    <w:p w:rsidR="00BD7B9B" w:rsidRPr="00D571CD" w:rsidRDefault="00BD7B9B" w:rsidP="00BD7B9B">
      <w:pPr>
        <w:autoSpaceDE w:val="0"/>
        <w:autoSpaceDN w:val="0"/>
        <w:adjustRightInd w:val="0"/>
        <w:spacing w:before="240" w:line="360" w:lineRule="auto"/>
        <w:ind w:firstLine="720"/>
        <w:jc w:val="both"/>
        <w:rPr>
          <w:rFonts w:ascii="Arial" w:eastAsia="PalatinoLinotype-Roman" w:hAnsi="Arial" w:cs="Arial"/>
          <w:sz w:val="24"/>
          <w:szCs w:val="24"/>
        </w:rPr>
      </w:pPr>
      <w:r w:rsidRPr="00D571CD">
        <w:rPr>
          <w:rFonts w:ascii="Arial" w:eastAsia="PalatinoLinotype-Roman" w:hAnsi="Arial" w:cs="Arial"/>
          <w:iCs/>
          <w:sz w:val="24"/>
          <w:szCs w:val="24"/>
        </w:rPr>
        <w:t>Temperament</w:t>
      </w:r>
      <w:r w:rsidRPr="00D571CD">
        <w:rPr>
          <w:rFonts w:ascii="Arial" w:eastAsia="PalatinoLinotype-Roman" w:hAnsi="Arial" w:cs="Arial"/>
          <w:i/>
          <w:iCs/>
          <w:sz w:val="24"/>
          <w:szCs w:val="24"/>
        </w:rPr>
        <w:t xml:space="preserve"> </w:t>
      </w:r>
      <w:r w:rsidRPr="00D571CD">
        <w:rPr>
          <w:rFonts w:ascii="Arial" w:eastAsia="PalatinoLinotype-Roman" w:hAnsi="Arial" w:cs="Arial"/>
          <w:sz w:val="24"/>
          <w:szCs w:val="24"/>
        </w:rPr>
        <w:t xml:space="preserve">is defined as relatively stable, </w:t>
      </w:r>
      <w:r w:rsidRPr="00D571CD">
        <w:rPr>
          <w:rFonts w:ascii="Arial" w:eastAsia="PalatinoLinotype-Roman" w:hAnsi="Arial" w:cs="Arial"/>
          <w:i/>
          <w:iCs/>
          <w:sz w:val="24"/>
          <w:szCs w:val="24"/>
        </w:rPr>
        <w:t xml:space="preserve">constitutionally </w:t>
      </w:r>
      <w:r w:rsidRPr="00D571CD">
        <w:rPr>
          <w:rFonts w:ascii="Arial" w:eastAsia="PalatinoLinotype-Roman" w:hAnsi="Arial" w:cs="Arial"/>
          <w:sz w:val="24"/>
          <w:szCs w:val="24"/>
        </w:rPr>
        <w:t xml:space="preserve">based individual differences in reactivity and self-regulation (Rothbart, 2011; Rothbart and Bates, 2006). </w:t>
      </w:r>
      <w:r w:rsidRPr="00D571CD">
        <w:rPr>
          <w:rFonts w:ascii="Arial" w:eastAsia="PalatinoLinotype-Roman" w:hAnsi="Arial" w:cs="Arial"/>
          <w:iCs/>
          <w:sz w:val="24"/>
          <w:szCs w:val="24"/>
        </w:rPr>
        <w:t>Constitutional</w:t>
      </w:r>
      <w:r w:rsidRPr="00D571CD">
        <w:rPr>
          <w:rFonts w:ascii="Arial" w:eastAsia="PalatinoLinotype-Roman" w:hAnsi="Arial" w:cs="Arial"/>
          <w:i/>
          <w:iCs/>
          <w:sz w:val="24"/>
          <w:szCs w:val="24"/>
        </w:rPr>
        <w:t xml:space="preserve"> </w:t>
      </w:r>
      <w:r w:rsidRPr="00D571CD">
        <w:rPr>
          <w:rFonts w:ascii="Arial" w:eastAsia="PalatinoLinotype-Roman" w:hAnsi="Arial" w:cs="Arial"/>
          <w:sz w:val="24"/>
          <w:szCs w:val="24"/>
        </w:rPr>
        <w:t>refers to the biological foundations of temperament that are structured by heredity and experiences (Rothbart and Bates, 2006).</w:t>
      </w:r>
    </w:p>
    <w:p w:rsidR="00BD7B9B" w:rsidRPr="00D571CD" w:rsidRDefault="00BD7B9B" w:rsidP="00BD7B9B">
      <w:pPr>
        <w:autoSpaceDE w:val="0"/>
        <w:autoSpaceDN w:val="0"/>
        <w:adjustRightInd w:val="0"/>
        <w:spacing w:before="240" w:line="360" w:lineRule="auto"/>
        <w:ind w:firstLine="720"/>
        <w:jc w:val="both"/>
        <w:rPr>
          <w:rFonts w:ascii="Arial" w:hAnsi="Arial" w:cs="Arial"/>
          <w:sz w:val="24"/>
          <w:szCs w:val="24"/>
        </w:rPr>
      </w:pPr>
      <w:r w:rsidRPr="00D571CD">
        <w:rPr>
          <w:rFonts w:ascii="Arial" w:hAnsi="Arial" w:cs="Arial"/>
          <w:sz w:val="24"/>
          <w:szCs w:val="24"/>
        </w:rPr>
        <w:lastRenderedPageBreak/>
        <w:t>The above definitions argue that temperamental differences are strongly influenced by biology at the start, but become more influenced by environmental experiences with time. This dichotomy between biological and environmental influences is not tenable. Before a child’s birth, the intrauterine environment has already influenced the expression of each child’s genetic material (Huizink, 2012), and experiences continue to shape gene expression after birth (Champagne and hoodh, 2009). Both genetic and environmental factors influence temperament from infancy onward, and new genetic influences on temperamental tr</w:t>
      </w:r>
      <w:r>
        <w:rPr>
          <w:rFonts w:ascii="Arial" w:hAnsi="Arial" w:cs="Arial"/>
          <w:sz w:val="24"/>
          <w:szCs w:val="24"/>
        </w:rPr>
        <w:t xml:space="preserve">aits arise later in development </w:t>
      </w:r>
      <w:r w:rsidRPr="00D571CD">
        <w:rPr>
          <w:rFonts w:ascii="Arial" w:hAnsi="Arial" w:cs="Arial"/>
          <w:sz w:val="24"/>
          <w:szCs w:val="24"/>
        </w:rPr>
        <w:t>(Saudino and Wang, 2012).</w:t>
      </w:r>
    </w:p>
    <w:p w:rsidR="00BD7B9B" w:rsidRPr="00D571CD" w:rsidRDefault="00BD7B9B" w:rsidP="00BD7B9B">
      <w:pPr>
        <w:autoSpaceDE w:val="0"/>
        <w:autoSpaceDN w:val="0"/>
        <w:adjustRightInd w:val="0"/>
        <w:spacing w:before="240" w:line="360" w:lineRule="auto"/>
        <w:ind w:firstLine="720"/>
        <w:jc w:val="both"/>
        <w:rPr>
          <w:rFonts w:ascii="Arial" w:eastAsia="PalatinoLinotype-Roman" w:hAnsi="Arial" w:cs="Arial"/>
          <w:sz w:val="24"/>
          <w:szCs w:val="24"/>
        </w:rPr>
      </w:pPr>
      <w:r w:rsidRPr="00D571CD">
        <w:rPr>
          <w:rFonts w:ascii="Arial" w:hAnsi="Arial" w:cs="Arial"/>
          <w:sz w:val="24"/>
          <w:szCs w:val="24"/>
        </w:rPr>
        <w:t>Early on, infants show physiological and behavioral differences in their threshold to respond to novel stimuli, and these responses are characterized by vocal, motor, and facial indices of negativity (Calkins, Fox and Marshall, 1996). In infancy, these responses are thought to reflect generalized distress, but as children develop, differentiated negative emotional responses, such as fear and anger, become apparent (Calkins and Degnan, 2006).</w:t>
      </w:r>
    </w:p>
    <w:p w:rsidR="00C12ED1" w:rsidRDefault="00BD7B9B" w:rsidP="00C12ED1">
      <w:pPr>
        <w:autoSpaceDE w:val="0"/>
        <w:autoSpaceDN w:val="0"/>
        <w:adjustRightInd w:val="0"/>
        <w:spacing w:before="240" w:line="360" w:lineRule="auto"/>
        <w:ind w:firstLine="720"/>
        <w:jc w:val="both"/>
        <w:rPr>
          <w:rFonts w:ascii="Arial" w:hAnsi="Arial" w:cs="Arial"/>
          <w:sz w:val="24"/>
          <w:szCs w:val="24"/>
        </w:rPr>
      </w:pPr>
      <w:r w:rsidRPr="00D571CD">
        <w:rPr>
          <w:rFonts w:ascii="Arial" w:hAnsi="Arial" w:cs="Arial"/>
          <w:sz w:val="24"/>
          <w:szCs w:val="24"/>
        </w:rPr>
        <w:t xml:space="preserve">Beginning in infancy, children show observable differences in how they respond and interact with their environment. Temperament refers to these biologically-based individual differences, which can be classified into two domains: reactivity and regulation (Rothbart and Bates, 2006). Regulation entails individual differences in attentional and motoric control systems that emerge in early development and function to modulate reactivity (Calkins and </w:t>
      </w:r>
      <w:r>
        <w:rPr>
          <w:rFonts w:ascii="Arial" w:hAnsi="Arial" w:cs="Arial"/>
          <w:sz w:val="24"/>
          <w:szCs w:val="24"/>
        </w:rPr>
        <w:t xml:space="preserve">                  </w:t>
      </w:r>
      <w:r w:rsidRPr="00D571CD">
        <w:rPr>
          <w:rFonts w:ascii="Arial" w:hAnsi="Arial" w:cs="Arial"/>
          <w:sz w:val="24"/>
          <w:szCs w:val="24"/>
        </w:rPr>
        <w:t>Degnan, 2006; Rothbart and Bates, 2006). Reactivity is defined as the speed, strength, and valence of an individual’s characteristic responses to changes in the e</w:t>
      </w:r>
      <w:r>
        <w:rPr>
          <w:rFonts w:ascii="Arial" w:hAnsi="Arial" w:cs="Arial"/>
          <w:sz w:val="24"/>
          <w:szCs w:val="24"/>
        </w:rPr>
        <w:t xml:space="preserve">xternal or internal environment </w:t>
      </w:r>
      <w:r w:rsidRPr="00D571CD">
        <w:rPr>
          <w:rFonts w:ascii="Arial" w:hAnsi="Arial" w:cs="Arial"/>
          <w:sz w:val="24"/>
          <w:szCs w:val="24"/>
        </w:rPr>
        <w:t xml:space="preserve">(Henderson and Wachs, 2007; Rothbart and </w:t>
      </w:r>
      <w:r>
        <w:rPr>
          <w:rFonts w:ascii="Arial" w:hAnsi="Arial" w:cs="Arial"/>
          <w:sz w:val="24"/>
          <w:szCs w:val="24"/>
        </w:rPr>
        <w:t xml:space="preserve">          </w:t>
      </w:r>
      <w:r w:rsidRPr="00D571CD">
        <w:rPr>
          <w:rFonts w:ascii="Arial" w:hAnsi="Arial" w:cs="Arial"/>
          <w:sz w:val="24"/>
          <w:szCs w:val="24"/>
        </w:rPr>
        <w:t xml:space="preserve">Bates, 2006). The reactivity dimension of temperament also includes action tendencies, such as approach and withdrawal, and the expression of these behaviors can in turn influence a child’s ongoing </w:t>
      </w:r>
      <w:r>
        <w:rPr>
          <w:rFonts w:ascii="Arial" w:hAnsi="Arial" w:cs="Arial"/>
          <w:sz w:val="24"/>
          <w:szCs w:val="24"/>
        </w:rPr>
        <w:t>reactivity</w:t>
      </w:r>
      <w:r w:rsidRPr="00D571CD">
        <w:rPr>
          <w:rFonts w:ascii="Arial" w:hAnsi="Arial" w:cs="Arial"/>
          <w:sz w:val="24"/>
          <w:szCs w:val="24"/>
        </w:rPr>
        <w:t xml:space="preserve"> (Rothbart and </w:t>
      </w:r>
      <w:r>
        <w:rPr>
          <w:rFonts w:ascii="Arial" w:hAnsi="Arial" w:cs="Arial"/>
          <w:sz w:val="24"/>
          <w:szCs w:val="24"/>
        </w:rPr>
        <w:t xml:space="preserve">             </w:t>
      </w:r>
      <w:r w:rsidRPr="00D571CD">
        <w:rPr>
          <w:rFonts w:ascii="Arial" w:hAnsi="Arial" w:cs="Arial"/>
          <w:sz w:val="24"/>
          <w:szCs w:val="24"/>
        </w:rPr>
        <w:t>Bates, 2006).</w:t>
      </w:r>
    </w:p>
    <w:p w:rsidR="00BD7B9B" w:rsidRPr="00D571CD" w:rsidRDefault="00BD7B9B" w:rsidP="00C12ED1">
      <w:pPr>
        <w:autoSpaceDE w:val="0"/>
        <w:autoSpaceDN w:val="0"/>
        <w:adjustRightInd w:val="0"/>
        <w:spacing w:before="240" w:line="360" w:lineRule="auto"/>
        <w:ind w:firstLine="720"/>
        <w:jc w:val="both"/>
        <w:rPr>
          <w:rFonts w:ascii="Arial" w:hAnsi="Arial" w:cs="Arial"/>
          <w:sz w:val="24"/>
          <w:szCs w:val="24"/>
        </w:rPr>
      </w:pPr>
      <w:r w:rsidRPr="00D571CD">
        <w:rPr>
          <w:rFonts w:ascii="Arial" w:hAnsi="Arial" w:cs="Arial"/>
          <w:sz w:val="24"/>
          <w:szCs w:val="24"/>
        </w:rPr>
        <w:lastRenderedPageBreak/>
        <w:t xml:space="preserve">Thomas and Chess originally identified nine dimensions of temperament. Because their dimensions were not independent, other researchers combined them into three dimensions. Sanson, Hemphill, and Smart (2002) called the first dimension as negative emotionality, and included irritability, negative mood, inflexibility, and high intensity as negative reactions. Self-regulation is the second dimension that includes persistence, nondistractibility, and emotional control. The third dimension, approach/withdrawal, inhibition, or sociability includes both approaching new situations and people or withdrawing from them. </w:t>
      </w:r>
    </w:p>
    <w:p w:rsidR="00BD7B9B" w:rsidRPr="00D571CD" w:rsidRDefault="00BD7B9B" w:rsidP="00BD7B9B">
      <w:pPr>
        <w:autoSpaceDE w:val="0"/>
        <w:autoSpaceDN w:val="0"/>
        <w:adjustRightInd w:val="0"/>
        <w:spacing w:before="240" w:line="360" w:lineRule="auto"/>
        <w:ind w:firstLine="720"/>
        <w:jc w:val="both"/>
        <w:rPr>
          <w:rFonts w:ascii="Arial" w:hAnsi="Arial" w:cs="Arial"/>
          <w:sz w:val="24"/>
          <w:szCs w:val="24"/>
        </w:rPr>
      </w:pPr>
      <w:r w:rsidRPr="00D571CD">
        <w:rPr>
          <w:rFonts w:ascii="Arial" w:hAnsi="Arial" w:cs="Arial"/>
          <w:sz w:val="24"/>
          <w:szCs w:val="24"/>
        </w:rPr>
        <w:t>Temperamental dimensions may contribute differently to different aspects of social competence (Rubin et al., 2006). It is possible for children who display high level of emotionality to show antisocial behaviors or behaviors such as aggression, fight or possessiveness (Rubin, Burgess, Dwyer, annd Hastings, 2003). Similarly, children who used to be shy or introverted from preschool to primary school period are likely to be less prosocial than their more sociable peers (Rydell, Bohlin, and Thorell, 2005</w:t>
      </w:r>
      <w:r>
        <w:rPr>
          <w:rFonts w:ascii="Arial" w:hAnsi="Arial" w:cs="Arial"/>
          <w:sz w:val="24"/>
          <w:szCs w:val="24"/>
        </w:rPr>
        <w:t>;</w:t>
      </w:r>
      <w:r w:rsidRPr="00D571CD">
        <w:rPr>
          <w:rFonts w:ascii="Arial" w:hAnsi="Arial" w:cs="Arial"/>
          <w:sz w:val="24"/>
          <w:szCs w:val="24"/>
        </w:rPr>
        <w:t xml:space="preserve"> Eisenberg, Shepard, Fabes, Murphy, and Guthrie, 1998). Wichmann, Coplan, and Daniels (2004) discovered that socially introverted children exhibit lower level of social competence than their non-introverted peers.</w:t>
      </w:r>
    </w:p>
    <w:p w:rsidR="00BD7B9B" w:rsidRPr="00D571CD" w:rsidRDefault="00BD7B9B" w:rsidP="00BD7B9B">
      <w:pPr>
        <w:autoSpaceDE w:val="0"/>
        <w:autoSpaceDN w:val="0"/>
        <w:adjustRightInd w:val="0"/>
        <w:spacing w:before="240" w:line="360" w:lineRule="auto"/>
        <w:ind w:firstLine="720"/>
        <w:jc w:val="both"/>
        <w:rPr>
          <w:rFonts w:ascii="Arial" w:hAnsi="Arial" w:cs="Arial"/>
          <w:sz w:val="24"/>
          <w:szCs w:val="24"/>
        </w:rPr>
      </w:pPr>
      <w:r w:rsidRPr="00D571CD">
        <w:rPr>
          <w:rFonts w:ascii="Arial" w:hAnsi="Arial" w:cs="Arial"/>
          <w:sz w:val="24"/>
          <w:szCs w:val="24"/>
        </w:rPr>
        <w:t>Temperament is an important element for preschool children in terms of peer acceptance and social competence (Eisenberg et al., 2003). Temperament in childhood is regarded as a basic feature which influences personality, emotionality and social behaviours (Sterry et al., 2010; Berdan, Keane, and Calkins, 2008; David and Murphy, 2007; Rothbart, Ahadi, and Evans, 2000). Various aspects of temperament such as sociability, inhibition, effortful- control, activity level, and negative emotionality all act</w:t>
      </w:r>
      <w:r>
        <w:rPr>
          <w:rFonts w:ascii="Arial" w:hAnsi="Arial" w:cs="Arial"/>
          <w:sz w:val="24"/>
          <w:szCs w:val="24"/>
        </w:rPr>
        <w:t xml:space="preserve"> to influence social competence                                                                                    </w:t>
      </w:r>
      <w:r w:rsidRPr="00D571CD">
        <w:rPr>
          <w:rFonts w:ascii="Arial" w:hAnsi="Arial" w:cs="Arial"/>
          <w:sz w:val="24"/>
          <w:szCs w:val="24"/>
        </w:rPr>
        <w:t xml:space="preserve">(Çorapçı, 2008; Bohlin, Hagekull, and Andersson, 2005; Diener and Kim, 2004; Mendez et al., 2002). </w:t>
      </w:r>
    </w:p>
    <w:p w:rsidR="00BD7B9B" w:rsidRPr="00D571CD" w:rsidRDefault="00BD7B9B" w:rsidP="00BD7B9B">
      <w:pPr>
        <w:autoSpaceDE w:val="0"/>
        <w:autoSpaceDN w:val="0"/>
        <w:adjustRightInd w:val="0"/>
        <w:spacing w:before="240" w:line="360" w:lineRule="auto"/>
        <w:ind w:firstLine="720"/>
        <w:jc w:val="both"/>
        <w:rPr>
          <w:rFonts w:ascii="Arial" w:eastAsia="PalatinoLinotype-Roman" w:hAnsi="Arial" w:cs="Arial"/>
          <w:sz w:val="24"/>
          <w:szCs w:val="24"/>
        </w:rPr>
      </w:pPr>
      <w:r w:rsidRPr="00D571CD">
        <w:rPr>
          <w:rFonts w:ascii="Arial" w:eastAsia="PalatinoLinotype-Roman" w:hAnsi="Arial" w:cs="Arial"/>
          <w:sz w:val="24"/>
          <w:szCs w:val="24"/>
        </w:rPr>
        <w:t xml:space="preserve">Preschool children’s temperamental characteristics indicating better regulation and less reactivity have predicted positive peer relations and </w:t>
      </w:r>
      <w:r w:rsidRPr="00D571CD">
        <w:rPr>
          <w:rFonts w:ascii="Arial" w:eastAsia="PalatinoLinotype-Roman" w:hAnsi="Arial" w:cs="Arial"/>
          <w:sz w:val="24"/>
          <w:szCs w:val="24"/>
        </w:rPr>
        <w:lastRenderedPageBreak/>
        <w:t xml:space="preserve">friendship nominations among them (Gleason et al., 2005; Valiente et al., 2003). Some researchers have examined temperament as a global concept, such as easy or difficult temperament (Szewczyk-Sokolowski, Bost, and Wainwright, 2005), whereas others have examined specific dimensions of temperament and Preschool Children’s Peer  interactions 481 temperament, such as effortful control, shyness, soothability, and attentional focusing (Rothbart, 2011; </w:t>
      </w:r>
      <w:r>
        <w:rPr>
          <w:rFonts w:ascii="Arial" w:eastAsia="PalatinoLinotype-Roman" w:hAnsi="Arial" w:cs="Arial"/>
          <w:sz w:val="24"/>
          <w:szCs w:val="24"/>
        </w:rPr>
        <w:t xml:space="preserve">           </w:t>
      </w:r>
      <w:r w:rsidRPr="00D571CD">
        <w:rPr>
          <w:rFonts w:ascii="Arial" w:eastAsia="PalatinoLinotype-Roman" w:hAnsi="Arial" w:cs="Arial"/>
          <w:sz w:val="24"/>
          <w:szCs w:val="24"/>
        </w:rPr>
        <w:t>Gleason et al., 2005; Valiente et al., 2003).</w:t>
      </w:r>
    </w:p>
    <w:p w:rsidR="00BD7B9B" w:rsidRPr="00D571CD" w:rsidRDefault="00BD7B9B" w:rsidP="00BD7B9B">
      <w:pPr>
        <w:autoSpaceDE w:val="0"/>
        <w:autoSpaceDN w:val="0"/>
        <w:adjustRightInd w:val="0"/>
        <w:spacing w:before="240" w:line="360" w:lineRule="auto"/>
        <w:ind w:firstLine="720"/>
        <w:jc w:val="both"/>
        <w:rPr>
          <w:rFonts w:ascii="Arial" w:hAnsi="Arial" w:cs="Arial"/>
          <w:sz w:val="24"/>
          <w:szCs w:val="24"/>
        </w:rPr>
      </w:pPr>
      <w:r w:rsidRPr="00D571CD">
        <w:rPr>
          <w:rFonts w:ascii="Arial" w:hAnsi="Arial" w:cs="Arial"/>
          <w:sz w:val="24"/>
          <w:szCs w:val="24"/>
        </w:rPr>
        <w:t>Although temperament is influenced by experiences in the environment (e.g., parenting, peer relationships), past research has consistently found a moderate degree of stability in temperament from early infancy to early childhood (Kagan, Snidman, and Arcus, 1998), middle childhood (Hirshfeld-Becker et al., 2007) and even into adulthood (Caspi and Silva, 1995). Thus, the influence of temperament on social development is continuous and therefore important to consider throughout the lifespan.</w:t>
      </w:r>
    </w:p>
    <w:p w:rsidR="00BD7B9B" w:rsidRPr="00D571CD" w:rsidRDefault="00BD7B9B" w:rsidP="00BD7B9B">
      <w:pPr>
        <w:autoSpaceDE w:val="0"/>
        <w:autoSpaceDN w:val="0"/>
        <w:adjustRightInd w:val="0"/>
        <w:spacing w:before="240" w:line="360" w:lineRule="auto"/>
        <w:ind w:firstLine="720"/>
        <w:jc w:val="both"/>
        <w:rPr>
          <w:rFonts w:ascii="Arial" w:hAnsi="Arial" w:cs="Arial"/>
          <w:sz w:val="24"/>
          <w:szCs w:val="24"/>
        </w:rPr>
      </w:pPr>
      <w:r w:rsidRPr="00D571CD">
        <w:rPr>
          <w:rFonts w:ascii="Arial" w:hAnsi="Arial" w:cs="Arial"/>
          <w:sz w:val="24"/>
          <w:szCs w:val="24"/>
        </w:rPr>
        <w:t xml:space="preserve">Although there is some evidence that temperament is stable over time, there are some factors that affect some types of temperament. Martin and Fox (2006) suggest that these factors include the sex of the child (e.g., inhibited girls are more likely to change than inhibited boys), children’s participation in out-of-the-home care (e.g., children who receive outside child care become less inhibited over time), and parental characteristics (e.g., parents who are overcontrolling have children who remain inhibited over time). Limited research has examined the role of cultural differences on temperament; this research largely has been conducted with older children (Sanson et al., 2002). </w:t>
      </w:r>
    </w:p>
    <w:p w:rsidR="00BD7B9B" w:rsidRPr="00D571CD" w:rsidRDefault="00BD7B9B" w:rsidP="00BD7B9B">
      <w:pPr>
        <w:spacing w:before="240" w:line="360" w:lineRule="auto"/>
        <w:jc w:val="both"/>
        <w:rPr>
          <w:rFonts w:ascii="Arial" w:hAnsi="Arial" w:cs="Arial"/>
          <w:sz w:val="24"/>
          <w:szCs w:val="24"/>
        </w:rPr>
      </w:pPr>
      <w:r w:rsidRPr="00D571CD">
        <w:rPr>
          <w:rFonts w:ascii="Arial" w:hAnsi="Arial" w:cs="Arial"/>
          <w:b/>
          <w:sz w:val="24"/>
          <w:szCs w:val="24"/>
        </w:rPr>
        <w:t xml:space="preserve">B. </w:t>
      </w:r>
      <w:r w:rsidR="007E60D4" w:rsidRPr="00D571CD">
        <w:rPr>
          <w:rFonts w:ascii="Arial" w:hAnsi="Arial" w:cs="Arial"/>
          <w:b/>
          <w:sz w:val="24"/>
          <w:szCs w:val="24"/>
        </w:rPr>
        <w:t>TEMPERAMENT AND PRESCHOOL CHILDREN</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 xml:space="preserve">Young children’s peer interactions in preschool are important for the development of their  social, cognitive, academic, emotion regulation, and reciprocal communicative skills (Hammond, and Connor, 2007; Guralnick, Neville, Ladd, 2005 Buhs  and Ladd, 2001;). Children’s interactions with peers are influenced by multiple factors, such as their social competence and prosocial </w:t>
      </w:r>
      <w:r w:rsidRPr="00D571CD">
        <w:rPr>
          <w:rFonts w:ascii="Arial" w:hAnsi="Arial" w:cs="Arial"/>
          <w:sz w:val="24"/>
          <w:szCs w:val="24"/>
        </w:rPr>
        <w:lastRenderedPageBreak/>
        <w:t>actions, environmental settings, an</w:t>
      </w:r>
      <w:r>
        <w:rPr>
          <w:rFonts w:ascii="Arial" w:hAnsi="Arial" w:cs="Arial"/>
          <w:sz w:val="24"/>
          <w:szCs w:val="24"/>
        </w:rPr>
        <w:t xml:space="preserve">d temperamental characteristics </w:t>
      </w:r>
      <w:r w:rsidRPr="00D571CD">
        <w:rPr>
          <w:rFonts w:ascii="Arial" w:hAnsi="Arial" w:cs="Arial"/>
          <w:sz w:val="24"/>
          <w:szCs w:val="24"/>
        </w:rPr>
        <w:t>(Eivers, Brendgen, Vitaro, and Borge, 2012; Pianta, La Paro, and Hamre, 2008).</w:t>
      </w:r>
    </w:p>
    <w:p w:rsidR="00BD7B9B"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Peer interactions in early childhood refer to the interactive and reciprocal exchanges between young children who share the same social context and relatively similar status (Ladd, 2005). Children can be affected by early peer interactions and friendships either negatively or positively. Some peer interactions can provide camaraderie that supports children, whereas others ca</w:t>
      </w:r>
      <w:r>
        <w:rPr>
          <w:rFonts w:ascii="Arial" w:hAnsi="Arial" w:cs="Arial"/>
          <w:sz w:val="24"/>
          <w:szCs w:val="24"/>
        </w:rPr>
        <w:t>n result in conflict or damage</w:t>
      </w:r>
      <w:r w:rsidRPr="00D571CD">
        <w:rPr>
          <w:rFonts w:ascii="Arial" w:hAnsi="Arial" w:cs="Arial"/>
          <w:sz w:val="24"/>
          <w:szCs w:val="24"/>
        </w:rPr>
        <w:t xml:space="preserve"> to the bond of friendship (Hartup, 1996). For example, negative peer relations have been associated with aggressiveness, shyness, negative self-perception, and compliance problems for children (Ladd, Coleman, and Kochenderfer, 1997). </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 xml:space="preserve">In contrast, positive peer interactions in the preschool years can enhance children’s school readiness as well as social competence, emotion regulation and cognitive abilities (Bulotsky-Shearer et al., 2012; Justice, Petscher, Schatschneider, and Mashburn, 2011; Ladd, 2005; Ladd et al., 1997). For example, children who had positive interactions with peers in child care had better social and communicative skills with peers, were less aggressive, and showed more cooperative skills with peers in third grade (National Institute of Child Health and Human Development and Early Child Care Research Network [NICHD ECCRN], 2008). </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Given the importance of peer interactions in early childhood for establishing a positive developmental trajectory, it is important to identify the child characteristics that may contribute to the quality of peer interactions. There is evidence that children’s temperament characteristics are related to</w:t>
      </w:r>
      <w:r>
        <w:rPr>
          <w:rFonts w:ascii="Arial" w:hAnsi="Arial" w:cs="Arial"/>
          <w:sz w:val="24"/>
          <w:szCs w:val="24"/>
        </w:rPr>
        <w:t xml:space="preserve"> their interactions with </w:t>
      </w:r>
      <w:r w:rsidRPr="00D571CD">
        <w:rPr>
          <w:rFonts w:ascii="Arial" w:hAnsi="Arial" w:cs="Arial"/>
          <w:sz w:val="24"/>
          <w:szCs w:val="24"/>
        </w:rPr>
        <w:t>peer</w:t>
      </w:r>
      <w:r>
        <w:rPr>
          <w:rFonts w:ascii="Arial" w:hAnsi="Arial" w:cs="Arial"/>
          <w:sz w:val="24"/>
          <w:szCs w:val="24"/>
        </w:rPr>
        <w:t xml:space="preserve"> </w:t>
      </w:r>
      <w:r w:rsidRPr="00D571CD">
        <w:rPr>
          <w:rFonts w:ascii="Arial" w:hAnsi="Arial" w:cs="Arial"/>
          <w:sz w:val="24"/>
          <w:szCs w:val="24"/>
        </w:rPr>
        <w:t>(Eivers et al., 2012; Sterry et al., 2010; Gleason,</w:t>
      </w:r>
      <w:r>
        <w:rPr>
          <w:rFonts w:ascii="Arial" w:hAnsi="Arial" w:cs="Arial"/>
          <w:sz w:val="24"/>
          <w:szCs w:val="24"/>
        </w:rPr>
        <w:t xml:space="preserve"> </w:t>
      </w:r>
      <w:r w:rsidRPr="00D571CD">
        <w:rPr>
          <w:rFonts w:ascii="Arial" w:hAnsi="Arial" w:cs="Arial"/>
          <w:sz w:val="24"/>
          <w:szCs w:val="24"/>
        </w:rPr>
        <w:t>Gower, Hohmann, and Gleason, 2005).</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 xml:space="preserve">For example, children with less reactive and more regulated temperaments tend to have higher quality peer interactions                                                                                                    (Rudasill, Niehaus, Buhs, and White, 2013; Goldsmith, Aksan, Esgender, </w:t>
      </w:r>
      <w:r w:rsidRPr="00D571CD">
        <w:rPr>
          <w:rFonts w:ascii="Arial" w:hAnsi="Arial" w:cs="Arial"/>
          <w:sz w:val="24"/>
          <w:szCs w:val="24"/>
        </w:rPr>
        <w:lastRenderedPageBreak/>
        <w:t>Smider, and Vandell, 2001). However, there has been limited work examining how reactive an</w:t>
      </w:r>
      <w:r>
        <w:rPr>
          <w:rFonts w:ascii="Arial" w:hAnsi="Arial" w:cs="Arial"/>
          <w:sz w:val="24"/>
          <w:szCs w:val="24"/>
        </w:rPr>
        <w:t>d regulatory temperament traits</w:t>
      </w:r>
      <w:r w:rsidRPr="00D571CD">
        <w:rPr>
          <w:rFonts w:ascii="Arial" w:hAnsi="Arial" w:cs="Arial"/>
          <w:sz w:val="24"/>
          <w:szCs w:val="24"/>
        </w:rPr>
        <w:t xml:space="preserve"> may work together to predict childrens</w:t>
      </w:r>
      <w:r>
        <w:rPr>
          <w:rFonts w:ascii="Arial" w:hAnsi="Arial" w:cs="Arial"/>
          <w:sz w:val="24"/>
          <w:szCs w:val="24"/>
        </w:rPr>
        <w:t>’</w:t>
      </w:r>
      <w:r w:rsidRPr="00D571CD">
        <w:rPr>
          <w:rFonts w:ascii="Arial" w:hAnsi="Arial" w:cs="Arial"/>
          <w:sz w:val="24"/>
          <w:szCs w:val="24"/>
        </w:rPr>
        <w:t xml:space="preserve"> peer interactions. </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 xml:space="preserve"> There is consistent evidence that children’s regulatory temperament traits are linked to their academic and social outcomes in early childhood                                                                 (Rudasill, 2011; Valiente et al., 2003; Rothbart and Jones, 1998). Thus, we expect children’s regulatory temperament traits to mitigate the effects of reactive temperament traits during peer interactions. </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Preschool children’s temperamental characteristics indicating better regulation and less reactivity have predicted positive peer relations and friendship nominations in preschool</w:t>
      </w:r>
      <w:r>
        <w:rPr>
          <w:rFonts w:ascii="Arial" w:hAnsi="Arial" w:cs="Arial"/>
          <w:sz w:val="24"/>
          <w:szCs w:val="24"/>
        </w:rPr>
        <w:t xml:space="preserve"> </w:t>
      </w:r>
      <w:r w:rsidRPr="00D571CD">
        <w:rPr>
          <w:rFonts w:ascii="Arial" w:hAnsi="Arial" w:cs="Arial"/>
          <w:sz w:val="24"/>
          <w:szCs w:val="24"/>
        </w:rPr>
        <w:t xml:space="preserve">age children (Gleason et al., 2005; </w:t>
      </w:r>
      <w:r>
        <w:rPr>
          <w:rFonts w:ascii="Arial" w:hAnsi="Arial" w:cs="Arial"/>
          <w:sz w:val="24"/>
          <w:szCs w:val="24"/>
        </w:rPr>
        <w:t xml:space="preserve">        </w:t>
      </w:r>
      <w:r w:rsidRPr="00D571CD">
        <w:rPr>
          <w:rFonts w:ascii="Arial" w:hAnsi="Arial" w:cs="Arial"/>
          <w:sz w:val="24"/>
          <w:szCs w:val="24"/>
        </w:rPr>
        <w:t>Valiente et al., 2003). Some researchers have examined temperament as a global concept, such as easy or difficult temperament (Szewczyk-Sokolowski, Bost, and Wainwright, 2005), whereas others have examined specific dimensions of temperament, such as effortful control, shyness, soothability, and attentional focusing (Rothbart, 2011; Gleason et al., 2005; Valie</w:t>
      </w:r>
      <w:r>
        <w:rPr>
          <w:rFonts w:ascii="Arial" w:hAnsi="Arial" w:cs="Arial"/>
          <w:sz w:val="24"/>
          <w:szCs w:val="24"/>
        </w:rPr>
        <w:t xml:space="preserve">nte et al., 2003). For example, </w:t>
      </w:r>
      <w:r w:rsidRPr="00D571CD">
        <w:rPr>
          <w:rFonts w:ascii="Arial" w:hAnsi="Arial" w:cs="Arial"/>
          <w:sz w:val="24"/>
          <w:szCs w:val="24"/>
        </w:rPr>
        <w:t xml:space="preserve">Szewczyk-Sokolowski et al. (2005) investigated relations among temperament, attachment, and peer acceptance in preschool children ages 36 to 74 months and found that a difficult temperament, operationalized as patterns of negative affect and unregulated behavior measured by mothers’ reports, was not related to peer acceptance but was related to </w:t>
      </w:r>
      <w:r>
        <w:rPr>
          <w:rFonts w:ascii="Arial" w:hAnsi="Arial" w:cs="Arial"/>
          <w:sz w:val="24"/>
          <w:szCs w:val="24"/>
        </w:rPr>
        <w:t xml:space="preserve">peer rejection. It was found </w:t>
      </w:r>
      <w:r w:rsidRPr="00D571CD">
        <w:rPr>
          <w:rFonts w:ascii="Arial" w:hAnsi="Arial" w:cs="Arial"/>
          <w:sz w:val="24"/>
          <w:szCs w:val="24"/>
        </w:rPr>
        <w:t>that children who are not able to regulate their inappropriate behaviors may have difficulty with peer interactions.</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 xml:space="preserve">Self-regulation refers to processes within an individual that regulate reactivity and is often conceptualized as effortful control (Rothbart, 1991). Effortful control is the capability to regulate and control one’s emotions and behaviors and is more broadly considered a component of self-regulation (Rothbart, 2011). Effortful control develops rapidly between the ages of 2 and 7 years (Rothbart, 2011) and is typically conceptualized as comprising both </w:t>
      </w:r>
      <w:r w:rsidRPr="00D571CD">
        <w:rPr>
          <w:rFonts w:ascii="Arial" w:hAnsi="Arial" w:cs="Arial"/>
          <w:sz w:val="24"/>
          <w:szCs w:val="24"/>
        </w:rPr>
        <w:lastRenderedPageBreak/>
        <w:t>inhibitory control and attentional focusing</w:t>
      </w:r>
      <w:r>
        <w:rPr>
          <w:rFonts w:ascii="Arial" w:hAnsi="Arial" w:cs="Arial"/>
          <w:sz w:val="24"/>
          <w:szCs w:val="24"/>
        </w:rPr>
        <w:t xml:space="preserve"> </w:t>
      </w:r>
      <w:r w:rsidRPr="00D571CD">
        <w:rPr>
          <w:rFonts w:ascii="Arial" w:hAnsi="Arial" w:cs="Arial"/>
          <w:sz w:val="24"/>
          <w:szCs w:val="24"/>
        </w:rPr>
        <w:t>(Rudasill and RimmKaufman, 2009;</w:t>
      </w:r>
      <w:r>
        <w:rPr>
          <w:rFonts w:ascii="Arial" w:hAnsi="Arial" w:cs="Arial"/>
          <w:sz w:val="24"/>
          <w:szCs w:val="24"/>
        </w:rPr>
        <w:t xml:space="preserve"> </w:t>
      </w:r>
      <w:r w:rsidRPr="00D571CD">
        <w:rPr>
          <w:rFonts w:ascii="Arial" w:hAnsi="Arial" w:cs="Arial"/>
          <w:sz w:val="24"/>
          <w:szCs w:val="24"/>
        </w:rPr>
        <w:t xml:space="preserve">Posner and Rothbart, 2000). </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In a longitudinal study, Valiente et al. (2003) found that effortful control was negatively related to externalizing behaviors and positively predicted peer relations over time during the preschool years. Regulating emotions and inhibiting disruptive/aggressive behaviors in peer interactions helps children have more positive and friendly interactions with peers</w:t>
      </w:r>
      <w:r>
        <w:rPr>
          <w:rFonts w:ascii="Arial" w:hAnsi="Arial" w:cs="Arial"/>
          <w:sz w:val="24"/>
          <w:szCs w:val="24"/>
        </w:rPr>
        <w:t xml:space="preserve"> </w:t>
      </w:r>
      <w:r w:rsidRPr="00D571CD">
        <w:rPr>
          <w:rFonts w:ascii="Arial" w:hAnsi="Arial" w:cs="Arial"/>
          <w:sz w:val="24"/>
          <w:szCs w:val="24"/>
        </w:rPr>
        <w:t>(Fabes et al., 1999). In contrast, children who are exposed to intense levels of negative emotions in their environments frequently tend to behave more impulsively and negatively and are less well regulated than children who are exposed to less negative emotional ar</w:t>
      </w:r>
      <w:r>
        <w:rPr>
          <w:rFonts w:ascii="Arial" w:hAnsi="Arial" w:cs="Arial"/>
          <w:sz w:val="24"/>
          <w:szCs w:val="24"/>
        </w:rPr>
        <w:t>ousal</w:t>
      </w:r>
      <w:r w:rsidRPr="00D571CD">
        <w:rPr>
          <w:rFonts w:ascii="Arial" w:hAnsi="Arial" w:cs="Arial"/>
          <w:sz w:val="24"/>
          <w:szCs w:val="24"/>
        </w:rPr>
        <w:t xml:space="preserve"> (Rothbart, Ahadi, and Hershey, 1994).</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 xml:space="preserve">Inhibitory control, one component of effortful control, refers to a child’s ability to inhibit inappropriate behavior and replace it with appropriate behavior (Rothbart and Bates, 2006). Inhibitory control has been documented as a predictor of positive peer interactions in preschool- age children (see Sanson, Hemphill, and Smart, 2004), and it has also been associated with prosocial behaviors, such as comforting peers (Eisenberg et al., 2009; Rothbart and </w:t>
      </w:r>
      <w:r>
        <w:rPr>
          <w:rFonts w:ascii="Arial" w:hAnsi="Arial" w:cs="Arial"/>
          <w:sz w:val="24"/>
          <w:szCs w:val="24"/>
        </w:rPr>
        <w:t xml:space="preserve">         </w:t>
      </w:r>
      <w:r w:rsidRPr="00D571CD">
        <w:rPr>
          <w:rFonts w:ascii="Arial" w:hAnsi="Arial" w:cs="Arial"/>
          <w:sz w:val="24"/>
          <w:szCs w:val="24"/>
        </w:rPr>
        <w:t>Bates, 2006). Children who were able to inhibit their inappropriate behaviors toward peers were more likely to be nominated as playmates by peers (Valiente et al., 2003). For example, observations and parent reports of inhibitory control by children from toddler to early school age were related to self-adaptation, rule orientation, and low egocentric and antisocial behaviors in response to an imaginary crisis (Kochanska, Murray, and Coy, 1997). Inhibitory control is likely to promote positive peer interactions when a child is shy by helping the child overcome the urge to become quiet or look away and instead interact positively. Likewise, for a child who is not at all shy (bold), inhibitory control may help the child suppress the tendency to interrupt or be intrusive in peer interactions.</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Attentional focusing is an important mechanism of children’s self-regulation (Rothbart, 2011; Rueda, Posner, and Rothbart, 2004;</w:t>
      </w:r>
      <w:r>
        <w:rPr>
          <w:rFonts w:ascii="Arial" w:hAnsi="Arial" w:cs="Arial"/>
          <w:sz w:val="24"/>
          <w:szCs w:val="24"/>
        </w:rPr>
        <w:t xml:space="preserve"> </w:t>
      </w:r>
      <w:r w:rsidRPr="00D571CD">
        <w:rPr>
          <w:rFonts w:ascii="Arial" w:hAnsi="Arial" w:cs="Arial"/>
          <w:sz w:val="24"/>
          <w:szCs w:val="24"/>
        </w:rPr>
        <w:t xml:space="preserve">Posner and </w:t>
      </w:r>
      <w:r w:rsidRPr="00D571CD">
        <w:rPr>
          <w:rFonts w:ascii="Arial" w:hAnsi="Arial" w:cs="Arial"/>
          <w:sz w:val="24"/>
          <w:szCs w:val="24"/>
        </w:rPr>
        <w:lastRenderedPageBreak/>
        <w:t xml:space="preserve">Rothbart, 2000;) and refers to the ability to control, regulate, sustain, and shift attention as needed according to the social demands of the situation </w:t>
      </w:r>
      <w:r>
        <w:rPr>
          <w:rFonts w:ascii="Arial" w:hAnsi="Arial" w:cs="Arial"/>
          <w:sz w:val="24"/>
          <w:szCs w:val="24"/>
        </w:rPr>
        <w:t xml:space="preserve">          </w:t>
      </w:r>
      <w:r w:rsidRPr="00D571CD">
        <w:rPr>
          <w:rFonts w:ascii="Arial" w:hAnsi="Arial" w:cs="Arial"/>
          <w:sz w:val="24"/>
          <w:szCs w:val="24"/>
        </w:rPr>
        <w:t>(Rueda et al., 2004</w:t>
      </w:r>
      <w:r>
        <w:rPr>
          <w:rFonts w:ascii="Arial" w:hAnsi="Arial" w:cs="Arial"/>
          <w:sz w:val="24"/>
          <w:szCs w:val="24"/>
        </w:rPr>
        <w:t xml:space="preserve">; </w:t>
      </w:r>
      <w:r w:rsidRPr="00D571CD">
        <w:rPr>
          <w:rFonts w:ascii="Arial" w:hAnsi="Arial" w:cs="Arial"/>
          <w:sz w:val="24"/>
          <w:szCs w:val="24"/>
        </w:rPr>
        <w:t xml:space="preserve">Posner and Rothbart, 2000). Several research studies have found that attentional focusing is a component of effortful control that helps children to regulate and sustain their relationships with others (Rudasill, 2011; NICHD ECCRN, 2009). In addition, preschool children who lacked control in attentional focusing were less socially competent with peers (Hughes, Dunn, and White, 1998), and several other studies have shown links between sustaining attentional focus and social competence, including positive peer interactions </w:t>
      </w:r>
      <w:r>
        <w:rPr>
          <w:rFonts w:ascii="Arial" w:hAnsi="Arial" w:cs="Arial"/>
          <w:sz w:val="24"/>
          <w:szCs w:val="24"/>
        </w:rPr>
        <w:t xml:space="preserve">       </w:t>
      </w:r>
      <w:r w:rsidRPr="00D571CD">
        <w:rPr>
          <w:rFonts w:ascii="Arial" w:hAnsi="Arial" w:cs="Arial"/>
          <w:sz w:val="24"/>
          <w:szCs w:val="24"/>
        </w:rPr>
        <w:t>(NICHD ECCRN, 2003; Speltz, DeKylen, Calderon, Greenberg, and Fisher, 1999</w:t>
      </w:r>
      <w:r>
        <w:rPr>
          <w:rFonts w:ascii="Arial" w:hAnsi="Arial" w:cs="Arial"/>
          <w:sz w:val="24"/>
          <w:szCs w:val="24"/>
        </w:rPr>
        <w:t>)</w:t>
      </w:r>
      <w:r w:rsidRPr="00D571CD">
        <w:rPr>
          <w:rFonts w:ascii="Arial" w:hAnsi="Arial" w:cs="Arial"/>
          <w:sz w:val="24"/>
          <w:szCs w:val="24"/>
        </w:rPr>
        <w:t xml:space="preserve"> </w:t>
      </w:r>
      <w:r>
        <w:rPr>
          <w:rFonts w:ascii="Arial" w:hAnsi="Arial" w:cs="Arial"/>
          <w:sz w:val="24"/>
          <w:szCs w:val="24"/>
        </w:rPr>
        <w:t xml:space="preserve">and </w:t>
      </w:r>
      <w:r w:rsidRPr="00D571CD">
        <w:rPr>
          <w:rFonts w:ascii="Arial" w:hAnsi="Arial" w:cs="Arial"/>
          <w:sz w:val="24"/>
          <w:szCs w:val="24"/>
        </w:rPr>
        <w:t>engaging peer group activities</w:t>
      </w:r>
      <w:r>
        <w:rPr>
          <w:rFonts w:ascii="Arial" w:hAnsi="Arial" w:cs="Arial"/>
          <w:sz w:val="24"/>
          <w:szCs w:val="24"/>
        </w:rPr>
        <w:t xml:space="preserve"> (</w:t>
      </w:r>
      <w:r w:rsidRPr="00D571CD">
        <w:rPr>
          <w:rFonts w:ascii="Arial" w:hAnsi="Arial" w:cs="Arial"/>
          <w:sz w:val="24"/>
          <w:szCs w:val="24"/>
        </w:rPr>
        <w:t>Cole, Usher, and Cargo, 1993). As with inhibitory control, attentional focusing is expected to promote positive peer interactions for children who are shy by enacting the resources needed for effectively assessing social situations to become comfortable more quickly.</w:t>
      </w:r>
    </w:p>
    <w:p w:rsidR="00BD7B9B" w:rsidRPr="006017C9" w:rsidRDefault="00BD7B9B" w:rsidP="006017C9">
      <w:pPr>
        <w:spacing w:before="240" w:line="360" w:lineRule="auto"/>
        <w:ind w:firstLine="720"/>
        <w:jc w:val="both"/>
        <w:rPr>
          <w:rFonts w:ascii="Arial" w:hAnsi="Arial" w:cs="Arial"/>
          <w:sz w:val="24"/>
          <w:szCs w:val="24"/>
        </w:rPr>
      </w:pPr>
      <w:r w:rsidRPr="00D571CD">
        <w:rPr>
          <w:rFonts w:ascii="Arial" w:hAnsi="Arial" w:cs="Arial"/>
          <w:sz w:val="24"/>
          <w:szCs w:val="24"/>
        </w:rPr>
        <w:t xml:space="preserve">In contrast to the regulatory dimensions of temperament, shyness is a reactive dimension that is associated with peer interactions in early childhood (Rubin et al., 2009). Shyness refers to withdrawal in response to novel situations and/or </w:t>
      </w:r>
      <w:r>
        <w:rPr>
          <w:rFonts w:ascii="Arial" w:hAnsi="Arial" w:cs="Arial"/>
          <w:sz w:val="24"/>
          <w:szCs w:val="24"/>
        </w:rPr>
        <w:t xml:space="preserve">engagement with peer activities </w:t>
      </w:r>
      <w:r w:rsidRPr="00D571CD">
        <w:rPr>
          <w:rFonts w:ascii="Arial" w:hAnsi="Arial" w:cs="Arial"/>
          <w:sz w:val="24"/>
          <w:szCs w:val="24"/>
        </w:rPr>
        <w:t xml:space="preserve">(Rothbart, 2011). As opposed to inhibitory control, which refers to a child’s application of effort to inhibit behavior (such as resisting the urge to hit another child), shyness denotes a child’s natural tendency to inhibit behavior (such as becoming quiet around peers). Young children who are high in shyness are more likely to be unpopular and rejected by peers because of their fear of approaching new situations and people </w:t>
      </w:r>
      <w:r>
        <w:rPr>
          <w:rFonts w:ascii="Arial" w:hAnsi="Arial" w:cs="Arial"/>
          <w:sz w:val="24"/>
          <w:szCs w:val="24"/>
        </w:rPr>
        <w:t xml:space="preserve">         </w:t>
      </w:r>
      <w:r w:rsidRPr="00D571CD">
        <w:rPr>
          <w:rFonts w:ascii="Arial" w:hAnsi="Arial" w:cs="Arial"/>
          <w:sz w:val="24"/>
          <w:szCs w:val="24"/>
        </w:rPr>
        <w:t>(Rubin et al.,2009; Dunn and Cutting, 1999).</w:t>
      </w:r>
    </w:p>
    <w:p w:rsidR="00BD7B9B" w:rsidRPr="00D571CD" w:rsidRDefault="00BD7B9B" w:rsidP="00BD7B9B">
      <w:pPr>
        <w:autoSpaceDE w:val="0"/>
        <w:autoSpaceDN w:val="0"/>
        <w:adjustRightInd w:val="0"/>
        <w:spacing w:before="240" w:line="360" w:lineRule="auto"/>
        <w:jc w:val="both"/>
        <w:rPr>
          <w:rFonts w:ascii="Arial" w:eastAsia="PalatinoLinotype-Roman" w:hAnsi="Arial" w:cs="Arial"/>
          <w:b/>
          <w:sz w:val="24"/>
          <w:szCs w:val="24"/>
        </w:rPr>
      </w:pPr>
      <w:r w:rsidRPr="00D571CD">
        <w:rPr>
          <w:rFonts w:ascii="Arial" w:eastAsia="PalatinoLinotype-Roman" w:hAnsi="Arial" w:cs="Arial"/>
          <w:b/>
          <w:sz w:val="24"/>
          <w:szCs w:val="24"/>
        </w:rPr>
        <w:t>C. STABILITY OF TEMPERAMENT IN CHILDHOOD</w:t>
      </w:r>
    </w:p>
    <w:p w:rsidR="00BD7B9B" w:rsidRPr="00D571CD" w:rsidRDefault="00BD7B9B" w:rsidP="00BD7B9B">
      <w:pPr>
        <w:pStyle w:val="Default"/>
        <w:spacing w:before="240" w:after="200" w:line="360" w:lineRule="auto"/>
        <w:ind w:firstLine="720"/>
        <w:jc w:val="both"/>
        <w:rPr>
          <w:rFonts w:ascii="Arial" w:hAnsi="Arial" w:cs="Arial"/>
        </w:rPr>
      </w:pPr>
      <w:r w:rsidRPr="00D571CD">
        <w:rPr>
          <w:rFonts w:ascii="Arial" w:hAnsi="Arial" w:cs="Arial"/>
        </w:rPr>
        <w:t>It has been argued that personality features, such as temperament or traits, possess a certain l</w:t>
      </w:r>
      <w:r>
        <w:rPr>
          <w:rFonts w:ascii="Arial" w:hAnsi="Arial" w:cs="Arial"/>
        </w:rPr>
        <w:t xml:space="preserve">evel of developmental stability </w:t>
      </w:r>
      <w:r w:rsidRPr="00D571CD">
        <w:rPr>
          <w:rFonts w:ascii="Arial" w:hAnsi="Arial" w:cs="Arial"/>
        </w:rPr>
        <w:t xml:space="preserve">(Thomson, Winer and Goodwin, 2011). </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lastRenderedPageBreak/>
        <w:t xml:space="preserve"> In this review, attempts are made to explain why temperament may, or may not, remain stable over time by addressing the influence of genetic, environmental and cultural factors on temperament and the interaction between such influences.</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The development of the temperament is of critical importance to adult development; therefore an understanding of the reasons and mechanisms behind the stability of temperament is vital. A broad consensus has been reached that tem</w:t>
      </w:r>
      <w:r>
        <w:rPr>
          <w:rFonts w:ascii="Arial" w:hAnsi="Arial" w:cs="Arial"/>
          <w:sz w:val="24"/>
          <w:szCs w:val="24"/>
        </w:rPr>
        <w:t>perament has a biological basis</w:t>
      </w:r>
      <w:r w:rsidRPr="00D571CD">
        <w:rPr>
          <w:rFonts w:ascii="Arial" w:hAnsi="Arial" w:cs="Arial"/>
          <w:sz w:val="24"/>
          <w:szCs w:val="24"/>
        </w:rPr>
        <w:t xml:space="preserve"> (Kagan, 2005). This view has been supported by Buss and Plomin (1984, in Zentner and Bates, 2008) arguing that temperament is observable early in human ontogeny, hinting at genetic influences.</w:t>
      </w:r>
    </w:p>
    <w:p w:rsidR="00BD7B9B" w:rsidRPr="00D571CD" w:rsidRDefault="00BD7B9B" w:rsidP="00BD7B9B">
      <w:pPr>
        <w:pStyle w:val="Default"/>
        <w:spacing w:before="240" w:after="200" w:line="360" w:lineRule="auto"/>
        <w:ind w:firstLine="720"/>
        <w:jc w:val="both"/>
        <w:rPr>
          <w:rFonts w:ascii="Arial" w:hAnsi="Arial" w:cs="Arial"/>
        </w:rPr>
      </w:pPr>
      <w:r w:rsidRPr="00D571CD">
        <w:rPr>
          <w:rFonts w:ascii="Arial" w:hAnsi="Arial" w:cs="Arial"/>
        </w:rPr>
        <w:t xml:space="preserve">New findings and approaches have offered new perspectives on many of these guiding assumptions. First, not all temperament traits are stable early in life, perhaps because new temperamental systems that control or inhibit the more reactive aspects of temperament emerge only later in infancy; as these control systems come on-line, they may change the expression and stability of the more reactive traits (Rothbart, 2011). Temperament traits become more consistent with age, showing substantial stability </w:t>
      </w:r>
      <w:r>
        <w:rPr>
          <w:rFonts w:ascii="Arial" w:hAnsi="Arial" w:cs="Arial"/>
        </w:rPr>
        <w:t xml:space="preserve">by at least the preschool years </w:t>
      </w:r>
      <w:r w:rsidRPr="00D571CD">
        <w:rPr>
          <w:rFonts w:ascii="Arial" w:hAnsi="Arial" w:cs="Arial"/>
        </w:rPr>
        <w:t>(Roberts and DelVecchio, 2000).</w:t>
      </w:r>
    </w:p>
    <w:p w:rsidR="00BD7B9B" w:rsidRPr="00D571CD" w:rsidRDefault="00BD7B9B" w:rsidP="00BD7B9B">
      <w:pPr>
        <w:spacing w:before="240" w:line="360" w:lineRule="auto"/>
        <w:jc w:val="both"/>
        <w:rPr>
          <w:rFonts w:ascii="Arial" w:hAnsi="Arial" w:cs="Arial"/>
          <w:b/>
          <w:sz w:val="24"/>
          <w:szCs w:val="24"/>
        </w:rPr>
      </w:pPr>
      <w:r w:rsidRPr="00D571CD">
        <w:rPr>
          <w:rFonts w:ascii="Arial" w:hAnsi="Arial" w:cs="Arial"/>
          <w:b/>
          <w:sz w:val="24"/>
          <w:szCs w:val="24"/>
        </w:rPr>
        <w:t xml:space="preserve">Temperament is thought to have three aspects. </w:t>
      </w:r>
    </w:p>
    <w:p w:rsidR="00BD7B9B" w:rsidRPr="00D571CD" w:rsidRDefault="00BD7B9B" w:rsidP="00BD7B9B">
      <w:pPr>
        <w:pStyle w:val="ListParagraph"/>
        <w:numPr>
          <w:ilvl w:val="0"/>
          <w:numId w:val="6"/>
        </w:numPr>
        <w:spacing w:before="240" w:line="360" w:lineRule="auto"/>
        <w:jc w:val="both"/>
        <w:rPr>
          <w:rFonts w:ascii="Arial" w:hAnsi="Arial" w:cs="Arial"/>
          <w:sz w:val="24"/>
          <w:szCs w:val="24"/>
        </w:rPr>
      </w:pPr>
      <w:r w:rsidRPr="00D571CD">
        <w:rPr>
          <w:rFonts w:ascii="Arial" w:hAnsi="Arial" w:cs="Arial"/>
          <w:sz w:val="24"/>
          <w:szCs w:val="24"/>
        </w:rPr>
        <w:t xml:space="preserve">The first is that it is constitutional; this dictates a biological basis for temperament, including the interaction of genes, maturation and experience. </w:t>
      </w:r>
    </w:p>
    <w:p w:rsidR="00BD7B9B" w:rsidRPr="00D571CD" w:rsidRDefault="00BD7B9B" w:rsidP="00BD7B9B">
      <w:pPr>
        <w:pStyle w:val="ListParagraph"/>
        <w:numPr>
          <w:ilvl w:val="0"/>
          <w:numId w:val="6"/>
        </w:numPr>
        <w:spacing w:before="240" w:line="360" w:lineRule="auto"/>
        <w:jc w:val="both"/>
        <w:rPr>
          <w:rFonts w:ascii="Arial" w:hAnsi="Arial" w:cs="Arial"/>
          <w:sz w:val="24"/>
          <w:szCs w:val="24"/>
        </w:rPr>
      </w:pPr>
      <w:r w:rsidRPr="00D571CD">
        <w:rPr>
          <w:rFonts w:ascii="Arial" w:hAnsi="Arial" w:cs="Arial"/>
          <w:sz w:val="24"/>
          <w:szCs w:val="24"/>
        </w:rPr>
        <w:t>Secondly, temperament possesses relative consistency, meaning individual characteristics are stable and relative comparisons against age-matched controls will likely remain consistent across time, but not necessarily rigid.</w:t>
      </w:r>
    </w:p>
    <w:p w:rsidR="00BD7B9B" w:rsidRPr="00D571CD" w:rsidRDefault="00BD7B9B" w:rsidP="00BD7B9B">
      <w:pPr>
        <w:pStyle w:val="ListParagraph"/>
        <w:numPr>
          <w:ilvl w:val="0"/>
          <w:numId w:val="6"/>
        </w:numPr>
        <w:spacing w:before="240" w:line="360" w:lineRule="auto"/>
        <w:jc w:val="both"/>
        <w:rPr>
          <w:rFonts w:ascii="Arial" w:hAnsi="Arial" w:cs="Arial"/>
          <w:b/>
          <w:bCs/>
          <w:sz w:val="24"/>
          <w:szCs w:val="24"/>
        </w:rPr>
      </w:pPr>
      <w:r w:rsidRPr="00D571CD">
        <w:rPr>
          <w:rFonts w:ascii="Arial" w:hAnsi="Arial" w:cs="Arial"/>
          <w:sz w:val="24"/>
          <w:szCs w:val="24"/>
        </w:rPr>
        <w:t xml:space="preserve">Finally, temperament interacts with all aspects of the environment          </w:t>
      </w:r>
      <w:r>
        <w:rPr>
          <w:rFonts w:ascii="Arial" w:hAnsi="Arial" w:cs="Arial"/>
          <w:sz w:val="24"/>
          <w:szCs w:val="24"/>
        </w:rPr>
        <w:t>(Bornstein and</w:t>
      </w:r>
      <w:r w:rsidRPr="00D571CD">
        <w:rPr>
          <w:rFonts w:ascii="Arial" w:hAnsi="Arial" w:cs="Arial"/>
          <w:sz w:val="24"/>
          <w:szCs w:val="24"/>
        </w:rPr>
        <w:t xml:space="preserve"> Lamb, 2011).</w:t>
      </w:r>
    </w:p>
    <w:p w:rsidR="00BD7B9B" w:rsidRPr="00D571CD" w:rsidRDefault="00BD7B9B" w:rsidP="00BD7B9B">
      <w:pPr>
        <w:spacing w:before="240" w:line="360" w:lineRule="auto"/>
        <w:ind w:firstLine="720"/>
        <w:jc w:val="both"/>
        <w:rPr>
          <w:rFonts w:ascii="Arial" w:hAnsi="Arial" w:cs="Arial"/>
          <w:b/>
          <w:bCs/>
          <w:sz w:val="24"/>
          <w:szCs w:val="24"/>
        </w:rPr>
      </w:pPr>
      <w:r w:rsidRPr="00D571CD">
        <w:rPr>
          <w:rFonts w:ascii="Arial" w:hAnsi="Arial" w:cs="Arial"/>
          <w:sz w:val="24"/>
          <w:szCs w:val="24"/>
        </w:rPr>
        <w:lastRenderedPageBreak/>
        <w:t>Stability of temperament across time (Braungart et al., 1992), with the likelihood that genetic factors play a vital role (Ebstein et al., 2000) would reinforce the idea of general stability of temperament under biological</w:t>
      </w:r>
      <w:r>
        <w:rPr>
          <w:rFonts w:ascii="Arial" w:hAnsi="Arial" w:cs="Arial"/>
          <w:sz w:val="24"/>
          <w:szCs w:val="24"/>
        </w:rPr>
        <w:t xml:space="preserve"> influence, a view supported by</w:t>
      </w:r>
      <w:r w:rsidRPr="00D571CD">
        <w:rPr>
          <w:rFonts w:ascii="Arial" w:hAnsi="Arial" w:cs="Arial"/>
          <w:sz w:val="24"/>
          <w:szCs w:val="24"/>
        </w:rPr>
        <w:t xml:space="preserve"> Komsi, Raikonen, Pesonen, Heinonen, </w:t>
      </w:r>
      <w:r>
        <w:rPr>
          <w:rFonts w:ascii="Arial" w:hAnsi="Arial" w:cs="Arial"/>
          <w:sz w:val="24"/>
          <w:szCs w:val="24"/>
        </w:rPr>
        <w:t>K</w:t>
      </w:r>
      <w:r w:rsidRPr="00D571CD">
        <w:rPr>
          <w:rFonts w:ascii="Arial" w:hAnsi="Arial" w:cs="Arial"/>
          <w:sz w:val="24"/>
          <w:szCs w:val="24"/>
        </w:rPr>
        <w:t>ivaara et al. (2006).</w:t>
      </w:r>
    </w:p>
    <w:p w:rsidR="00BD7B9B" w:rsidRPr="00D571CD" w:rsidRDefault="00BD7B9B" w:rsidP="00BD7B9B">
      <w:pPr>
        <w:autoSpaceDE w:val="0"/>
        <w:autoSpaceDN w:val="0"/>
        <w:adjustRightInd w:val="0"/>
        <w:spacing w:before="240" w:line="360" w:lineRule="auto"/>
        <w:ind w:firstLine="720"/>
        <w:jc w:val="both"/>
        <w:rPr>
          <w:rFonts w:ascii="Arial" w:hAnsi="Arial" w:cs="Arial"/>
          <w:sz w:val="24"/>
          <w:szCs w:val="24"/>
        </w:rPr>
      </w:pPr>
      <w:r w:rsidRPr="00D571CD">
        <w:rPr>
          <w:rFonts w:ascii="Arial" w:hAnsi="Arial" w:cs="Arial"/>
          <w:sz w:val="24"/>
          <w:szCs w:val="24"/>
        </w:rPr>
        <w:t>While Thomson et al. (2011) argue that temperament is biologically based, there is also evidence that the environment exercises some influence over temperament, especially with regard to temperamental changes.</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Environmental factors accounted for similarity on measures of soothability. This view has been echoed by Gartstein and Rothbart (2003) in their assessment of the infant behaviour questionnaire, using children ranging in age from 3 – 12 months. While cultural or even environmental factors may not influence neonatal temperament, these factors may come into play at later points in life or in the occurrence of specific events. Such a specific event may be a change in living arrangements (Wachs, 1988).</w:t>
      </w:r>
    </w:p>
    <w:p w:rsidR="00BD7B9B" w:rsidRPr="00D571CD" w:rsidRDefault="00BD7B9B" w:rsidP="00BD7B9B">
      <w:pPr>
        <w:spacing w:before="240" w:line="360" w:lineRule="auto"/>
        <w:ind w:firstLine="720"/>
        <w:jc w:val="both"/>
        <w:rPr>
          <w:rFonts w:ascii="Arial" w:hAnsi="Arial" w:cs="Arial"/>
          <w:sz w:val="24"/>
          <w:szCs w:val="24"/>
        </w:rPr>
      </w:pPr>
      <w:r w:rsidRPr="00D571CD">
        <w:rPr>
          <w:rFonts w:ascii="Arial" w:hAnsi="Arial" w:cs="Arial"/>
          <w:sz w:val="24"/>
          <w:szCs w:val="24"/>
        </w:rPr>
        <w:t>According to Shaffer and Kipp (2007), such stability is indicative of biological basis for temperament. We can however see that the presentation of a novel stimulus is an environmental change, producing a relative change in temperament. The stability of temperament at later stages of development may arise from the experience of having been presented with novel environmental stimuli, wherein a process similar to conditioning may occur (Gross, 2005). Environmental and biological factors combine to enable stability of temperament.</w:t>
      </w:r>
    </w:p>
    <w:p w:rsidR="006017C9" w:rsidRDefault="00BD7B9B" w:rsidP="006017C9">
      <w:pPr>
        <w:spacing w:before="240" w:line="360" w:lineRule="auto"/>
        <w:ind w:firstLine="720"/>
        <w:jc w:val="both"/>
        <w:rPr>
          <w:rFonts w:ascii="Arial" w:hAnsi="Arial" w:cs="Arial"/>
          <w:sz w:val="24"/>
          <w:szCs w:val="24"/>
        </w:rPr>
      </w:pPr>
      <w:r w:rsidRPr="00D571CD">
        <w:rPr>
          <w:rFonts w:ascii="Arial" w:hAnsi="Arial" w:cs="Arial"/>
          <w:sz w:val="24"/>
          <w:szCs w:val="24"/>
        </w:rPr>
        <w:t xml:space="preserve">Temperamental stability does not seem to </w:t>
      </w:r>
      <w:r>
        <w:rPr>
          <w:rFonts w:ascii="Arial" w:hAnsi="Arial" w:cs="Arial"/>
          <w:sz w:val="24"/>
          <w:szCs w:val="24"/>
        </w:rPr>
        <w:t>be confined to younger children.</w:t>
      </w:r>
      <w:r w:rsidRPr="00D571CD">
        <w:rPr>
          <w:rFonts w:ascii="Arial" w:hAnsi="Arial" w:cs="Arial"/>
          <w:sz w:val="24"/>
          <w:szCs w:val="24"/>
        </w:rPr>
        <w:t xml:space="preserve"> Neppl, Donnellan, Scaramella, Widaman, Spilman, et al. (2010) found stability of temperament from toddlers (24 months) to middle childhood (6 – 10 years). This stability was found in positive and negative aspects of temperament and constraint.</w:t>
      </w:r>
    </w:p>
    <w:p w:rsidR="006017C9" w:rsidRDefault="006017C9" w:rsidP="006017C9">
      <w:pPr>
        <w:spacing w:before="240" w:line="360" w:lineRule="auto"/>
        <w:ind w:firstLine="720"/>
        <w:jc w:val="both"/>
        <w:rPr>
          <w:rFonts w:ascii="Arial" w:hAnsi="Arial" w:cs="Arial"/>
          <w:sz w:val="24"/>
          <w:szCs w:val="24"/>
        </w:rPr>
      </w:pPr>
    </w:p>
    <w:p w:rsidR="006017C9" w:rsidRPr="00D571CD" w:rsidRDefault="006017C9" w:rsidP="006017C9">
      <w:pPr>
        <w:spacing w:before="240" w:line="360" w:lineRule="auto"/>
        <w:ind w:firstLine="720"/>
        <w:jc w:val="both"/>
        <w:rPr>
          <w:rFonts w:ascii="Arial" w:hAnsi="Arial" w:cs="Arial"/>
          <w:sz w:val="24"/>
          <w:szCs w:val="24"/>
        </w:rPr>
      </w:pPr>
    </w:p>
    <w:p w:rsidR="006017C9" w:rsidRDefault="00BD7B9B" w:rsidP="006017C9">
      <w:pPr>
        <w:autoSpaceDE w:val="0"/>
        <w:autoSpaceDN w:val="0"/>
        <w:adjustRightInd w:val="0"/>
        <w:spacing w:before="240" w:line="360" w:lineRule="auto"/>
        <w:rPr>
          <w:rFonts w:ascii="Arial" w:hAnsi="Arial" w:cs="Arial"/>
          <w:b/>
          <w:bCs/>
          <w:iCs/>
          <w:color w:val="000000"/>
          <w:sz w:val="24"/>
          <w:szCs w:val="24"/>
        </w:rPr>
      </w:pPr>
      <w:r w:rsidRPr="00D571CD">
        <w:rPr>
          <w:rFonts w:ascii="Arial" w:hAnsi="Arial" w:cs="Arial"/>
          <w:b/>
          <w:bCs/>
          <w:iCs/>
          <w:color w:val="000000"/>
          <w:sz w:val="24"/>
          <w:szCs w:val="24"/>
        </w:rPr>
        <w:lastRenderedPageBreak/>
        <w:t>D. IMPACT OF TEMPERAMENT ON CHILD’S DEVELOPMENT</w:t>
      </w:r>
    </w:p>
    <w:p w:rsidR="00BD7B9B" w:rsidRPr="006017C9" w:rsidRDefault="00BD7B9B" w:rsidP="006017C9">
      <w:pPr>
        <w:autoSpaceDE w:val="0"/>
        <w:autoSpaceDN w:val="0"/>
        <w:adjustRightInd w:val="0"/>
        <w:spacing w:before="240" w:line="360" w:lineRule="auto"/>
        <w:ind w:firstLine="720"/>
        <w:jc w:val="both"/>
        <w:rPr>
          <w:rFonts w:ascii="Arial" w:hAnsi="Arial" w:cs="Arial"/>
          <w:b/>
          <w:bCs/>
          <w:iCs/>
          <w:color w:val="000000"/>
          <w:sz w:val="24"/>
          <w:szCs w:val="24"/>
        </w:rPr>
      </w:pPr>
      <w:r w:rsidRPr="00D571CD">
        <w:rPr>
          <w:rFonts w:ascii="Arial" w:hAnsi="Arial" w:cs="Arial"/>
          <w:color w:val="000000"/>
          <w:sz w:val="24"/>
          <w:szCs w:val="24"/>
        </w:rPr>
        <w:t>Temperament research from the outset has focused explicitly on the child’s own contribution to his or her development. Temperamental differences influence a child’s development and broader areas of functioning in a number of important ways</w:t>
      </w:r>
      <w:r>
        <w:rPr>
          <w:rFonts w:ascii="Arial" w:hAnsi="Arial" w:cs="Arial"/>
          <w:color w:val="000000"/>
          <w:sz w:val="24"/>
          <w:szCs w:val="24"/>
        </w:rPr>
        <w:t xml:space="preserve"> </w:t>
      </w:r>
      <w:r w:rsidRPr="00D571CD">
        <w:rPr>
          <w:rFonts w:ascii="Arial" w:hAnsi="Arial" w:cs="Arial"/>
          <w:color w:val="000000"/>
          <w:sz w:val="24"/>
          <w:szCs w:val="24"/>
        </w:rPr>
        <w:t xml:space="preserve">(Teglasi, 1998). Temperament constructs are fundamental to thinking about trajectories of social-emotional and personality development (Rothbart et al., 1994). Most research to date has been framed so as to detect only the direct effects of temperament. According to Frick (2004), temperament dimensions and profiles could: </w:t>
      </w:r>
    </w:p>
    <w:p w:rsidR="00BD7B9B" w:rsidRPr="00D571CD" w:rsidRDefault="00BD7B9B" w:rsidP="00BD7B9B">
      <w:pPr>
        <w:pStyle w:val="ListParagraph"/>
        <w:numPr>
          <w:ilvl w:val="0"/>
          <w:numId w:val="7"/>
        </w:numPr>
        <w:autoSpaceDE w:val="0"/>
        <w:autoSpaceDN w:val="0"/>
        <w:adjustRightInd w:val="0"/>
        <w:spacing w:before="240" w:line="360" w:lineRule="auto"/>
        <w:jc w:val="both"/>
        <w:rPr>
          <w:rFonts w:ascii="Arial" w:hAnsi="Arial" w:cs="Arial"/>
          <w:color w:val="000000"/>
          <w:sz w:val="24"/>
          <w:szCs w:val="24"/>
        </w:rPr>
      </w:pPr>
      <w:r w:rsidRPr="00D571CD">
        <w:rPr>
          <w:rFonts w:ascii="Arial" w:hAnsi="Arial" w:cs="Arial"/>
          <w:color w:val="000000"/>
          <w:sz w:val="24"/>
          <w:szCs w:val="24"/>
        </w:rPr>
        <w:t xml:space="preserve">Impair a child’s ability to develop the skills necessary for appropriate regulation of affect (Eisenberg et al., 2001).  </w:t>
      </w:r>
    </w:p>
    <w:p w:rsidR="00BD7B9B" w:rsidRPr="00D571CD" w:rsidRDefault="00BD7B9B" w:rsidP="00BD7B9B">
      <w:pPr>
        <w:pStyle w:val="ListParagraph"/>
        <w:numPr>
          <w:ilvl w:val="0"/>
          <w:numId w:val="7"/>
        </w:numPr>
        <w:autoSpaceDE w:val="0"/>
        <w:autoSpaceDN w:val="0"/>
        <w:adjustRightInd w:val="0"/>
        <w:spacing w:before="240" w:line="360" w:lineRule="auto"/>
        <w:jc w:val="both"/>
        <w:rPr>
          <w:rFonts w:ascii="Arial" w:hAnsi="Arial" w:cs="Arial"/>
          <w:color w:val="000000"/>
          <w:sz w:val="24"/>
          <w:szCs w:val="24"/>
        </w:rPr>
      </w:pPr>
      <w:r w:rsidRPr="00D571CD">
        <w:rPr>
          <w:rFonts w:ascii="Arial" w:hAnsi="Arial" w:cs="Arial"/>
          <w:color w:val="000000"/>
          <w:sz w:val="24"/>
          <w:szCs w:val="24"/>
        </w:rPr>
        <w:t>Impair the development of certain cognitive skills involved in the planning and control of behaviour (Teglasi, 1998).</w:t>
      </w:r>
    </w:p>
    <w:p w:rsidR="00BD7B9B" w:rsidRPr="00D571CD" w:rsidRDefault="00BD7B9B" w:rsidP="00BD7B9B">
      <w:pPr>
        <w:pStyle w:val="ListParagraph"/>
        <w:numPr>
          <w:ilvl w:val="0"/>
          <w:numId w:val="7"/>
        </w:numPr>
        <w:autoSpaceDE w:val="0"/>
        <w:autoSpaceDN w:val="0"/>
        <w:adjustRightInd w:val="0"/>
        <w:spacing w:before="240" w:line="360" w:lineRule="auto"/>
        <w:jc w:val="both"/>
        <w:rPr>
          <w:rFonts w:ascii="Arial" w:hAnsi="Arial" w:cs="Arial"/>
          <w:color w:val="000000"/>
          <w:sz w:val="24"/>
          <w:szCs w:val="24"/>
        </w:rPr>
      </w:pPr>
      <w:r w:rsidRPr="00D571CD">
        <w:rPr>
          <w:rFonts w:ascii="Arial" w:hAnsi="Arial" w:cs="Arial"/>
          <w:color w:val="000000"/>
          <w:sz w:val="24"/>
          <w:szCs w:val="24"/>
        </w:rPr>
        <w:t>Impact the normal development of guilt and empathy (Kochanska, 1998).</w:t>
      </w:r>
      <w:r w:rsidRPr="00D571CD">
        <w:rPr>
          <w:rFonts w:ascii="Arial" w:hAnsi="Arial" w:cs="Arial"/>
          <w:color w:val="000000"/>
          <w:sz w:val="24"/>
          <w:szCs w:val="24"/>
        </w:rPr>
        <w:tab/>
      </w:r>
    </w:p>
    <w:p w:rsidR="00BD7B9B" w:rsidRPr="00D571CD" w:rsidRDefault="00BD7B9B" w:rsidP="00BD7B9B">
      <w:pPr>
        <w:pStyle w:val="ListParagraph"/>
        <w:numPr>
          <w:ilvl w:val="0"/>
          <w:numId w:val="7"/>
        </w:numPr>
        <w:autoSpaceDE w:val="0"/>
        <w:autoSpaceDN w:val="0"/>
        <w:adjustRightInd w:val="0"/>
        <w:spacing w:before="240" w:line="360" w:lineRule="auto"/>
        <w:jc w:val="both"/>
        <w:rPr>
          <w:rFonts w:ascii="Arial" w:hAnsi="Arial" w:cs="Arial"/>
          <w:color w:val="000000"/>
          <w:sz w:val="24"/>
          <w:szCs w:val="24"/>
        </w:rPr>
      </w:pPr>
      <w:r w:rsidRPr="00D571CD">
        <w:rPr>
          <w:rFonts w:ascii="Arial" w:hAnsi="Arial" w:cs="Arial"/>
          <w:color w:val="000000"/>
          <w:sz w:val="24"/>
          <w:szCs w:val="24"/>
        </w:rPr>
        <w:t>Affect how the child learns to interpret information and respond to it during peer interactions (Dodge and Petit, 2003).</w:t>
      </w:r>
    </w:p>
    <w:p w:rsidR="00BD7B9B" w:rsidRPr="00D571CD" w:rsidRDefault="00BD7B9B" w:rsidP="00BD7B9B">
      <w:pPr>
        <w:pStyle w:val="ListParagraph"/>
        <w:numPr>
          <w:ilvl w:val="0"/>
          <w:numId w:val="7"/>
        </w:numPr>
        <w:autoSpaceDE w:val="0"/>
        <w:autoSpaceDN w:val="0"/>
        <w:adjustRightInd w:val="0"/>
        <w:spacing w:before="240" w:line="360" w:lineRule="auto"/>
        <w:jc w:val="both"/>
        <w:rPr>
          <w:rFonts w:ascii="Arial" w:hAnsi="Arial" w:cs="Arial"/>
          <w:color w:val="000000"/>
          <w:sz w:val="24"/>
          <w:szCs w:val="24"/>
        </w:rPr>
      </w:pPr>
      <w:r w:rsidRPr="00D571CD">
        <w:rPr>
          <w:rFonts w:ascii="Arial" w:hAnsi="Arial" w:cs="Arial"/>
          <w:color w:val="000000"/>
          <w:sz w:val="24"/>
          <w:szCs w:val="24"/>
        </w:rPr>
        <w:t>Impact the responses the child evokes from person’s involved in socializing the child, attachment with others and social competence                                                                     (Smart and Sanson, 2003; Carey, 1998; Kochanska, 1998 ;).</w:t>
      </w:r>
    </w:p>
    <w:p w:rsidR="00BD7B9B" w:rsidRPr="00D571CD" w:rsidRDefault="00BD7B9B" w:rsidP="00BD7B9B">
      <w:pPr>
        <w:autoSpaceDE w:val="0"/>
        <w:autoSpaceDN w:val="0"/>
        <w:adjustRightInd w:val="0"/>
        <w:spacing w:before="240" w:line="360" w:lineRule="auto"/>
        <w:ind w:firstLine="720"/>
        <w:jc w:val="both"/>
        <w:rPr>
          <w:rFonts w:ascii="Arial" w:hAnsi="Arial" w:cs="Arial"/>
          <w:color w:val="000000"/>
          <w:sz w:val="24"/>
          <w:szCs w:val="24"/>
        </w:rPr>
      </w:pPr>
      <w:r w:rsidRPr="00D571CD">
        <w:rPr>
          <w:rFonts w:ascii="Arial" w:hAnsi="Arial" w:cs="Arial"/>
          <w:color w:val="000000"/>
          <w:sz w:val="24"/>
          <w:szCs w:val="24"/>
        </w:rPr>
        <w:t>Temperament has also been related to children’s adjustment, social learning, help seeking; and development of coping strategies, internalizing and externalizing problems (Rothbart and Bates, 2006;Eisenberg et al., 2001; Mun et al., 2001;). It has been found to be useful as a predictor of outcomes such as adolescent alcohol use, tobacco and substance use, eating disorders, response to pharmacological treatment for depression, and accuracy of recall in preschool children</w:t>
      </w:r>
      <w:r>
        <w:rPr>
          <w:rFonts w:ascii="Arial" w:hAnsi="Arial" w:cs="Arial"/>
          <w:color w:val="000000"/>
          <w:sz w:val="24"/>
          <w:szCs w:val="24"/>
        </w:rPr>
        <w:t xml:space="preserve"> </w:t>
      </w:r>
      <w:r w:rsidRPr="00D571CD">
        <w:rPr>
          <w:rFonts w:ascii="Arial" w:hAnsi="Arial" w:cs="Arial"/>
          <w:color w:val="000000"/>
          <w:sz w:val="24"/>
          <w:szCs w:val="24"/>
        </w:rPr>
        <w:t>(Wachs, 2006;</w:t>
      </w:r>
      <w:r>
        <w:rPr>
          <w:rFonts w:ascii="Arial" w:hAnsi="Arial" w:cs="Arial"/>
          <w:color w:val="000000"/>
          <w:sz w:val="24"/>
          <w:szCs w:val="24"/>
        </w:rPr>
        <w:t xml:space="preserve"> </w:t>
      </w:r>
      <w:r w:rsidRPr="00D571CD">
        <w:rPr>
          <w:rFonts w:ascii="Arial" w:hAnsi="Arial" w:cs="Arial"/>
          <w:color w:val="000000"/>
          <w:sz w:val="24"/>
          <w:szCs w:val="24"/>
        </w:rPr>
        <w:t xml:space="preserve">Geddie et al., 2000; Martin et al., 2000; </w:t>
      </w:r>
      <w:r>
        <w:rPr>
          <w:rFonts w:ascii="Arial" w:hAnsi="Arial" w:cs="Arial"/>
          <w:color w:val="000000"/>
          <w:sz w:val="24"/>
          <w:szCs w:val="24"/>
        </w:rPr>
        <w:t xml:space="preserve">                   </w:t>
      </w:r>
      <w:r w:rsidRPr="00D571CD">
        <w:rPr>
          <w:rFonts w:ascii="Arial" w:hAnsi="Arial" w:cs="Arial"/>
          <w:color w:val="000000"/>
          <w:sz w:val="24"/>
          <w:szCs w:val="24"/>
        </w:rPr>
        <w:t>Windle and Davies, 1999). Moreover, a positive and outgoing disposition has been thought to serve as a protective factor eliciting the support of others in a high-risk environment (Damon et al., 1985).</w:t>
      </w:r>
    </w:p>
    <w:p w:rsidR="00BD7B9B" w:rsidRPr="00D571CD" w:rsidRDefault="00BD7B9B" w:rsidP="00BD7B9B">
      <w:pPr>
        <w:autoSpaceDE w:val="0"/>
        <w:autoSpaceDN w:val="0"/>
        <w:adjustRightInd w:val="0"/>
        <w:spacing w:before="240" w:line="360" w:lineRule="auto"/>
        <w:ind w:firstLine="360"/>
        <w:jc w:val="both"/>
        <w:rPr>
          <w:rFonts w:ascii="Arial" w:hAnsi="Arial" w:cs="Arial"/>
          <w:color w:val="000000"/>
          <w:sz w:val="24"/>
          <w:szCs w:val="24"/>
        </w:rPr>
      </w:pPr>
      <w:r w:rsidRPr="00D571CD">
        <w:rPr>
          <w:rFonts w:ascii="Arial" w:hAnsi="Arial" w:cs="Arial"/>
          <w:color w:val="000000"/>
          <w:sz w:val="24"/>
          <w:szCs w:val="24"/>
        </w:rPr>
        <w:lastRenderedPageBreak/>
        <w:t>Additionally, temperament of the child is not only viewed to provide the core of aspects of the developing personality, but is also assumed in eliciting specific patterns of reactivity from their parents and exert influence on the subsequent environment of the child; as well as promote the child’s active seeking or avoiding of environmen</w:t>
      </w:r>
      <w:r>
        <w:rPr>
          <w:rFonts w:ascii="Arial" w:hAnsi="Arial" w:cs="Arial"/>
          <w:color w:val="000000"/>
          <w:sz w:val="24"/>
          <w:szCs w:val="24"/>
        </w:rPr>
        <w:t xml:space="preserve">ts </w:t>
      </w:r>
      <w:r w:rsidRPr="00D571CD">
        <w:rPr>
          <w:rFonts w:ascii="Arial" w:hAnsi="Arial" w:cs="Arial"/>
          <w:color w:val="000000"/>
          <w:sz w:val="24"/>
          <w:szCs w:val="24"/>
        </w:rPr>
        <w:t>(Rothbart an Bates, 2006; Scarr and McCartney 1983).</w:t>
      </w:r>
    </w:p>
    <w:p w:rsidR="00BD7B9B" w:rsidRPr="00D571CD" w:rsidRDefault="00BD7B9B" w:rsidP="00BD7B9B">
      <w:pPr>
        <w:autoSpaceDE w:val="0"/>
        <w:autoSpaceDN w:val="0"/>
        <w:adjustRightInd w:val="0"/>
        <w:spacing w:before="240" w:line="360" w:lineRule="auto"/>
        <w:ind w:firstLine="720"/>
        <w:jc w:val="both"/>
        <w:rPr>
          <w:rFonts w:ascii="Arial" w:hAnsi="Arial" w:cs="Arial"/>
          <w:color w:val="000000"/>
          <w:sz w:val="24"/>
          <w:szCs w:val="24"/>
        </w:rPr>
      </w:pPr>
      <w:r w:rsidRPr="00D571CD">
        <w:rPr>
          <w:rFonts w:ascii="Arial" w:hAnsi="Arial" w:cs="Arial"/>
          <w:color w:val="000000"/>
          <w:sz w:val="24"/>
          <w:szCs w:val="24"/>
        </w:rPr>
        <w:t>Although, the construct of temperament is conceived as an independent psychological attribute, yet it must be reviewed in context with the individual’s abilities and motives as well as environmental influences (Blackwell, 2004). Even though temperament is biologically based, its expression, social acceptance and impact on individual functioning and development are moderated by familial, societal and cultural conditions and expectations (Sanson et al., 2004).</w:t>
      </w:r>
    </w:p>
    <w:p w:rsidR="00BD7B9B" w:rsidRPr="00D571CD" w:rsidRDefault="00BD7B9B" w:rsidP="00BD7B9B">
      <w:pPr>
        <w:autoSpaceDE w:val="0"/>
        <w:autoSpaceDN w:val="0"/>
        <w:adjustRightInd w:val="0"/>
        <w:spacing w:before="240" w:line="360" w:lineRule="auto"/>
        <w:ind w:firstLine="720"/>
        <w:jc w:val="both"/>
        <w:rPr>
          <w:rFonts w:ascii="Arial" w:hAnsi="Arial" w:cs="Arial"/>
          <w:color w:val="231F20"/>
          <w:sz w:val="24"/>
          <w:szCs w:val="24"/>
        </w:rPr>
      </w:pPr>
      <w:r w:rsidRPr="00D571CD">
        <w:rPr>
          <w:rFonts w:ascii="Arial" w:hAnsi="Arial" w:cs="Arial"/>
          <w:color w:val="000000"/>
          <w:sz w:val="24"/>
          <w:szCs w:val="24"/>
        </w:rPr>
        <w:t xml:space="preserve">Acquiescent to this notion, it is essential to understand environmental factors surrounding the child. </w:t>
      </w:r>
      <w:r w:rsidRPr="00D571CD">
        <w:rPr>
          <w:rFonts w:ascii="Arial" w:hAnsi="Arial" w:cs="Arial"/>
          <w:color w:val="231F20"/>
          <w:sz w:val="24"/>
          <w:szCs w:val="24"/>
        </w:rPr>
        <w:t>From amongst the myriad extrinsic factors, the</w:t>
      </w:r>
      <w:r w:rsidRPr="00D571CD">
        <w:rPr>
          <w:rFonts w:ascii="Arial" w:hAnsi="Arial" w:cs="Arial"/>
          <w:color w:val="000000"/>
          <w:sz w:val="24"/>
          <w:szCs w:val="24"/>
        </w:rPr>
        <w:t xml:space="preserve"> </w:t>
      </w:r>
      <w:r w:rsidRPr="00D571CD">
        <w:rPr>
          <w:rFonts w:ascii="Arial" w:hAnsi="Arial" w:cs="Arial"/>
          <w:color w:val="231F20"/>
          <w:sz w:val="24"/>
          <w:szCs w:val="24"/>
        </w:rPr>
        <w:t xml:space="preserve">construct of </w:t>
      </w:r>
      <w:r w:rsidRPr="00D571CD">
        <w:rPr>
          <w:rFonts w:ascii="Arial" w:hAnsi="Arial" w:cs="Arial"/>
          <w:iCs/>
          <w:color w:val="231F20"/>
          <w:sz w:val="24"/>
          <w:szCs w:val="24"/>
        </w:rPr>
        <w:t>parenting style</w:t>
      </w:r>
      <w:r w:rsidRPr="00D571CD">
        <w:rPr>
          <w:rFonts w:ascii="Arial" w:hAnsi="Arial" w:cs="Arial"/>
          <w:i/>
          <w:iCs/>
          <w:color w:val="231F20"/>
          <w:sz w:val="24"/>
          <w:szCs w:val="24"/>
        </w:rPr>
        <w:t xml:space="preserve"> </w:t>
      </w:r>
      <w:r w:rsidRPr="00D571CD">
        <w:rPr>
          <w:rFonts w:ascii="Arial" w:hAnsi="Arial" w:cs="Arial"/>
          <w:color w:val="231F20"/>
          <w:sz w:val="24"/>
          <w:szCs w:val="24"/>
        </w:rPr>
        <w:t>has received considerable research attention in</w:t>
      </w:r>
      <w:r w:rsidRPr="00D571CD">
        <w:rPr>
          <w:rFonts w:ascii="Arial" w:hAnsi="Arial" w:cs="Arial"/>
          <w:color w:val="000000"/>
          <w:sz w:val="24"/>
          <w:szCs w:val="24"/>
        </w:rPr>
        <w:t xml:space="preserve"> </w:t>
      </w:r>
      <w:r w:rsidRPr="00D571CD">
        <w:rPr>
          <w:rFonts w:ascii="Arial" w:hAnsi="Arial" w:cs="Arial"/>
          <w:color w:val="231F20"/>
          <w:sz w:val="24"/>
          <w:szCs w:val="24"/>
        </w:rPr>
        <w:t>recent years as it is deemed essential for the development of children (Luster and Okagaki, 2005).</w:t>
      </w:r>
      <w:r w:rsidRPr="00D571CD">
        <w:rPr>
          <w:rFonts w:ascii="Arial" w:hAnsi="Arial" w:cs="Arial"/>
          <w:color w:val="000000"/>
          <w:sz w:val="24"/>
          <w:szCs w:val="24"/>
        </w:rPr>
        <w:t xml:space="preserve">  </w:t>
      </w:r>
    </w:p>
    <w:p w:rsidR="00BD7B9B" w:rsidRPr="00D571CD" w:rsidRDefault="00BD7B9B" w:rsidP="00BD7B9B">
      <w:pPr>
        <w:autoSpaceDE w:val="0"/>
        <w:autoSpaceDN w:val="0"/>
        <w:adjustRightInd w:val="0"/>
        <w:spacing w:before="240" w:line="360" w:lineRule="auto"/>
        <w:jc w:val="both"/>
        <w:rPr>
          <w:rFonts w:ascii="Arial" w:hAnsi="Arial" w:cs="Arial"/>
          <w:b/>
          <w:color w:val="000000"/>
          <w:sz w:val="24"/>
          <w:szCs w:val="24"/>
        </w:rPr>
      </w:pPr>
      <w:r w:rsidRPr="00D571CD">
        <w:rPr>
          <w:rFonts w:ascii="Arial" w:hAnsi="Arial" w:cs="Arial"/>
          <w:b/>
          <w:sz w:val="24"/>
          <w:szCs w:val="24"/>
        </w:rPr>
        <w:t xml:space="preserve">E. </w:t>
      </w:r>
      <w:r w:rsidRPr="00D571CD">
        <w:rPr>
          <w:rFonts w:ascii="Arial" w:hAnsi="Arial" w:cs="Arial"/>
          <w:b/>
          <w:color w:val="000000"/>
          <w:sz w:val="24"/>
          <w:szCs w:val="24"/>
        </w:rPr>
        <w:t>TEMPERAMENT AND THE EMERGENCE OF ANXIETY AND BEHAVIOR DISORDER IN CHILDREN</w:t>
      </w:r>
    </w:p>
    <w:p w:rsidR="00BD7B9B" w:rsidRPr="00D571CD" w:rsidRDefault="00BD7B9B" w:rsidP="00BD7B9B">
      <w:pPr>
        <w:autoSpaceDE w:val="0"/>
        <w:autoSpaceDN w:val="0"/>
        <w:adjustRightInd w:val="0"/>
        <w:spacing w:before="240" w:line="360" w:lineRule="auto"/>
        <w:ind w:firstLine="720"/>
        <w:jc w:val="both"/>
        <w:rPr>
          <w:rFonts w:ascii="Arial" w:hAnsi="Arial" w:cs="Arial"/>
          <w:color w:val="000000"/>
          <w:sz w:val="24"/>
          <w:szCs w:val="24"/>
        </w:rPr>
      </w:pPr>
      <w:r w:rsidRPr="00D571CD">
        <w:rPr>
          <w:rFonts w:ascii="Arial" w:hAnsi="Arial" w:cs="Arial"/>
          <w:color w:val="000000"/>
          <w:sz w:val="24"/>
          <w:szCs w:val="24"/>
        </w:rPr>
        <w:t>Many studies showed a correlation between the temperamental dimension of harm avoidance, and anxiety symptoms or disorders (Cloninger et al. 2012; Nyman et al. 2011; Jylh</w:t>
      </w:r>
      <w:r>
        <w:rPr>
          <w:rFonts w:ascii="Arial" w:hAnsi="Arial" w:cs="Arial"/>
          <w:color w:val="000000"/>
          <w:sz w:val="24"/>
          <w:szCs w:val="24"/>
        </w:rPr>
        <w:t>a</w:t>
      </w:r>
      <w:r w:rsidRPr="00D571CD">
        <w:rPr>
          <w:rFonts w:ascii="Arial" w:hAnsi="Arial" w:cs="Arial"/>
          <w:color w:val="000000"/>
          <w:sz w:val="24"/>
          <w:szCs w:val="24"/>
        </w:rPr>
        <w:t xml:space="preserve"> and I</w:t>
      </w:r>
      <w:r>
        <w:rPr>
          <w:rFonts w:ascii="Arial" w:hAnsi="Arial" w:cs="Arial"/>
          <w:color w:val="000000"/>
          <w:sz w:val="24"/>
          <w:szCs w:val="24"/>
        </w:rPr>
        <w:t>sometsa</w:t>
      </w:r>
      <w:r w:rsidRPr="00D571CD">
        <w:rPr>
          <w:rFonts w:ascii="Arial" w:hAnsi="Arial" w:cs="Arial"/>
          <w:color w:val="000000"/>
          <w:sz w:val="24"/>
          <w:szCs w:val="24"/>
        </w:rPr>
        <w:t xml:space="preserve"> 2006; Jiang et al. 2003; Ball et al. 2002; Sangorrin et al. 1998) with HA scores increasingly higher with increasing of the illness severity. Moreover since 1986</w:t>
      </w:r>
      <w:r>
        <w:rPr>
          <w:rFonts w:ascii="Arial" w:hAnsi="Arial" w:cs="Arial"/>
          <w:color w:val="000000"/>
          <w:sz w:val="24"/>
          <w:szCs w:val="24"/>
        </w:rPr>
        <w:t>,</w:t>
      </w:r>
      <w:r w:rsidRPr="00D571CD">
        <w:rPr>
          <w:rFonts w:ascii="Arial" w:hAnsi="Arial" w:cs="Arial"/>
          <w:color w:val="000000"/>
          <w:sz w:val="24"/>
          <w:szCs w:val="24"/>
        </w:rPr>
        <w:t xml:space="preserve"> Cloninger (1986) </w:t>
      </w:r>
      <w:r w:rsidRPr="00C236F9">
        <w:rPr>
          <w:rFonts w:ascii="Arial" w:hAnsi="Arial" w:cs="Arial"/>
          <w:sz w:val="24"/>
          <w:szCs w:val="24"/>
        </w:rPr>
        <w:t>linked HA to anxious traits, like frequent anticipatory worries and fatigability, that in fact subsequently have determined the four HA subscales: anticipatory worry and pessimism (HA1), fear of uncertainty (HA2); shyness with Strangers (HA3) and fatigability (HA4) are been all linked to anxious symptoms. Besides many studies (Cloninger et al. 2012; Nyman</w:t>
      </w:r>
      <w:r>
        <w:rPr>
          <w:rFonts w:ascii="Arial" w:hAnsi="Arial" w:cs="Arial"/>
          <w:sz w:val="24"/>
          <w:szCs w:val="24"/>
        </w:rPr>
        <w:t xml:space="preserve"> et al. 2011; Jylha and Isometsa</w:t>
      </w:r>
      <w:r w:rsidRPr="00C236F9">
        <w:rPr>
          <w:rFonts w:ascii="Arial" w:hAnsi="Arial" w:cs="Arial"/>
          <w:sz w:val="24"/>
          <w:szCs w:val="24"/>
        </w:rPr>
        <w:t xml:space="preserve"> 2006; Ball et al. 2002) </w:t>
      </w:r>
      <w:r w:rsidRPr="00C236F9">
        <w:rPr>
          <w:rFonts w:ascii="Arial" w:hAnsi="Arial" w:cs="Arial"/>
          <w:sz w:val="24"/>
          <w:szCs w:val="24"/>
        </w:rPr>
        <w:lastRenderedPageBreak/>
        <w:t>showed how comorbidity with depression generally further elevates HA scores and its link with anxiety</w:t>
      </w:r>
      <w:r w:rsidRPr="00D571CD">
        <w:rPr>
          <w:rFonts w:ascii="Arial" w:hAnsi="Arial" w:cs="Arial"/>
          <w:color w:val="000000"/>
          <w:sz w:val="24"/>
          <w:szCs w:val="24"/>
        </w:rPr>
        <w:t>.</w:t>
      </w:r>
    </w:p>
    <w:p w:rsidR="00BD7B9B" w:rsidRPr="00D571CD" w:rsidRDefault="00BD7B9B" w:rsidP="00BD7B9B">
      <w:pPr>
        <w:autoSpaceDE w:val="0"/>
        <w:autoSpaceDN w:val="0"/>
        <w:adjustRightInd w:val="0"/>
        <w:spacing w:before="240" w:line="360" w:lineRule="auto"/>
        <w:ind w:firstLine="720"/>
        <w:jc w:val="both"/>
        <w:rPr>
          <w:rFonts w:ascii="Arial" w:hAnsi="Arial" w:cs="Arial"/>
          <w:color w:val="000000"/>
          <w:sz w:val="24"/>
          <w:szCs w:val="24"/>
        </w:rPr>
      </w:pPr>
      <w:r w:rsidRPr="00D571CD">
        <w:rPr>
          <w:rFonts w:ascii="Arial" w:hAnsi="Arial" w:cs="Arial"/>
          <w:color w:val="000000"/>
          <w:sz w:val="24"/>
          <w:szCs w:val="24"/>
        </w:rPr>
        <w:t xml:space="preserve">The majority of studies that have dealt with the relationship between phobic disorders and temperament have focused on social anxiety (social phobia). Social anxiety disorder (SAD) is characterized by fears that a person will become embarrassed or humiliated in situations where he/she is exposed to perceived public scrutiny in social or performance situations: it’s a very common anxiety disorder with current prevalence estimates in the range from 4 percent to 6percen and a lifetime risk from 7percen to 13percen (Wittchen and Fehm 2001). All studies showed high levels of harm avoidance (Faytout et al. 2007; </w:t>
      </w:r>
      <w:r>
        <w:rPr>
          <w:rFonts w:ascii="Arial" w:hAnsi="Arial" w:cs="Arial"/>
          <w:color w:val="000000"/>
          <w:sz w:val="24"/>
          <w:szCs w:val="24"/>
        </w:rPr>
        <w:t xml:space="preserve">     </w:t>
      </w:r>
      <w:r w:rsidRPr="00D571CD">
        <w:rPr>
          <w:rFonts w:ascii="Arial" w:hAnsi="Arial" w:cs="Arial"/>
          <w:color w:val="000000"/>
          <w:sz w:val="24"/>
          <w:szCs w:val="24"/>
        </w:rPr>
        <w:t xml:space="preserve">Mörtberg et. al 2007; Pallanti 2007; Lochner et al. 2007; Marteinsdottir et al. 2003; Pélissolo et al. 2002; Chatterjee et al. 1997) with particular reference to </w:t>
      </w:r>
      <w:r w:rsidRPr="00D571CD">
        <w:rPr>
          <w:rFonts w:ascii="Arial" w:hAnsi="Arial" w:cs="Arial"/>
          <w:color w:val="292526"/>
          <w:sz w:val="24"/>
          <w:szCs w:val="24"/>
        </w:rPr>
        <w:t>Shyness vs Strangers (HA3) factor, which is linked to avoid</w:t>
      </w:r>
      <w:r w:rsidRPr="00D571CD">
        <w:rPr>
          <w:rFonts w:ascii="Arial" w:hAnsi="Arial" w:cs="Arial"/>
          <w:color w:val="000000"/>
          <w:sz w:val="24"/>
          <w:szCs w:val="24"/>
        </w:rPr>
        <w:t xml:space="preserve"> </w:t>
      </w:r>
      <w:r w:rsidRPr="00D571CD">
        <w:rPr>
          <w:rFonts w:ascii="Arial" w:hAnsi="Arial" w:cs="Arial"/>
          <w:color w:val="292526"/>
          <w:sz w:val="24"/>
          <w:szCs w:val="24"/>
        </w:rPr>
        <w:t>strangers and being unassertive and shy in most social situations. This factor</w:t>
      </w:r>
      <w:r w:rsidRPr="00D571CD">
        <w:rPr>
          <w:rFonts w:ascii="Arial" w:hAnsi="Arial" w:cs="Arial"/>
          <w:color w:val="000000"/>
          <w:sz w:val="24"/>
          <w:szCs w:val="24"/>
        </w:rPr>
        <w:t xml:space="preserve"> </w:t>
      </w:r>
      <w:r w:rsidRPr="00D571CD">
        <w:rPr>
          <w:rFonts w:ascii="Arial" w:hAnsi="Arial" w:cs="Arial"/>
          <w:color w:val="292526"/>
          <w:sz w:val="24"/>
          <w:szCs w:val="24"/>
        </w:rPr>
        <w:t xml:space="preserve">is also linked to </w:t>
      </w:r>
      <w:r w:rsidRPr="00D571CD">
        <w:rPr>
          <w:rFonts w:ascii="Arial" w:hAnsi="Arial" w:cs="Arial"/>
          <w:color w:val="000000"/>
          <w:sz w:val="24"/>
          <w:szCs w:val="24"/>
        </w:rPr>
        <w:t>avoidant personality disorder which is often linked to social phobia and appears to be related to its clinical gravity (Savoia et al. 2010).</w:t>
      </w:r>
    </w:p>
    <w:p w:rsidR="00BD7B9B" w:rsidRPr="00D571CD" w:rsidRDefault="00BD7B9B" w:rsidP="00BD7B9B">
      <w:pPr>
        <w:autoSpaceDE w:val="0"/>
        <w:autoSpaceDN w:val="0"/>
        <w:adjustRightInd w:val="0"/>
        <w:spacing w:before="240" w:line="360" w:lineRule="auto"/>
        <w:ind w:firstLine="720"/>
        <w:jc w:val="both"/>
        <w:rPr>
          <w:rFonts w:ascii="Arial" w:hAnsi="Arial" w:cs="Arial"/>
          <w:color w:val="000000"/>
          <w:sz w:val="24"/>
          <w:szCs w:val="24"/>
        </w:rPr>
      </w:pPr>
      <w:r w:rsidRPr="00D571CD">
        <w:rPr>
          <w:rFonts w:ascii="Arial" w:hAnsi="Arial" w:cs="Arial"/>
          <w:color w:val="000000"/>
          <w:sz w:val="24"/>
          <w:szCs w:val="24"/>
        </w:rPr>
        <w:t xml:space="preserve"> </w:t>
      </w:r>
      <w:r w:rsidRPr="00D571CD">
        <w:rPr>
          <w:rFonts w:ascii="Arial" w:hAnsi="Arial" w:cs="Arial"/>
          <w:color w:val="292526"/>
          <w:sz w:val="24"/>
          <w:szCs w:val="24"/>
        </w:rPr>
        <w:t>Longitudinal studies (</w:t>
      </w:r>
      <w:r w:rsidRPr="00D571CD">
        <w:rPr>
          <w:rFonts w:ascii="Arial" w:hAnsi="Arial" w:cs="Arial"/>
          <w:color w:val="000000"/>
          <w:sz w:val="24"/>
          <w:szCs w:val="24"/>
        </w:rPr>
        <w:t xml:space="preserve">Faytout et al. 2007) </w:t>
      </w:r>
      <w:r w:rsidRPr="00D571CD">
        <w:rPr>
          <w:rFonts w:ascii="Arial" w:hAnsi="Arial" w:cs="Arial"/>
          <w:color w:val="292526"/>
          <w:sz w:val="24"/>
          <w:szCs w:val="24"/>
        </w:rPr>
        <w:t>showed also how HA remains a</w:t>
      </w:r>
      <w:r w:rsidRPr="00D571CD">
        <w:rPr>
          <w:rFonts w:ascii="Arial" w:hAnsi="Arial" w:cs="Arial"/>
          <w:color w:val="000000"/>
          <w:sz w:val="24"/>
          <w:szCs w:val="24"/>
        </w:rPr>
        <w:t xml:space="preserve"> </w:t>
      </w:r>
      <w:r w:rsidRPr="00D571CD">
        <w:rPr>
          <w:rFonts w:ascii="Arial" w:hAnsi="Arial" w:cs="Arial"/>
          <w:color w:val="292526"/>
          <w:sz w:val="24"/>
          <w:szCs w:val="24"/>
        </w:rPr>
        <w:t>good predictor of anxiety over time.</w:t>
      </w:r>
      <w:r w:rsidRPr="00D571CD">
        <w:rPr>
          <w:rFonts w:ascii="Arial" w:hAnsi="Arial" w:cs="Arial"/>
          <w:color w:val="000000"/>
          <w:sz w:val="24"/>
          <w:szCs w:val="24"/>
        </w:rPr>
        <w:t xml:space="preserve"> </w:t>
      </w:r>
      <w:r w:rsidRPr="00D571CD">
        <w:rPr>
          <w:rFonts w:ascii="Arial" w:hAnsi="Arial" w:cs="Arial"/>
          <w:color w:val="292526"/>
          <w:sz w:val="24"/>
          <w:szCs w:val="24"/>
        </w:rPr>
        <w:t>As for the others temperamental traits most studies showed low levels of</w:t>
      </w:r>
      <w:r w:rsidRPr="00D571CD">
        <w:rPr>
          <w:rFonts w:ascii="Arial" w:hAnsi="Arial" w:cs="Arial"/>
          <w:color w:val="000000"/>
          <w:sz w:val="24"/>
          <w:szCs w:val="24"/>
        </w:rPr>
        <w:t xml:space="preserve"> </w:t>
      </w:r>
      <w:r w:rsidRPr="00D571CD">
        <w:rPr>
          <w:rFonts w:ascii="Arial" w:hAnsi="Arial" w:cs="Arial"/>
          <w:color w:val="292526"/>
          <w:sz w:val="24"/>
          <w:szCs w:val="24"/>
        </w:rPr>
        <w:t>Novelty seeking (</w:t>
      </w:r>
      <w:r w:rsidRPr="00D571CD">
        <w:rPr>
          <w:rFonts w:ascii="Arial" w:hAnsi="Arial" w:cs="Arial"/>
          <w:color w:val="000000"/>
          <w:sz w:val="24"/>
          <w:szCs w:val="24"/>
        </w:rPr>
        <w:t xml:space="preserve">Pallanti 2007; Lochner et al. 2007; Marteinsdottir et al. 2003; Chatterjee et al. 1997) while reward dependence and persistence didn’t show any significant correlation. As for the character dimension most studies showed low levels of self directedness </w:t>
      </w:r>
      <w:r>
        <w:rPr>
          <w:rFonts w:ascii="Arial" w:hAnsi="Arial" w:cs="Arial"/>
          <w:color w:val="000000"/>
          <w:sz w:val="24"/>
          <w:szCs w:val="24"/>
        </w:rPr>
        <w:t xml:space="preserve">                                                                               (Mo</w:t>
      </w:r>
      <w:r w:rsidRPr="00D571CD">
        <w:rPr>
          <w:rFonts w:ascii="Arial" w:hAnsi="Arial" w:cs="Arial"/>
          <w:color w:val="000000"/>
          <w:sz w:val="24"/>
          <w:szCs w:val="24"/>
        </w:rPr>
        <w:t xml:space="preserve">rtberg e al 2007; Lochner et al. 2007; Marteinsdottir et al. 2003; </w:t>
      </w:r>
      <w:r>
        <w:rPr>
          <w:rFonts w:ascii="Arial" w:hAnsi="Arial" w:cs="Arial"/>
          <w:color w:val="000000"/>
          <w:sz w:val="24"/>
          <w:szCs w:val="24"/>
        </w:rPr>
        <w:t xml:space="preserve">                 Pelissolo et al. 2002).</w:t>
      </w:r>
      <w:r w:rsidRPr="00D571CD">
        <w:rPr>
          <w:rFonts w:ascii="Arial" w:hAnsi="Arial" w:cs="Arial"/>
          <w:color w:val="000000"/>
          <w:sz w:val="24"/>
          <w:szCs w:val="24"/>
        </w:rPr>
        <w:t xml:space="preserve"> </w:t>
      </w:r>
    </w:p>
    <w:p w:rsidR="00BD7B9B" w:rsidRPr="00D571CD" w:rsidRDefault="00BD7B9B" w:rsidP="00BD7B9B">
      <w:pPr>
        <w:autoSpaceDE w:val="0"/>
        <w:autoSpaceDN w:val="0"/>
        <w:adjustRightInd w:val="0"/>
        <w:spacing w:before="240" w:line="360" w:lineRule="auto"/>
        <w:ind w:firstLine="720"/>
        <w:jc w:val="both"/>
        <w:rPr>
          <w:rFonts w:ascii="Arial" w:hAnsi="Arial" w:cs="Arial"/>
          <w:color w:val="000000"/>
          <w:sz w:val="24"/>
          <w:szCs w:val="24"/>
        </w:rPr>
      </w:pPr>
      <w:r w:rsidRPr="00D571CD">
        <w:rPr>
          <w:rFonts w:ascii="Arial" w:hAnsi="Arial" w:cs="Arial"/>
          <w:color w:val="292526"/>
          <w:sz w:val="24"/>
          <w:szCs w:val="24"/>
        </w:rPr>
        <w:t>There are actually few studies about correlation between Cloninger’s</w:t>
      </w:r>
      <w:r w:rsidRPr="00D571CD">
        <w:rPr>
          <w:rFonts w:ascii="Arial" w:hAnsi="Arial" w:cs="Arial"/>
          <w:color w:val="000000"/>
          <w:sz w:val="24"/>
          <w:szCs w:val="24"/>
        </w:rPr>
        <w:t xml:space="preserve"> </w:t>
      </w:r>
      <w:r w:rsidRPr="00D571CD">
        <w:rPr>
          <w:rFonts w:ascii="Arial" w:hAnsi="Arial" w:cs="Arial"/>
          <w:color w:val="292526"/>
          <w:sz w:val="24"/>
          <w:szCs w:val="24"/>
        </w:rPr>
        <w:t>personality traits and the other phobic disorders. Most researches about</w:t>
      </w:r>
      <w:r w:rsidRPr="00D571CD">
        <w:rPr>
          <w:rFonts w:ascii="Arial" w:hAnsi="Arial" w:cs="Arial"/>
          <w:color w:val="000000"/>
          <w:sz w:val="24"/>
          <w:szCs w:val="24"/>
        </w:rPr>
        <w:t xml:space="preserve"> </w:t>
      </w:r>
      <w:r w:rsidRPr="00D571CD">
        <w:rPr>
          <w:rFonts w:ascii="Arial" w:hAnsi="Arial" w:cs="Arial"/>
          <w:color w:val="292526"/>
          <w:sz w:val="24"/>
          <w:szCs w:val="24"/>
        </w:rPr>
        <w:t xml:space="preserve">agoraphobia are in comorbidity with panic disorders and so the results are </w:t>
      </w:r>
      <w:r w:rsidRPr="00D571CD">
        <w:rPr>
          <w:rFonts w:ascii="Arial" w:hAnsi="Arial" w:cs="Arial"/>
          <w:color w:val="000000"/>
          <w:sz w:val="24"/>
          <w:szCs w:val="24"/>
        </w:rPr>
        <w:t>connectabl</w:t>
      </w:r>
      <w:r>
        <w:rPr>
          <w:rFonts w:ascii="Arial" w:hAnsi="Arial" w:cs="Arial"/>
          <w:color w:val="000000"/>
          <w:sz w:val="24"/>
          <w:szCs w:val="24"/>
        </w:rPr>
        <w:t>e to this category</w:t>
      </w:r>
      <w:r w:rsidRPr="00D571CD">
        <w:rPr>
          <w:rFonts w:ascii="Arial" w:hAnsi="Arial" w:cs="Arial"/>
          <w:color w:val="000000"/>
          <w:sz w:val="24"/>
          <w:szCs w:val="24"/>
        </w:rPr>
        <w:t>. Studies on s</w:t>
      </w:r>
      <w:r w:rsidRPr="00D571CD">
        <w:rPr>
          <w:rFonts w:ascii="Arial" w:hAnsi="Arial" w:cs="Arial"/>
          <w:color w:val="292526"/>
          <w:sz w:val="24"/>
          <w:szCs w:val="24"/>
        </w:rPr>
        <w:t xml:space="preserve">pecific phobia only showed a link with high levels of harm avoidance (Cho et al. 2009) with particular reference to </w:t>
      </w:r>
      <w:r w:rsidRPr="00D571CD">
        <w:rPr>
          <w:rFonts w:ascii="Arial" w:hAnsi="Arial" w:cs="Arial"/>
          <w:color w:val="000000"/>
          <w:sz w:val="24"/>
          <w:szCs w:val="24"/>
        </w:rPr>
        <w:t xml:space="preserve">“fear </w:t>
      </w:r>
      <w:r w:rsidRPr="00D571CD">
        <w:rPr>
          <w:rFonts w:ascii="Arial" w:hAnsi="Arial" w:cs="Arial"/>
          <w:color w:val="000000"/>
          <w:sz w:val="24"/>
          <w:szCs w:val="24"/>
        </w:rPr>
        <w:lastRenderedPageBreak/>
        <w:t>of uncertainly” factor (HA2) linked to difficulty of</w:t>
      </w:r>
      <w:r w:rsidRPr="00D571CD">
        <w:rPr>
          <w:rFonts w:ascii="Arial" w:hAnsi="Arial" w:cs="Arial"/>
          <w:color w:val="292526"/>
          <w:sz w:val="24"/>
          <w:szCs w:val="24"/>
        </w:rPr>
        <w:t xml:space="preserve"> tolerate uncertainty or unfamiliar circumstances that are potentially dangerous</w:t>
      </w:r>
      <w:r w:rsidRPr="00D571CD">
        <w:rPr>
          <w:rFonts w:ascii="Arial" w:hAnsi="Arial" w:cs="Arial"/>
          <w:color w:val="000000"/>
          <w:sz w:val="24"/>
          <w:szCs w:val="24"/>
        </w:rPr>
        <w:t xml:space="preserve"> Posttraumatic stress disorder can develop after exposure to a traumatic event which provoked fear, helplessness, or horror in response to the threat of injury or death: the disorder cause anxiety, continuous reexperiencing of the event and avoidance of reminders of the event. (American psychiatric association, 2000).The studies which correlate post traumatic stress disorder with temperament and character showed different and interesting results. </w:t>
      </w:r>
    </w:p>
    <w:p w:rsidR="00BD7B9B" w:rsidRPr="00D571CD" w:rsidRDefault="00BD7B9B" w:rsidP="00BD7B9B">
      <w:pPr>
        <w:autoSpaceDE w:val="0"/>
        <w:autoSpaceDN w:val="0"/>
        <w:adjustRightInd w:val="0"/>
        <w:spacing w:before="240" w:line="360" w:lineRule="auto"/>
        <w:ind w:firstLine="720"/>
        <w:jc w:val="both"/>
        <w:rPr>
          <w:rFonts w:ascii="Arial" w:hAnsi="Arial" w:cs="Arial"/>
          <w:color w:val="000000"/>
          <w:sz w:val="24"/>
          <w:szCs w:val="24"/>
        </w:rPr>
      </w:pPr>
      <w:r w:rsidRPr="00D571CD">
        <w:rPr>
          <w:rFonts w:ascii="Arial" w:hAnsi="Arial" w:cs="Arial"/>
          <w:color w:val="000000"/>
          <w:sz w:val="24"/>
          <w:szCs w:val="24"/>
        </w:rPr>
        <w:t>As for the temperament dimension many researches showed, as usual, a correlation between high levels of harm avoidance and PSD (North et al. 2012; Evren et al. 2010; Yoon et al 2009; Ruchkin et al. 1998) but often this data are linked with an uncommon high level of novelty seeking, usually opposed to HA. Some studies (Ruchkin et al. 1998) also show a high level of reward dependence. It’s possible that the differences among studies are due to the fact that different temperament traits can expose to different traumatic events and, on the other side, which different traumatic events can correlate in different ways and have different consequences on different temperamental traits: more researches will be necessary to verify this hypothesis.</w:t>
      </w:r>
    </w:p>
    <w:p w:rsidR="00BD7B9B" w:rsidRPr="00D571CD" w:rsidRDefault="00BD7B9B" w:rsidP="00BD7B9B">
      <w:pPr>
        <w:autoSpaceDE w:val="0"/>
        <w:autoSpaceDN w:val="0"/>
        <w:adjustRightInd w:val="0"/>
        <w:spacing w:before="240" w:line="360" w:lineRule="auto"/>
        <w:ind w:firstLine="720"/>
        <w:jc w:val="both"/>
        <w:rPr>
          <w:rFonts w:ascii="Arial" w:hAnsi="Arial" w:cs="Arial"/>
          <w:color w:val="000000"/>
          <w:sz w:val="24"/>
          <w:szCs w:val="24"/>
        </w:rPr>
      </w:pPr>
      <w:r w:rsidRPr="00D571CD">
        <w:rPr>
          <w:rFonts w:ascii="Arial" w:hAnsi="Arial" w:cs="Arial"/>
          <w:color w:val="000000"/>
          <w:sz w:val="24"/>
          <w:szCs w:val="24"/>
        </w:rPr>
        <w:t xml:space="preserve">As for the character dimension many researches (North et al. 2012; Evren et al. 2010; Yoon et al 2009) showed a link between PSD and low levels of self-directedness and cooperativeness but, above all, with high levels of self transcendence which appears as a typical character trait of PSD. This data can be explained by the link between PSD and dissociative experiences: low self-directedness and, above all, high self-transcendence scores, with  particular reference to </w:t>
      </w:r>
      <w:r w:rsidRPr="00D571CD">
        <w:rPr>
          <w:rFonts w:ascii="Arial" w:hAnsi="Arial" w:cs="Arial"/>
          <w:color w:val="292526"/>
          <w:sz w:val="24"/>
          <w:szCs w:val="24"/>
        </w:rPr>
        <w:t xml:space="preserve">Creative Self-Forgetfulness (ST1), </w:t>
      </w:r>
      <w:r w:rsidRPr="00D571CD">
        <w:rPr>
          <w:rFonts w:ascii="Arial" w:hAnsi="Arial" w:cs="Arial"/>
          <w:color w:val="000000"/>
          <w:sz w:val="24"/>
          <w:szCs w:val="24"/>
        </w:rPr>
        <w:t xml:space="preserve">were significant predictors of dissociation in response to traumatic experiences (Grabe et al. 1999). Persons with high ST1 </w:t>
      </w:r>
      <w:r w:rsidRPr="00D571CD">
        <w:rPr>
          <w:rFonts w:ascii="Arial" w:hAnsi="Arial" w:cs="Arial"/>
          <w:color w:val="292526"/>
          <w:sz w:val="24"/>
          <w:szCs w:val="24"/>
        </w:rPr>
        <w:t>tend to forget where they are for a while, to</w:t>
      </w:r>
      <w:r w:rsidRPr="00D571CD">
        <w:rPr>
          <w:rFonts w:ascii="Arial" w:hAnsi="Arial" w:cs="Arial"/>
          <w:color w:val="000000"/>
          <w:sz w:val="24"/>
          <w:szCs w:val="24"/>
        </w:rPr>
        <w:t xml:space="preserve"> </w:t>
      </w:r>
      <w:r w:rsidRPr="00D571CD">
        <w:rPr>
          <w:rFonts w:ascii="Arial" w:hAnsi="Arial" w:cs="Arial"/>
          <w:color w:val="292526"/>
          <w:sz w:val="24"/>
          <w:szCs w:val="24"/>
        </w:rPr>
        <w:t>lose awareness of the passage of time and, sometimes, to transcend their</w:t>
      </w:r>
      <w:r w:rsidRPr="00D571CD">
        <w:rPr>
          <w:rFonts w:ascii="Arial" w:hAnsi="Arial" w:cs="Arial"/>
          <w:color w:val="000000"/>
          <w:sz w:val="24"/>
          <w:szCs w:val="24"/>
        </w:rPr>
        <w:t xml:space="preserve"> </w:t>
      </w:r>
      <w:r w:rsidRPr="00D571CD">
        <w:rPr>
          <w:rFonts w:ascii="Arial" w:hAnsi="Arial" w:cs="Arial"/>
          <w:color w:val="292526"/>
          <w:sz w:val="24"/>
          <w:szCs w:val="24"/>
        </w:rPr>
        <w:t>self-boundaries: often they appear “in another world” or “absent minded”</w:t>
      </w:r>
      <w:r w:rsidRPr="00D571CD">
        <w:rPr>
          <w:rFonts w:ascii="Arial" w:hAnsi="Arial" w:cs="Arial"/>
          <w:color w:val="000000"/>
          <w:sz w:val="24"/>
          <w:szCs w:val="24"/>
        </w:rPr>
        <w:t xml:space="preserve"> </w:t>
      </w:r>
      <w:r w:rsidRPr="00D571CD">
        <w:rPr>
          <w:rFonts w:ascii="Arial" w:hAnsi="Arial" w:cs="Arial"/>
          <w:color w:val="292526"/>
          <w:sz w:val="24"/>
          <w:szCs w:val="24"/>
        </w:rPr>
        <w:t>with an absorption characteristic of “flow states”, “peak experiences” or</w:t>
      </w:r>
      <w:r w:rsidRPr="00D571CD">
        <w:rPr>
          <w:rFonts w:ascii="Arial" w:hAnsi="Arial" w:cs="Arial"/>
          <w:color w:val="000000"/>
          <w:sz w:val="24"/>
          <w:szCs w:val="24"/>
        </w:rPr>
        <w:t xml:space="preserve"> </w:t>
      </w:r>
      <w:r w:rsidRPr="00D571CD">
        <w:rPr>
          <w:rFonts w:ascii="Arial" w:hAnsi="Arial" w:cs="Arial"/>
          <w:color w:val="292526"/>
          <w:sz w:val="24"/>
          <w:szCs w:val="24"/>
        </w:rPr>
        <w:t xml:space="preserve">high levels of meditation. </w:t>
      </w:r>
      <w:r w:rsidRPr="00D571CD">
        <w:rPr>
          <w:rFonts w:ascii="Arial" w:hAnsi="Arial" w:cs="Arial"/>
          <w:color w:val="000000"/>
          <w:sz w:val="24"/>
          <w:szCs w:val="24"/>
        </w:rPr>
        <w:t xml:space="preserve">Both patterns of </w:t>
      </w:r>
      <w:r w:rsidRPr="00D571CD">
        <w:rPr>
          <w:rFonts w:ascii="Arial" w:hAnsi="Arial" w:cs="Arial"/>
          <w:color w:val="000000"/>
          <w:sz w:val="24"/>
          <w:szCs w:val="24"/>
        </w:rPr>
        <w:lastRenderedPageBreak/>
        <w:t>temperament and character of patients with PTSD are specifically associated with the PTSD symptom severity: the more grows scores on subscales of harm avoidance and self</w:t>
      </w:r>
      <w:r>
        <w:rPr>
          <w:rFonts w:ascii="Arial" w:hAnsi="Arial" w:cs="Arial"/>
          <w:color w:val="000000"/>
          <w:sz w:val="24"/>
          <w:szCs w:val="24"/>
        </w:rPr>
        <w:t xml:space="preserve"> </w:t>
      </w:r>
      <w:r w:rsidRPr="00D571CD">
        <w:rPr>
          <w:rFonts w:ascii="Arial" w:hAnsi="Arial" w:cs="Arial"/>
          <w:color w:val="000000"/>
          <w:sz w:val="24"/>
          <w:szCs w:val="24"/>
        </w:rPr>
        <w:t>transcendence and decrease scores on self-directedness and cooperativeness much more grow the seriousness of PTSD symptoms</w:t>
      </w:r>
      <w:r>
        <w:rPr>
          <w:rFonts w:ascii="Arial" w:hAnsi="Arial" w:cs="Arial"/>
          <w:color w:val="000000"/>
          <w:sz w:val="24"/>
          <w:szCs w:val="24"/>
        </w:rPr>
        <w:t xml:space="preserve">                       </w:t>
      </w:r>
      <w:r w:rsidRPr="00D571CD">
        <w:rPr>
          <w:rFonts w:ascii="Arial" w:hAnsi="Arial" w:cs="Arial"/>
          <w:color w:val="000000"/>
          <w:sz w:val="24"/>
          <w:szCs w:val="24"/>
        </w:rPr>
        <w:t xml:space="preserve"> (Yoon et al 2009).</w:t>
      </w:r>
    </w:p>
    <w:p w:rsidR="00BD7B9B" w:rsidRPr="00D571CD" w:rsidRDefault="00BD7B9B" w:rsidP="00BD7B9B">
      <w:pPr>
        <w:autoSpaceDE w:val="0"/>
        <w:autoSpaceDN w:val="0"/>
        <w:adjustRightInd w:val="0"/>
        <w:spacing w:before="240" w:line="360" w:lineRule="auto"/>
        <w:ind w:firstLine="720"/>
        <w:jc w:val="both"/>
        <w:rPr>
          <w:rFonts w:ascii="Arial" w:hAnsi="Arial" w:cs="Arial"/>
          <w:color w:val="000000"/>
          <w:sz w:val="24"/>
          <w:szCs w:val="24"/>
        </w:rPr>
      </w:pPr>
      <w:r w:rsidRPr="00D571CD">
        <w:rPr>
          <w:rFonts w:ascii="Arial" w:hAnsi="Arial" w:cs="Arial"/>
          <w:color w:val="000000"/>
          <w:sz w:val="24"/>
          <w:szCs w:val="24"/>
        </w:rPr>
        <w:t>In sum</w:t>
      </w:r>
      <w:r>
        <w:rPr>
          <w:rFonts w:ascii="Arial" w:hAnsi="Arial" w:cs="Arial"/>
          <w:color w:val="000000"/>
          <w:sz w:val="24"/>
          <w:szCs w:val="24"/>
        </w:rPr>
        <w:t>,</w:t>
      </w:r>
      <w:r w:rsidRPr="00D571CD">
        <w:rPr>
          <w:rFonts w:ascii="Arial" w:hAnsi="Arial" w:cs="Arial"/>
          <w:color w:val="000000"/>
          <w:sz w:val="24"/>
          <w:szCs w:val="24"/>
        </w:rPr>
        <w:t xml:space="preserve"> certain temperament dimensions positively correlate to the anxiety disorders at a later stage. Also realizing that the environment has got the capacity to manipulate temperament of a child in a positive way, the parents, caretakers and educationist has to be directed towar</w:t>
      </w:r>
      <w:r>
        <w:rPr>
          <w:rFonts w:ascii="Arial" w:hAnsi="Arial" w:cs="Arial"/>
          <w:color w:val="000000"/>
          <w:sz w:val="24"/>
          <w:szCs w:val="24"/>
        </w:rPr>
        <w:t xml:space="preserve">ds formulating </w:t>
      </w:r>
      <w:r w:rsidRPr="00D571CD">
        <w:rPr>
          <w:rFonts w:ascii="Arial" w:hAnsi="Arial" w:cs="Arial"/>
          <w:color w:val="000000"/>
          <w:sz w:val="24"/>
          <w:szCs w:val="24"/>
        </w:rPr>
        <w:t xml:space="preserve">strategies in providing positive experiences for children in their early years. </w:t>
      </w:r>
    </w:p>
    <w:p w:rsidR="00BD7B9B" w:rsidRPr="00B23FC3" w:rsidRDefault="00BD7B9B" w:rsidP="00BD7B9B">
      <w:pPr>
        <w:spacing w:before="240" w:line="360" w:lineRule="auto"/>
        <w:jc w:val="both"/>
        <w:rPr>
          <w:rFonts w:ascii="Times New Roman" w:hAnsi="Times New Roman" w:cs="Times New Roman"/>
          <w:sz w:val="24"/>
          <w:szCs w:val="24"/>
        </w:rPr>
      </w:pPr>
    </w:p>
    <w:p w:rsidR="00BD7B9B" w:rsidRPr="00B23FC3" w:rsidRDefault="00BD7B9B" w:rsidP="00BD7B9B">
      <w:pPr>
        <w:autoSpaceDE w:val="0"/>
        <w:autoSpaceDN w:val="0"/>
        <w:adjustRightInd w:val="0"/>
        <w:spacing w:before="240" w:line="360" w:lineRule="auto"/>
        <w:ind w:firstLine="720"/>
        <w:jc w:val="both"/>
        <w:rPr>
          <w:rFonts w:ascii="Times New Roman" w:eastAsia="PalatinoLinotype-Roman" w:hAnsi="Times New Roman" w:cs="Times New Roman"/>
          <w:b/>
          <w:sz w:val="24"/>
          <w:szCs w:val="24"/>
        </w:rPr>
      </w:pPr>
    </w:p>
    <w:p w:rsidR="00BD7B9B" w:rsidRPr="00B23FC3" w:rsidRDefault="00BD7B9B" w:rsidP="00BD7B9B">
      <w:pPr>
        <w:autoSpaceDE w:val="0"/>
        <w:autoSpaceDN w:val="0"/>
        <w:adjustRightInd w:val="0"/>
        <w:spacing w:before="240" w:line="360" w:lineRule="auto"/>
        <w:ind w:firstLine="720"/>
        <w:jc w:val="both"/>
        <w:rPr>
          <w:rFonts w:ascii="Times New Roman" w:hAnsi="Times New Roman" w:cs="Times New Roman"/>
          <w:sz w:val="24"/>
          <w:szCs w:val="24"/>
        </w:rPr>
      </w:pPr>
    </w:p>
    <w:p w:rsidR="00BD7B9B" w:rsidRPr="00B23FC3" w:rsidRDefault="00BD7B9B" w:rsidP="00BD7B9B">
      <w:pPr>
        <w:autoSpaceDE w:val="0"/>
        <w:autoSpaceDN w:val="0"/>
        <w:adjustRightInd w:val="0"/>
        <w:spacing w:before="240" w:line="360" w:lineRule="auto"/>
        <w:ind w:firstLine="720"/>
        <w:jc w:val="both"/>
        <w:rPr>
          <w:rFonts w:ascii="Times New Roman" w:hAnsi="Times New Roman" w:cs="Times New Roman"/>
          <w:sz w:val="24"/>
          <w:szCs w:val="24"/>
        </w:rPr>
      </w:pPr>
    </w:p>
    <w:p w:rsidR="00BD7B9B" w:rsidRPr="00B23FC3" w:rsidRDefault="00BD7B9B" w:rsidP="00BD7B9B">
      <w:pPr>
        <w:spacing w:before="240" w:line="360" w:lineRule="auto"/>
        <w:ind w:firstLine="720"/>
        <w:jc w:val="both"/>
        <w:rPr>
          <w:rFonts w:ascii="Times New Roman" w:hAnsi="Times New Roman" w:cs="Times New Roman"/>
          <w:sz w:val="24"/>
          <w:szCs w:val="24"/>
        </w:rPr>
      </w:pPr>
    </w:p>
    <w:p w:rsidR="00BD7B9B" w:rsidRDefault="00BD7B9B" w:rsidP="00BD7B9B">
      <w:pPr>
        <w:spacing w:after="0" w:line="360" w:lineRule="auto"/>
        <w:ind w:left="1170"/>
        <w:jc w:val="both"/>
        <w:rPr>
          <w:rFonts w:ascii="Arial" w:hAnsi="Arial" w:cs="Arial"/>
          <w:sz w:val="24"/>
          <w:szCs w:val="24"/>
        </w:rPr>
      </w:pPr>
    </w:p>
    <w:p w:rsidR="00BD7B9B" w:rsidRDefault="00BD7B9B" w:rsidP="00BD7B9B">
      <w:pPr>
        <w:autoSpaceDE w:val="0"/>
        <w:autoSpaceDN w:val="0"/>
        <w:adjustRightInd w:val="0"/>
        <w:spacing w:after="0" w:line="360" w:lineRule="auto"/>
        <w:ind w:firstLine="720"/>
        <w:jc w:val="both"/>
        <w:rPr>
          <w:rFonts w:ascii="Arial" w:hAnsi="Arial" w:cs="Arial"/>
          <w:sz w:val="24"/>
          <w:szCs w:val="24"/>
        </w:rPr>
      </w:pPr>
    </w:p>
    <w:p w:rsidR="00976204" w:rsidRDefault="00976204"/>
    <w:p w:rsidR="00BD7B9B" w:rsidRDefault="00BD7B9B"/>
    <w:p w:rsidR="007E60D4" w:rsidRDefault="007E60D4"/>
    <w:p w:rsidR="007E60D4" w:rsidRDefault="007E60D4"/>
    <w:p w:rsidR="007E60D4" w:rsidRDefault="007E60D4"/>
    <w:p w:rsidR="007E60D4" w:rsidRDefault="007E60D4"/>
    <w:p w:rsidR="00BD7B9B" w:rsidRDefault="00BD7B9B"/>
    <w:p w:rsidR="00BD7B9B" w:rsidRDefault="00BD7B9B"/>
    <w:p w:rsidR="00BE130E" w:rsidRDefault="00BE130E" w:rsidP="00BD7B9B">
      <w:pPr>
        <w:spacing w:before="240"/>
        <w:jc w:val="center"/>
        <w:rPr>
          <w:rFonts w:ascii="Arial" w:hAnsi="Arial" w:cs="Arial"/>
          <w:b/>
          <w:sz w:val="28"/>
          <w:szCs w:val="28"/>
        </w:rPr>
      </w:pPr>
      <w:r w:rsidRPr="00BE130E">
        <w:rPr>
          <w:rFonts w:ascii="Arial" w:hAnsi="Arial" w:cs="Arial"/>
          <w:b/>
          <w:sz w:val="28"/>
          <w:szCs w:val="28"/>
        </w:rPr>
        <w:object w:dxaOrig="9360" w:dyaOrig="12562">
          <v:shape id="_x0000_i1027" type="#_x0000_t75" style="width:468.9pt;height:627.7pt" o:ole="">
            <v:imagedata r:id="rId13" o:title=""/>
          </v:shape>
          <o:OLEObject Type="Embed" ProgID="Word.Document.12" ShapeID="_x0000_i1027" DrawAspect="Content" ObjectID="_1553328566" r:id="rId14"/>
        </w:object>
      </w:r>
    </w:p>
    <w:p w:rsidR="00BD7B9B" w:rsidRPr="00E5458F" w:rsidRDefault="00BD7B9B" w:rsidP="00BD7B9B">
      <w:pPr>
        <w:spacing w:before="240"/>
        <w:jc w:val="center"/>
        <w:rPr>
          <w:rFonts w:ascii="Arial" w:hAnsi="Arial" w:cs="Arial"/>
          <w:b/>
          <w:sz w:val="28"/>
          <w:szCs w:val="28"/>
        </w:rPr>
      </w:pPr>
      <w:r w:rsidRPr="00E5458F">
        <w:rPr>
          <w:rFonts w:ascii="Arial" w:hAnsi="Arial" w:cs="Arial"/>
          <w:b/>
          <w:sz w:val="28"/>
          <w:szCs w:val="28"/>
        </w:rPr>
        <w:lastRenderedPageBreak/>
        <w:t>III.</w:t>
      </w:r>
      <w:r w:rsidR="007E60D4">
        <w:rPr>
          <w:rFonts w:ascii="Arial" w:hAnsi="Arial" w:cs="Arial"/>
          <w:b/>
          <w:sz w:val="28"/>
          <w:szCs w:val="28"/>
        </w:rPr>
        <w:t xml:space="preserve"> </w:t>
      </w:r>
      <w:r w:rsidRPr="00E5458F">
        <w:rPr>
          <w:rFonts w:ascii="Arial" w:hAnsi="Arial" w:cs="Arial"/>
          <w:b/>
          <w:sz w:val="28"/>
          <w:szCs w:val="28"/>
        </w:rPr>
        <w:t>METHODOLOGY</w:t>
      </w:r>
    </w:p>
    <w:p w:rsidR="00BD7B9B" w:rsidRPr="00FD2A10" w:rsidRDefault="00BD7B9B" w:rsidP="00BD7B9B">
      <w:pPr>
        <w:spacing w:before="240" w:line="360" w:lineRule="auto"/>
        <w:ind w:firstLine="360"/>
        <w:jc w:val="both"/>
        <w:rPr>
          <w:rFonts w:ascii="Arial" w:hAnsi="Arial" w:cs="Arial"/>
          <w:sz w:val="24"/>
          <w:szCs w:val="24"/>
        </w:rPr>
      </w:pPr>
      <w:r w:rsidRPr="00FD2A10">
        <w:rPr>
          <w:rFonts w:ascii="Arial" w:hAnsi="Arial" w:cs="Arial"/>
          <w:sz w:val="24"/>
          <w:szCs w:val="24"/>
        </w:rPr>
        <w:t xml:space="preserve">The methodology of the study entitled </w:t>
      </w:r>
      <w:r w:rsidRPr="00FD2A10">
        <w:rPr>
          <w:rFonts w:ascii="Arial" w:hAnsi="Arial" w:cs="Arial"/>
          <w:b/>
          <w:sz w:val="24"/>
          <w:szCs w:val="24"/>
        </w:rPr>
        <w:t>“</w:t>
      </w:r>
      <w:r w:rsidRPr="0096176A">
        <w:rPr>
          <w:rFonts w:ascii="Arial" w:hAnsi="Arial" w:cs="Arial"/>
          <w:b/>
          <w:sz w:val="24"/>
          <w:szCs w:val="24"/>
        </w:rPr>
        <w:t>Temperament of Preschoolers</w:t>
      </w:r>
      <w:r w:rsidRPr="00FD2A10">
        <w:rPr>
          <w:rFonts w:ascii="Arial" w:hAnsi="Arial" w:cs="Arial"/>
          <w:b/>
          <w:sz w:val="24"/>
          <w:szCs w:val="24"/>
        </w:rPr>
        <w:t xml:space="preserve">” </w:t>
      </w:r>
      <w:r w:rsidRPr="00FD2A10">
        <w:rPr>
          <w:rFonts w:ascii="Arial" w:hAnsi="Arial" w:cs="Arial"/>
          <w:sz w:val="24"/>
          <w:szCs w:val="24"/>
        </w:rPr>
        <w:t xml:space="preserve">was formulated on the basis of its objectives and covered under the below mentioned aspects. </w:t>
      </w:r>
    </w:p>
    <w:p w:rsidR="00BD7B9B" w:rsidRPr="00FD2A10" w:rsidRDefault="00BD7B9B" w:rsidP="00BD7B9B">
      <w:pPr>
        <w:pStyle w:val="ListParagraph"/>
        <w:numPr>
          <w:ilvl w:val="0"/>
          <w:numId w:val="9"/>
        </w:numPr>
        <w:spacing w:before="240" w:line="360" w:lineRule="auto"/>
        <w:jc w:val="both"/>
        <w:rPr>
          <w:rFonts w:ascii="Arial" w:hAnsi="Arial" w:cs="Arial"/>
          <w:b/>
          <w:color w:val="FFFFFF" w:themeColor="background1"/>
          <w:sz w:val="24"/>
          <w:szCs w:val="24"/>
        </w:rPr>
      </w:pPr>
      <w:r w:rsidRPr="00FD2A10">
        <w:rPr>
          <w:rFonts w:ascii="Arial" w:hAnsi="Arial" w:cs="Arial"/>
          <w:sz w:val="24"/>
          <w:szCs w:val="24"/>
        </w:rPr>
        <w:t>Selection of the area</w:t>
      </w:r>
      <w:r w:rsidRPr="00FD2A10">
        <w:rPr>
          <w:rFonts w:ascii="Arial" w:hAnsi="Arial" w:cs="Arial"/>
          <w:b/>
          <w:color w:val="FFFFFF" w:themeColor="background1"/>
          <w:sz w:val="24"/>
          <w:szCs w:val="24"/>
        </w:rPr>
        <w:t xml:space="preserve"> </w:t>
      </w:r>
    </w:p>
    <w:p w:rsidR="00BD7B9B" w:rsidRPr="00FD2A10" w:rsidRDefault="00BD7B9B" w:rsidP="00BD7B9B">
      <w:pPr>
        <w:pStyle w:val="ListParagraph"/>
        <w:numPr>
          <w:ilvl w:val="0"/>
          <w:numId w:val="9"/>
        </w:numPr>
        <w:spacing w:before="240" w:line="360" w:lineRule="auto"/>
        <w:jc w:val="both"/>
        <w:rPr>
          <w:rFonts w:ascii="Arial" w:hAnsi="Arial" w:cs="Arial"/>
          <w:sz w:val="24"/>
          <w:szCs w:val="24"/>
        </w:rPr>
      </w:pPr>
      <w:r w:rsidRPr="00FD2A10">
        <w:rPr>
          <w:rFonts w:ascii="Arial" w:hAnsi="Arial" w:cs="Arial"/>
          <w:sz w:val="24"/>
          <w:szCs w:val="24"/>
        </w:rPr>
        <w:t>Selection of the sample</w:t>
      </w:r>
    </w:p>
    <w:p w:rsidR="00BD7B9B" w:rsidRPr="00FD2A10" w:rsidRDefault="00BD7B9B" w:rsidP="00BD7B9B">
      <w:pPr>
        <w:pStyle w:val="ListParagraph"/>
        <w:numPr>
          <w:ilvl w:val="0"/>
          <w:numId w:val="9"/>
        </w:numPr>
        <w:spacing w:before="240" w:line="360" w:lineRule="auto"/>
        <w:jc w:val="both"/>
        <w:rPr>
          <w:rFonts w:ascii="Arial" w:hAnsi="Arial" w:cs="Arial"/>
          <w:sz w:val="24"/>
          <w:szCs w:val="24"/>
        </w:rPr>
      </w:pPr>
      <w:r>
        <w:rPr>
          <w:rFonts w:ascii="Arial" w:hAnsi="Arial" w:cs="Arial"/>
          <w:sz w:val="24"/>
          <w:szCs w:val="24"/>
        </w:rPr>
        <w:t xml:space="preserve">Construction </w:t>
      </w:r>
      <w:r w:rsidRPr="00FD2A10">
        <w:rPr>
          <w:rFonts w:ascii="Arial" w:hAnsi="Arial" w:cs="Arial"/>
          <w:sz w:val="24"/>
          <w:szCs w:val="24"/>
        </w:rPr>
        <w:t xml:space="preserve">of </w:t>
      </w:r>
      <w:r>
        <w:rPr>
          <w:rFonts w:ascii="Arial" w:hAnsi="Arial" w:cs="Arial"/>
          <w:sz w:val="24"/>
          <w:szCs w:val="24"/>
        </w:rPr>
        <w:t xml:space="preserve">the </w:t>
      </w:r>
      <w:r w:rsidRPr="00FD2A10">
        <w:rPr>
          <w:rFonts w:ascii="Arial" w:hAnsi="Arial" w:cs="Arial"/>
          <w:sz w:val="24"/>
          <w:szCs w:val="24"/>
        </w:rPr>
        <w:t>tools</w:t>
      </w:r>
    </w:p>
    <w:p w:rsidR="00BD7B9B" w:rsidRPr="00FD2A10" w:rsidRDefault="00BD7B9B" w:rsidP="00BD7B9B">
      <w:pPr>
        <w:pStyle w:val="ListParagraph"/>
        <w:numPr>
          <w:ilvl w:val="0"/>
          <w:numId w:val="9"/>
        </w:numPr>
        <w:spacing w:before="240" w:line="360" w:lineRule="auto"/>
        <w:jc w:val="both"/>
        <w:rPr>
          <w:rFonts w:ascii="Arial" w:hAnsi="Arial" w:cs="Arial"/>
          <w:sz w:val="24"/>
          <w:szCs w:val="24"/>
        </w:rPr>
      </w:pPr>
      <w:r w:rsidRPr="00FD2A10">
        <w:rPr>
          <w:rFonts w:ascii="Arial" w:hAnsi="Arial" w:cs="Arial"/>
          <w:sz w:val="24"/>
          <w:szCs w:val="24"/>
        </w:rPr>
        <w:t>Conduct of the study</w:t>
      </w:r>
    </w:p>
    <w:p w:rsidR="00BD7B9B" w:rsidRPr="00ED0A3D" w:rsidRDefault="00BD7B9B" w:rsidP="00BD7B9B">
      <w:pPr>
        <w:pStyle w:val="ListParagraph"/>
        <w:numPr>
          <w:ilvl w:val="0"/>
          <w:numId w:val="9"/>
        </w:numPr>
        <w:spacing w:before="240" w:line="360" w:lineRule="auto"/>
        <w:jc w:val="both"/>
        <w:rPr>
          <w:rFonts w:ascii="Arial" w:hAnsi="Arial" w:cs="Arial"/>
          <w:sz w:val="24"/>
          <w:szCs w:val="24"/>
        </w:rPr>
      </w:pPr>
      <w:r w:rsidRPr="00FD2A10">
        <w:rPr>
          <w:rFonts w:ascii="Arial" w:hAnsi="Arial" w:cs="Arial"/>
          <w:sz w:val="24"/>
          <w:szCs w:val="24"/>
        </w:rPr>
        <w:t>Analysis of data</w:t>
      </w:r>
    </w:p>
    <w:p w:rsidR="00BD7B9B" w:rsidRPr="00E5458F" w:rsidRDefault="00BD7B9B" w:rsidP="00BD7B9B">
      <w:pPr>
        <w:spacing w:before="240" w:line="360" w:lineRule="auto"/>
        <w:jc w:val="both"/>
        <w:rPr>
          <w:rFonts w:ascii="Arial" w:hAnsi="Arial" w:cs="Arial"/>
          <w:b/>
          <w:sz w:val="24"/>
          <w:szCs w:val="24"/>
        </w:rPr>
      </w:pPr>
      <w:r>
        <w:rPr>
          <w:rFonts w:ascii="Arial" w:hAnsi="Arial" w:cs="Arial"/>
          <w:b/>
          <w:sz w:val="24"/>
          <w:szCs w:val="24"/>
        </w:rPr>
        <w:t>A. SELECTION OF THE AREA</w:t>
      </w:r>
    </w:p>
    <w:p w:rsidR="00BD7B9B" w:rsidRPr="00FD2A10" w:rsidRDefault="00BD7B9B" w:rsidP="00BD7B9B">
      <w:pPr>
        <w:spacing w:before="240" w:line="360" w:lineRule="auto"/>
        <w:jc w:val="both"/>
        <w:rPr>
          <w:rFonts w:ascii="Arial" w:hAnsi="Arial" w:cs="Arial"/>
          <w:sz w:val="24"/>
          <w:szCs w:val="24"/>
        </w:rPr>
      </w:pPr>
      <w:r w:rsidRPr="00FD2A10">
        <w:rPr>
          <w:rFonts w:ascii="Arial" w:hAnsi="Arial" w:cs="Arial"/>
          <w:sz w:val="24"/>
          <w:szCs w:val="24"/>
        </w:rPr>
        <w:t xml:space="preserve">Coimbatore was chosen as the area for the research as the district is </w:t>
      </w:r>
    </w:p>
    <w:p w:rsidR="00BD7B9B" w:rsidRPr="00FD2A10" w:rsidRDefault="00BD7B9B" w:rsidP="00BD7B9B">
      <w:pPr>
        <w:pStyle w:val="ListParagraph"/>
        <w:numPr>
          <w:ilvl w:val="0"/>
          <w:numId w:val="13"/>
        </w:numPr>
        <w:spacing w:before="240" w:line="360" w:lineRule="auto"/>
        <w:rPr>
          <w:rFonts w:ascii="Arial" w:hAnsi="Arial" w:cs="Arial"/>
          <w:sz w:val="24"/>
          <w:szCs w:val="24"/>
        </w:rPr>
      </w:pPr>
      <w:r w:rsidRPr="00FD2A10">
        <w:rPr>
          <w:rFonts w:ascii="Arial" w:hAnsi="Arial" w:cs="Arial"/>
          <w:sz w:val="24"/>
          <w:szCs w:val="24"/>
        </w:rPr>
        <w:t>One of the fastest growing cities of Tamil Nadu.</w:t>
      </w:r>
    </w:p>
    <w:p w:rsidR="00BD7B9B" w:rsidRPr="00FD2A10" w:rsidRDefault="00BD7B9B" w:rsidP="00BD7B9B">
      <w:pPr>
        <w:pStyle w:val="ListParagraph"/>
        <w:numPr>
          <w:ilvl w:val="0"/>
          <w:numId w:val="13"/>
        </w:numPr>
        <w:spacing w:before="240" w:line="360" w:lineRule="auto"/>
        <w:rPr>
          <w:rFonts w:ascii="Arial" w:hAnsi="Arial" w:cs="Arial"/>
          <w:sz w:val="24"/>
          <w:szCs w:val="24"/>
        </w:rPr>
      </w:pPr>
      <w:r>
        <w:rPr>
          <w:rFonts w:ascii="Arial" w:hAnsi="Arial" w:cs="Arial"/>
          <w:sz w:val="24"/>
          <w:szCs w:val="24"/>
        </w:rPr>
        <w:t xml:space="preserve"> </w:t>
      </w:r>
      <w:r w:rsidRPr="00FD2A10">
        <w:rPr>
          <w:rFonts w:ascii="Arial" w:hAnsi="Arial" w:cs="Arial"/>
          <w:sz w:val="24"/>
          <w:szCs w:val="24"/>
        </w:rPr>
        <w:t xml:space="preserve">A well developed education focal point. </w:t>
      </w:r>
    </w:p>
    <w:p w:rsidR="00BD7B9B" w:rsidRPr="00FD2A10" w:rsidRDefault="00BD7B9B" w:rsidP="00BD7B9B">
      <w:pPr>
        <w:pStyle w:val="ListParagraph"/>
        <w:numPr>
          <w:ilvl w:val="0"/>
          <w:numId w:val="13"/>
        </w:numPr>
        <w:spacing w:before="240" w:line="360" w:lineRule="auto"/>
        <w:rPr>
          <w:rFonts w:ascii="Arial" w:hAnsi="Arial" w:cs="Arial"/>
          <w:sz w:val="24"/>
          <w:szCs w:val="24"/>
        </w:rPr>
      </w:pPr>
      <w:r w:rsidRPr="00FD2A10">
        <w:rPr>
          <w:rFonts w:ascii="Arial" w:hAnsi="Arial" w:cs="Arial"/>
          <w:sz w:val="24"/>
          <w:szCs w:val="24"/>
        </w:rPr>
        <w:t>Observed to increase at a rapid rate in the number of the Montessori, Kindergarten and other preschools.</w:t>
      </w:r>
    </w:p>
    <w:p w:rsidR="00BD7B9B" w:rsidRPr="00FD2A10" w:rsidRDefault="00BD7B9B" w:rsidP="00BD7B9B">
      <w:pPr>
        <w:spacing w:before="240" w:line="360" w:lineRule="auto"/>
        <w:ind w:firstLine="720"/>
        <w:jc w:val="both"/>
        <w:rPr>
          <w:rFonts w:ascii="Arial" w:hAnsi="Arial" w:cs="Arial"/>
          <w:sz w:val="24"/>
          <w:szCs w:val="24"/>
        </w:rPr>
      </w:pPr>
      <w:r w:rsidRPr="00FD2A10">
        <w:rPr>
          <w:rFonts w:ascii="Arial" w:hAnsi="Arial" w:cs="Arial"/>
          <w:sz w:val="24"/>
          <w:szCs w:val="24"/>
        </w:rPr>
        <w:t>With all these accessible reasons, the district of Coimbatore was selected for the current research. However conducting study within all five zones of Coimbatore</w:t>
      </w:r>
      <w:r>
        <w:rPr>
          <w:rFonts w:ascii="Arial" w:hAnsi="Arial" w:cs="Arial"/>
          <w:sz w:val="24"/>
          <w:szCs w:val="24"/>
        </w:rPr>
        <w:t>,</w:t>
      </w:r>
      <w:r w:rsidRPr="00FD2A10">
        <w:rPr>
          <w:rFonts w:ascii="Arial" w:hAnsi="Arial" w:cs="Arial"/>
          <w:sz w:val="24"/>
          <w:szCs w:val="24"/>
        </w:rPr>
        <w:t xml:space="preserve"> does not talk about a homogenous pop</w:t>
      </w:r>
      <w:r>
        <w:rPr>
          <w:rFonts w:ascii="Arial" w:hAnsi="Arial" w:cs="Arial"/>
          <w:sz w:val="24"/>
          <w:szCs w:val="24"/>
        </w:rPr>
        <w:t>ulation. Hence one zone namely the central zone</w:t>
      </w:r>
      <w:r w:rsidRPr="00FD2A10">
        <w:rPr>
          <w:rFonts w:ascii="Arial" w:hAnsi="Arial" w:cs="Arial"/>
          <w:sz w:val="24"/>
          <w:szCs w:val="24"/>
        </w:rPr>
        <w:t xml:space="preserve"> was identified through lottery method.</w:t>
      </w:r>
    </w:p>
    <w:p w:rsidR="00BD7B9B" w:rsidRPr="00FD2A10" w:rsidRDefault="00BD7B9B" w:rsidP="00BD7B9B">
      <w:pPr>
        <w:spacing w:before="240" w:line="360" w:lineRule="auto"/>
        <w:ind w:firstLine="720"/>
        <w:jc w:val="both"/>
        <w:rPr>
          <w:rFonts w:ascii="Arial" w:hAnsi="Arial" w:cs="Arial"/>
          <w:sz w:val="24"/>
          <w:szCs w:val="24"/>
        </w:rPr>
      </w:pPr>
      <w:r w:rsidRPr="00FD2A10">
        <w:rPr>
          <w:rFonts w:ascii="Arial" w:hAnsi="Arial" w:cs="Arial"/>
          <w:sz w:val="24"/>
          <w:szCs w:val="24"/>
        </w:rPr>
        <w:t>The broad area of Coimbatore</w:t>
      </w:r>
      <w:r>
        <w:rPr>
          <w:rFonts w:ascii="Arial" w:hAnsi="Arial" w:cs="Arial"/>
          <w:sz w:val="24"/>
          <w:szCs w:val="24"/>
        </w:rPr>
        <w:t xml:space="preserve"> of the identified central zone</w:t>
      </w:r>
      <w:r w:rsidRPr="00FD2A10">
        <w:rPr>
          <w:rFonts w:ascii="Arial" w:hAnsi="Arial" w:cs="Arial"/>
          <w:sz w:val="24"/>
          <w:szCs w:val="24"/>
        </w:rPr>
        <w:t xml:space="preserve"> encompasses a humpty number of preschools. Hence criteria for inclusion and exclusion of the preschools were formulated as mention</w:t>
      </w:r>
      <w:r>
        <w:rPr>
          <w:rFonts w:ascii="Arial" w:hAnsi="Arial" w:cs="Arial"/>
          <w:sz w:val="24"/>
          <w:szCs w:val="24"/>
        </w:rPr>
        <w:t>ed</w:t>
      </w:r>
      <w:r w:rsidRPr="00FD2A10">
        <w:rPr>
          <w:rFonts w:ascii="Arial" w:hAnsi="Arial" w:cs="Arial"/>
          <w:sz w:val="24"/>
          <w:szCs w:val="24"/>
        </w:rPr>
        <w:t xml:space="preserve"> below </w:t>
      </w:r>
    </w:p>
    <w:p w:rsidR="00BD7B9B" w:rsidRPr="00290E8C" w:rsidRDefault="00BD7B9B" w:rsidP="00BD7B9B">
      <w:pPr>
        <w:spacing w:before="240" w:line="360" w:lineRule="auto"/>
        <w:jc w:val="both"/>
        <w:rPr>
          <w:rFonts w:ascii="Arial" w:hAnsi="Arial" w:cs="Arial"/>
          <w:b/>
          <w:i/>
          <w:sz w:val="24"/>
          <w:szCs w:val="24"/>
        </w:rPr>
      </w:pPr>
      <w:r w:rsidRPr="00290E8C">
        <w:rPr>
          <w:rFonts w:ascii="Arial" w:hAnsi="Arial" w:cs="Arial"/>
          <w:b/>
          <w:i/>
          <w:sz w:val="24"/>
          <w:szCs w:val="24"/>
        </w:rPr>
        <w:t>Inclusion criteria</w:t>
      </w:r>
    </w:p>
    <w:p w:rsidR="00BD7B9B" w:rsidRPr="00FD2A10" w:rsidRDefault="00BD7B9B" w:rsidP="00BD7B9B">
      <w:pPr>
        <w:pStyle w:val="ListParagraph"/>
        <w:numPr>
          <w:ilvl w:val="0"/>
          <w:numId w:val="10"/>
        </w:numPr>
        <w:spacing w:before="240" w:line="360" w:lineRule="auto"/>
        <w:jc w:val="both"/>
        <w:rPr>
          <w:rFonts w:ascii="Arial" w:hAnsi="Arial" w:cs="Arial"/>
          <w:sz w:val="24"/>
          <w:szCs w:val="24"/>
        </w:rPr>
      </w:pPr>
      <w:r w:rsidRPr="00FD2A10">
        <w:rPr>
          <w:rFonts w:ascii="Arial" w:hAnsi="Arial" w:cs="Arial"/>
          <w:sz w:val="24"/>
          <w:szCs w:val="24"/>
        </w:rPr>
        <w:t xml:space="preserve">Preschools located within </w:t>
      </w:r>
      <w:r>
        <w:rPr>
          <w:rFonts w:ascii="Arial" w:hAnsi="Arial" w:cs="Arial"/>
          <w:sz w:val="24"/>
          <w:szCs w:val="24"/>
        </w:rPr>
        <w:t xml:space="preserve">three </w:t>
      </w:r>
      <w:r w:rsidRPr="00FD2A10">
        <w:rPr>
          <w:rFonts w:ascii="Arial" w:hAnsi="Arial" w:cs="Arial"/>
          <w:sz w:val="24"/>
          <w:szCs w:val="24"/>
        </w:rPr>
        <w:t>km radius of the identified zone of Coimbatore.</w:t>
      </w:r>
    </w:p>
    <w:p w:rsidR="00BD7B9B" w:rsidRPr="00FD2A10" w:rsidRDefault="00BD7B9B" w:rsidP="00BD7B9B">
      <w:pPr>
        <w:pStyle w:val="ListParagraph"/>
        <w:numPr>
          <w:ilvl w:val="0"/>
          <w:numId w:val="10"/>
        </w:numPr>
        <w:spacing w:before="240" w:line="360" w:lineRule="auto"/>
        <w:jc w:val="both"/>
        <w:rPr>
          <w:rFonts w:ascii="Arial" w:hAnsi="Arial" w:cs="Arial"/>
          <w:sz w:val="24"/>
          <w:szCs w:val="24"/>
        </w:rPr>
      </w:pPr>
      <w:r w:rsidRPr="00FD2A10">
        <w:rPr>
          <w:rFonts w:ascii="Arial" w:hAnsi="Arial" w:cs="Arial"/>
          <w:sz w:val="24"/>
          <w:szCs w:val="24"/>
        </w:rPr>
        <w:t>The schools should function only at a kindergarten level.</w:t>
      </w:r>
    </w:p>
    <w:p w:rsidR="00BD7B9B" w:rsidRPr="00FD2A10" w:rsidRDefault="00BD7B9B" w:rsidP="00BD7B9B">
      <w:pPr>
        <w:pStyle w:val="ListParagraph"/>
        <w:numPr>
          <w:ilvl w:val="0"/>
          <w:numId w:val="10"/>
        </w:numPr>
        <w:spacing w:before="240" w:line="360" w:lineRule="auto"/>
        <w:jc w:val="both"/>
        <w:rPr>
          <w:rFonts w:ascii="Arial" w:hAnsi="Arial" w:cs="Arial"/>
          <w:sz w:val="24"/>
          <w:szCs w:val="24"/>
        </w:rPr>
      </w:pPr>
      <w:r w:rsidRPr="00FD2A10">
        <w:rPr>
          <w:rFonts w:ascii="Arial" w:hAnsi="Arial" w:cs="Arial"/>
          <w:sz w:val="24"/>
          <w:szCs w:val="24"/>
        </w:rPr>
        <w:lastRenderedPageBreak/>
        <w:t>The preschool should have obtained legal recognition /</w:t>
      </w:r>
      <w:r>
        <w:rPr>
          <w:rFonts w:ascii="Arial" w:hAnsi="Arial" w:cs="Arial"/>
          <w:sz w:val="24"/>
          <w:szCs w:val="24"/>
        </w:rPr>
        <w:t xml:space="preserve"> </w:t>
      </w:r>
      <w:r w:rsidRPr="00FD2A10">
        <w:rPr>
          <w:rFonts w:ascii="Arial" w:hAnsi="Arial" w:cs="Arial"/>
          <w:sz w:val="24"/>
          <w:szCs w:val="24"/>
        </w:rPr>
        <w:t>approval from the state government or should belong to National</w:t>
      </w:r>
      <w:r>
        <w:rPr>
          <w:rFonts w:ascii="Arial" w:hAnsi="Arial" w:cs="Arial"/>
          <w:sz w:val="24"/>
          <w:szCs w:val="24"/>
        </w:rPr>
        <w:t xml:space="preserve"> </w:t>
      </w:r>
      <w:r w:rsidRPr="00FD2A10">
        <w:rPr>
          <w:rFonts w:ascii="Arial" w:hAnsi="Arial" w:cs="Arial"/>
          <w:sz w:val="24"/>
          <w:szCs w:val="24"/>
        </w:rPr>
        <w:t>/ International chain of recognized preschool</w:t>
      </w:r>
      <w:r>
        <w:rPr>
          <w:rFonts w:ascii="Arial" w:hAnsi="Arial" w:cs="Arial"/>
          <w:sz w:val="24"/>
          <w:szCs w:val="24"/>
        </w:rPr>
        <w:t>s.</w:t>
      </w:r>
    </w:p>
    <w:p w:rsidR="00BD7B9B" w:rsidRPr="00FD2A10" w:rsidRDefault="00BD7B9B" w:rsidP="00BD7B9B">
      <w:pPr>
        <w:pStyle w:val="ListParagraph"/>
        <w:numPr>
          <w:ilvl w:val="0"/>
          <w:numId w:val="10"/>
        </w:numPr>
        <w:spacing w:before="240" w:line="360" w:lineRule="auto"/>
        <w:jc w:val="both"/>
        <w:rPr>
          <w:rFonts w:ascii="Arial" w:hAnsi="Arial" w:cs="Arial"/>
          <w:sz w:val="24"/>
          <w:szCs w:val="24"/>
        </w:rPr>
      </w:pPr>
      <w:r w:rsidRPr="00FD2A10">
        <w:rPr>
          <w:rFonts w:ascii="Arial" w:hAnsi="Arial" w:cs="Arial"/>
          <w:sz w:val="24"/>
          <w:szCs w:val="24"/>
        </w:rPr>
        <w:t>Willingness of the school authorities to partake in the research.</w:t>
      </w:r>
    </w:p>
    <w:p w:rsidR="00BD7B9B" w:rsidRPr="00FD2A10" w:rsidRDefault="00BD7B9B" w:rsidP="00BD7B9B">
      <w:pPr>
        <w:spacing w:before="240" w:line="360" w:lineRule="auto"/>
        <w:ind w:firstLine="720"/>
        <w:jc w:val="both"/>
        <w:rPr>
          <w:rFonts w:ascii="Arial" w:hAnsi="Arial" w:cs="Arial"/>
          <w:sz w:val="24"/>
          <w:szCs w:val="24"/>
        </w:rPr>
      </w:pPr>
      <w:r w:rsidRPr="00FD2A10">
        <w:rPr>
          <w:rFonts w:ascii="Arial" w:hAnsi="Arial" w:cs="Arial"/>
          <w:sz w:val="24"/>
          <w:szCs w:val="24"/>
        </w:rPr>
        <w:t xml:space="preserve">As per the first three inclusion criteria six preschools were identified. However in accordance with the fourth </w:t>
      </w:r>
      <w:r>
        <w:rPr>
          <w:rFonts w:ascii="Arial" w:hAnsi="Arial" w:cs="Arial"/>
          <w:sz w:val="24"/>
          <w:szCs w:val="24"/>
        </w:rPr>
        <w:t xml:space="preserve">inclusion criterion </w:t>
      </w:r>
      <w:r w:rsidRPr="00FD2A10">
        <w:rPr>
          <w:rFonts w:ascii="Arial" w:hAnsi="Arial" w:cs="Arial"/>
          <w:sz w:val="24"/>
          <w:szCs w:val="24"/>
        </w:rPr>
        <w:t xml:space="preserve">only three schools extended their willingness to be a part of this research. </w:t>
      </w:r>
      <w:r>
        <w:rPr>
          <w:rFonts w:ascii="Arial" w:hAnsi="Arial" w:cs="Arial"/>
          <w:sz w:val="24"/>
          <w:szCs w:val="24"/>
        </w:rPr>
        <w:t>All these three preschools</w:t>
      </w:r>
      <w:r w:rsidRPr="00FD2A10">
        <w:rPr>
          <w:rFonts w:ascii="Arial" w:hAnsi="Arial" w:cs="Arial"/>
          <w:sz w:val="24"/>
          <w:szCs w:val="24"/>
        </w:rPr>
        <w:t xml:space="preserve"> were located in a very beautiful and a safe environment far from dust and these schools were found to facilitate all around development of the children.</w:t>
      </w:r>
    </w:p>
    <w:p w:rsidR="00BD7B9B" w:rsidRPr="000C6D34" w:rsidRDefault="00BD7B9B" w:rsidP="00BD7B9B">
      <w:pPr>
        <w:spacing w:before="240" w:line="360" w:lineRule="auto"/>
        <w:jc w:val="both"/>
        <w:rPr>
          <w:rFonts w:ascii="Arial" w:hAnsi="Arial" w:cs="Arial"/>
          <w:b/>
          <w:sz w:val="24"/>
          <w:szCs w:val="24"/>
        </w:rPr>
      </w:pPr>
      <w:r w:rsidRPr="000C6D34">
        <w:rPr>
          <w:rFonts w:ascii="Arial" w:hAnsi="Arial" w:cs="Arial"/>
          <w:b/>
          <w:sz w:val="24"/>
          <w:szCs w:val="24"/>
        </w:rPr>
        <w:t>B.SELECTION OF THE SAMPLE</w:t>
      </w:r>
    </w:p>
    <w:p w:rsidR="00BD7B9B" w:rsidRPr="00FD2A10" w:rsidRDefault="00BD7B9B" w:rsidP="00BD7B9B">
      <w:pPr>
        <w:spacing w:before="240" w:line="360" w:lineRule="auto"/>
        <w:ind w:firstLine="720"/>
        <w:jc w:val="both"/>
        <w:rPr>
          <w:rFonts w:ascii="Arial" w:hAnsi="Arial" w:cs="Arial"/>
          <w:sz w:val="24"/>
          <w:szCs w:val="24"/>
        </w:rPr>
      </w:pPr>
      <w:r w:rsidRPr="00FD2A10">
        <w:rPr>
          <w:rFonts w:ascii="Arial" w:hAnsi="Arial" w:cs="Arial"/>
          <w:sz w:val="24"/>
          <w:szCs w:val="24"/>
        </w:rPr>
        <w:t>A sample is composed of some fraction or part of total number of elements or units in a defined population (Saravanavel, 2008). After identifying the area of research with formulated inclusion criteria, the sample size to be taken for the research was adjudged. The three preschools finally identified as the area of the study had 136 presch</w:t>
      </w:r>
      <w:r>
        <w:rPr>
          <w:rFonts w:ascii="Arial" w:hAnsi="Arial" w:cs="Arial"/>
          <w:sz w:val="24"/>
          <w:szCs w:val="24"/>
        </w:rPr>
        <w:t xml:space="preserve">ool children in total. However </w:t>
      </w:r>
      <w:r w:rsidRPr="00FD2A10">
        <w:rPr>
          <w:rFonts w:ascii="Arial" w:hAnsi="Arial" w:cs="Arial"/>
          <w:sz w:val="24"/>
          <w:szCs w:val="24"/>
        </w:rPr>
        <w:t>as the current study focused on the parental perception of their child’s temperament</w:t>
      </w:r>
      <w:r>
        <w:rPr>
          <w:rFonts w:ascii="Arial" w:hAnsi="Arial" w:cs="Arial"/>
          <w:sz w:val="24"/>
          <w:szCs w:val="24"/>
        </w:rPr>
        <w:t>,</w:t>
      </w:r>
      <w:r w:rsidRPr="00FD2A10">
        <w:rPr>
          <w:rFonts w:ascii="Arial" w:hAnsi="Arial" w:cs="Arial"/>
          <w:sz w:val="24"/>
          <w:szCs w:val="24"/>
        </w:rPr>
        <w:t xml:space="preserve"> </w:t>
      </w:r>
      <w:r>
        <w:rPr>
          <w:rFonts w:ascii="Arial" w:hAnsi="Arial" w:cs="Arial"/>
          <w:sz w:val="24"/>
          <w:szCs w:val="24"/>
        </w:rPr>
        <w:t>p[</w:t>
      </w:r>
      <w:r w:rsidRPr="00FD2A10">
        <w:rPr>
          <w:rFonts w:ascii="Arial" w:hAnsi="Arial" w:cs="Arial"/>
          <w:sz w:val="24"/>
          <w:szCs w:val="24"/>
        </w:rPr>
        <w:t>the willingness of the p</w:t>
      </w:r>
      <w:r>
        <w:rPr>
          <w:rFonts w:ascii="Arial" w:hAnsi="Arial" w:cs="Arial"/>
          <w:sz w:val="24"/>
          <w:szCs w:val="24"/>
        </w:rPr>
        <w:t>arent served as a major criterion</w:t>
      </w:r>
      <w:r w:rsidRPr="00FD2A10">
        <w:rPr>
          <w:rFonts w:ascii="Arial" w:hAnsi="Arial" w:cs="Arial"/>
          <w:sz w:val="24"/>
          <w:szCs w:val="24"/>
        </w:rPr>
        <w:t xml:space="preserve"> for their participation. The parents of all the three schools, in their own premises were given a 15 minutes orientation of what the study was about, importance of being aware of their child’s temperament and spending atleast 45 minutes to answer the data collection tool. However to maintain homogeneity the mothers were only focused. After which the willingness form was handed over to the parents and they were asked to return it the very next day.</w:t>
      </w:r>
    </w:p>
    <w:p w:rsidR="00BD7B9B" w:rsidRPr="00FD2A10" w:rsidRDefault="00BD7B9B" w:rsidP="00BD7B9B">
      <w:pPr>
        <w:spacing w:before="240" w:after="0" w:line="360" w:lineRule="auto"/>
        <w:ind w:firstLine="720"/>
        <w:jc w:val="both"/>
        <w:rPr>
          <w:rFonts w:ascii="Arial" w:hAnsi="Arial" w:cs="Arial"/>
          <w:sz w:val="24"/>
          <w:szCs w:val="24"/>
        </w:rPr>
      </w:pPr>
      <w:r w:rsidRPr="00FD2A10">
        <w:rPr>
          <w:rFonts w:ascii="Arial" w:hAnsi="Arial" w:cs="Arial"/>
          <w:sz w:val="24"/>
          <w:szCs w:val="24"/>
        </w:rPr>
        <w:t xml:space="preserve">Of all the three schools 75 parents (only mothers) gave back the consent form within the stipulated time which was about 55 percent of the total parents in the defined population. So the sample size for the study was confined to 75 preschool mothers </w:t>
      </w:r>
    </w:p>
    <w:p w:rsidR="00BD7B9B" w:rsidRPr="00FD2A10" w:rsidRDefault="00BD7B9B" w:rsidP="00BD7B9B">
      <w:pPr>
        <w:spacing w:before="240" w:after="0" w:line="360" w:lineRule="auto"/>
        <w:jc w:val="both"/>
        <w:rPr>
          <w:rFonts w:ascii="Arial" w:hAnsi="Arial" w:cs="Arial"/>
          <w:b/>
          <w:sz w:val="24"/>
          <w:szCs w:val="24"/>
        </w:rPr>
      </w:pPr>
      <w:r w:rsidRPr="00FD2A10">
        <w:rPr>
          <w:rFonts w:ascii="Arial" w:hAnsi="Arial" w:cs="Arial"/>
          <w:b/>
          <w:sz w:val="24"/>
          <w:szCs w:val="24"/>
        </w:rPr>
        <w:t xml:space="preserve">Ethical clearance of the study:   </w:t>
      </w:r>
    </w:p>
    <w:p w:rsidR="00BD7B9B" w:rsidRPr="00FD2A10" w:rsidRDefault="00BD7B9B" w:rsidP="00BD7B9B">
      <w:pPr>
        <w:spacing w:before="240" w:after="0" w:line="360" w:lineRule="auto"/>
        <w:ind w:firstLine="720"/>
        <w:jc w:val="both"/>
        <w:rPr>
          <w:rFonts w:ascii="Arial" w:hAnsi="Arial" w:cs="Arial"/>
          <w:sz w:val="24"/>
          <w:szCs w:val="24"/>
        </w:rPr>
      </w:pPr>
      <w:r w:rsidRPr="00FD2A10">
        <w:rPr>
          <w:rFonts w:ascii="Arial" w:hAnsi="Arial" w:cs="Arial"/>
          <w:sz w:val="24"/>
          <w:szCs w:val="24"/>
        </w:rPr>
        <w:lastRenderedPageBreak/>
        <w:t xml:space="preserve"> The application form explaining the design and the protocols used in the research study was subjected to the Institutional Human Ethics Committee (IHEC) and clearance was obtained. The approval nu</w:t>
      </w:r>
      <w:r>
        <w:rPr>
          <w:rFonts w:ascii="Arial" w:hAnsi="Arial" w:cs="Arial"/>
          <w:sz w:val="24"/>
          <w:szCs w:val="24"/>
        </w:rPr>
        <w:t>mber for the study is IHEC/16-17/HD-01</w:t>
      </w:r>
      <w:r w:rsidRPr="00FD2A10">
        <w:rPr>
          <w:rFonts w:ascii="Arial" w:hAnsi="Arial" w:cs="Arial"/>
          <w:sz w:val="24"/>
          <w:szCs w:val="24"/>
        </w:rPr>
        <w:t xml:space="preserve"> Moreover permission was sought from the preschool authorities and the consent form of willingness was obtained by each parent constituting the sample of the study.</w:t>
      </w:r>
    </w:p>
    <w:p w:rsidR="00BD7B9B" w:rsidRPr="000C6D34" w:rsidRDefault="00BD7B9B" w:rsidP="00BD7B9B">
      <w:pPr>
        <w:spacing w:before="240" w:after="0" w:line="360" w:lineRule="auto"/>
        <w:jc w:val="both"/>
        <w:rPr>
          <w:rFonts w:ascii="Arial" w:hAnsi="Arial" w:cs="Arial"/>
          <w:b/>
          <w:sz w:val="24"/>
          <w:szCs w:val="24"/>
        </w:rPr>
      </w:pPr>
      <w:r w:rsidRPr="000C6D34">
        <w:rPr>
          <w:rFonts w:ascii="Arial" w:hAnsi="Arial" w:cs="Arial"/>
          <w:b/>
          <w:sz w:val="24"/>
          <w:szCs w:val="24"/>
        </w:rPr>
        <w:t>C.SELECTION OF TOOLS</w:t>
      </w:r>
    </w:p>
    <w:p w:rsidR="00BD7B9B" w:rsidRPr="00FD2A10" w:rsidRDefault="00BD7B9B" w:rsidP="00BD7B9B">
      <w:pPr>
        <w:spacing w:before="240" w:line="360" w:lineRule="auto"/>
        <w:jc w:val="both"/>
        <w:rPr>
          <w:rFonts w:ascii="Arial" w:hAnsi="Arial" w:cs="Arial"/>
          <w:sz w:val="24"/>
          <w:szCs w:val="24"/>
        </w:rPr>
      </w:pPr>
      <w:r w:rsidRPr="00FD2A10">
        <w:rPr>
          <w:rFonts w:ascii="Arial" w:hAnsi="Arial" w:cs="Arial"/>
          <w:sz w:val="24"/>
          <w:szCs w:val="24"/>
        </w:rPr>
        <w:t>The tools selected for the prese</w:t>
      </w:r>
      <w:r>
        <w:rPr>
          <w:rFonts w:ascii="Arial" w:hAnsi="Arial" w:cs="Arial"/>
          <w:sz w:val="24"/>
          <w:szCs w:val="24"/>
        </w:rPr>
        <w:t>nt study included the following</w:t>
      </w:r>
    </w:p>
    <w:p w:rsidR="00BD7B9B" w:rsidRPr="00290E8C" w:rsidRDefault="00BD7B9B" w:rsidP="00BD7B9B">
      <w:pPr>
        <w:pStyle w:val="ListParagraph"/>
        <w:numPr>
          <w:ilvl w:val="0"/>
          <w:numId w:val="14"/>
        </w:numPr>
        <w:spacing w:before="240" w:line="360" w:lineRule="auto"/>
        <w:ind w:left="270" w:hanging="270"/>
        <w:jc w:val="both"/>
        <w:rPr>
          <w:rFonts w:ascii="Arial" w:hAnsi="Arial" w:cs="Arial"/>
          <w:b/>
          <w:sz w:val="24"/>
          <w:szCs w:val="24"/>
        </w:rPr>
      </w:pPr>
      <w:r w:rsidRPr="00290E8C">
        <w:rPr>
          <w:rFonts w:ascii="Arial" w:hAnsi="Arial" w:cs="Arial"/>
          <w:b/>
          <w:sz w:val="24"/>
          <w:szCs w:val="24"/>
        </w:rPr>
        <w:t xml:space="preserve">Questionnaire to elicit the general background of the selected sample: </w:t>
      </w:r>
    </w:p>
    <w:p w:rsidR="00BD7B9B" w:rsidRPr="00FD2A10" w:rsidRDefault="00BD7B9B" w:rsidP="00BD7B9B">
      <w:pPr>
        <w:spacing w:before="240" w:line="360" w:lineRule="auto"/>
        <w:ind w:firstLine="720"/>
        <w:jc w:val="both"/>
        <w:rPr>
          <w:rFonts w:ascii="Arial" w:hAnsi="Arial" w:cs="Arial"/>
          <w:sz w:val="24"/>
          <w:szCs w:val="24"/>
          <w:lang w:bidi="ta-IN"/>
        </w:rPr>
      </w:pPr>
      <w:r w:rsidRPr="00FD2A10">
        <w:rPr>
          <w:rFonts w:ascii="Arial" w:hAnsi="Arial" w:cs="Arial"/>
          <w:sz w:val="24"/>
          <w:szCs w:val="24"/>
        </w:rPr>
        <w:t>The investigator used questionnaire as a tool for the collection of the personal profile of the selected respondents with reference to the</w:t>
      </w:r>
      <w:r>
        <w:rPr>
          <w:rFonts w:ascii="Arial" w:hAnsi="Arial" w:cs="Arial"/>
          <w:sz w:val="24"/>
          <w:szCs w:val="24"/>
          <w:lang w:bidi="ta-IN"/>
        </w:rPr>
        <w:t xml:space="preserve"> </w:t>
      </w:r>
      <w:r w:rsidRPr="00FD2A10">
        <w:rPr>
          <w:rFonts w:ascii="Arial" w:hAnsi="Arial" w:cs="Arial"/>
          <w:sz w:val="24"/>
          <w:szCs w:val="24"/>
          <w:lang w:bidi="ta-IN"/>
        </w:rPr>
        <w:t>age,</w:t>
      </w:r>
      <w:r w:rsidRPr="00FD2A10">
        <w:rPr>
          <w:rFonts w:ascii="Arial" w:hAnsi="Arial" w:cs="Arial"/>
          <w:b/>
          <w:sz w:val="24"/>
          <w:szCs w:val="24"/>
          <w:lang w:bidi="ta-IN"/>
        </w:rPr>
        <w:t xml:space="preserve"> </w:t>
      </w:r>
      <w:r w:rsidRPr="00FD2A10">
        <w:rPr>
          <w:rFonts w:ascii="Arial" w:hAnsi="Arial" w:cs="Arial"/>
          <w:sz w:val="24"/>
          <w:szCs w:val="24"/>
          <w:lang w:bidi="ta-IN"/>
        </w:rPr>
        <w:t>educational status, and residential details of the mother responde</w:t>
      </w:r>
      <w:r>
        <w:rPr>
          <w:rFonts w:ascii="Arial" w:hAnsi="Arial" w:cs="Arial"/>
          <w:sz w:val="24"/>
          <w:szCs w:val="24"/>
          <w:lang w:bidi="ta-IN"/>
        </w:rPr>
        <w:t xml:space="preserve">nts and her child’s age and sex </w:t>
      </w:r>
      <w:r w:rsidRPr="00FD2A10">
        <w:rPr>
          <w:rFonts w:ascii="Arial" w:hAnsi="Arial" w:cs="Arial"/>
          <w:sz w:val="24"/>
          <w:szCs w:val="24"/>
          <w:lang w:bidi="ta-IN"/>
        </w:rPr>
        <w:t>(Appendix –</w:t>
      </w:r>
      <w:r>
        <w:rPr>
          <w:rFonts w:ascii="Arial" w:hAnsi="Arial" w:cs="Arial"/>
          <w:sz w:val="24"/>
          <w:szCs w:val="24"/>
          <w:lang w:bidi="ta-IN"/>
        </w:rPr>
        <w:t xml:space="preserve"> </w:t>
      </w:r>
      <w:r w:rsidRPr="00FD2A10">
        <w:rPr>
          <w:rFonts w:ascii="Arial" w:hAnsi="Arial" w:cs="Arial"/>
          <w:sz w:val="24"/>
          <w:szCs w:val="24"/>
          <w:lang w:bidi="ta-IN"/>
        </w:rPr>
        <w:t>I</w:t>
      </w:r>
      <w:r>
        <w:rPr>
          <w:rFonts w:ascii="Arial" w:hAnsi="Arial" w:cs="Arial"/>
          <w:sz w:val="24"/>
          <w:szCs w:val="24"/>
          <w:lang w:bidi="ta-IN"/>
        </w:rPr>
        <w:t>).</w:t>
      </w:r>
    </w:p>
    <w:p w:rsidR="00BD7B9B" w:rsidRPr="00FD2A10" w:rsidRDefault="00BD7B9B" w:rsidP="00BD7B9B">
      <w:pPr>
        <w:spacing w:before="240" w:line="360" w:lineRule="auto"/>
        <w:jc w:val="both"/>
        <w:rPr>
          <w:rFonts w:ascii="Arial" w:hAnsi="Arial" w:cs="Arial"/>
          <w:b/>
          <w:sz w:val="24"/>
          <w:szCs w:val="24"/>
          <w:lang w:bidi="ta-IN"/>
        </w:rPr>
      </w:pPr>
      <w:r w:rsidRPr="00FD2A10">
        <w:rPr>
          <w:rFonts w:ascii="Arial" w:hAnsi="Arial" w:cs="Arial"/>
          <w:b/>
          <w:sz w:val="24"/>
          <w:szCs w:val="24"/>
          <w:lang w:bidi="ta-IN"/>
        </w:rPr>
        <w:t>ii.</w:t>
      </w:r>
      <w:r w:rsidRPr="00FD2A10">
        <w:rPr>
          <w:rFonts w:ascii="Arial" w:hAnsi="Arial" w:cs="Arial"/>
          <w:sz w:val="24"/>
          <w:szCs w:val="24"/>
          <w:lang w:bidi="ta-IN"/>
        </w:rPr>
        <w:t xml:space="preserve"> </w:t>
      </w:r>
      <w:r w:rsidRPr="00FD2A10">
        <w:rPr>
          <w:rFonts w:ascii="Arial" w:hAnsi="Arial" w:cs="Arial"/>
          <w:b/>
          <w:sz w:val="24"/>
          <w:szCs w:val="24"/>
          <w:lang w:bidi="ta-IN"/>
        </w:rPr>
        <w:t>Modified Malhotra’s Temperament Schedule</w:t>
      </w:r>
    </w:p>
    <w:p w:rsidR="00BD7B9B" w:rsidRPr="00FD2A10" w:rsidRDefault="00BD7B9B" w:rsidP="00BD7B9B">
      <w:pPr>
        <w:spacing w:before="240" w:line="360" w:lineRule="auto"/>
        <w:ind w:firstLine="720"/>
        <w:jc w:val="both"/>
        <w:outlineLvl w:val="2"/>
        <w:rPr>
          <w:rFonts w:ascii="Arial" w:hAnsi="Arial" w:cs="Arial"/>
          <w:sz w:val="24"/>
          <w:szCs w:val="24"/>
          <w:lang w:bidi="ta-IN"/>
        </w:rPr>
      </w:pPr>
      <w:r w:rsidRPr="00FD2A10">
        <w:rPr>
          <w:rFonts w:ascii="Arial" w:hAnsi="Arial" w:cs="Arial"/>
          <w:sz w:val="24"/>
          <w:szCs w:val="24"/>
          <w:lang w:bidi="ta-IN"/>
        </w:rPr>
        <w:t>To investigate the child’s temperament as per the parental report (moth</w:t>
      </w:r>
      <w:r>
        <w:rPr>
          <w:rFonts w:ascii="Arial" w:hAnsi="Arial" w:cs="Arial"/>
          <w:sz w:val="24"/>
          <w:szCs w:val="24"/>
          <w:lang w:bidi="ta-IN"/>
        </w:rPr>
        <w:t>er of the child), the researcher</w:t>
      </w:r>
      <w:r w:rsidRPr="00FD2A10">
        <w:rPr>
          <w:rFonts w:ascii="Arial" w:hAnsi="Arial" w:cs="Arial"/>
          <w:sz w:val="24"/>
          <w:szCs w:val="24"/>
          <w:lang w:bidi="ta-IN"/>
        </w:rPr>
        <w:t xml:space="preserve"> used Malhotra’s Temperament Schedule (MTS) developed by Malhotra and Malhotra</w:t>
      </w:r>
      <w:r>
        <w:rPr>
          <w:rFonts w:ascii="Arial" w:hAnsi="Arial" w:cs="Arial"/>
          <w:sz w:val="24"/>
          <w:szCs w:val="24"/>
          <w:lang w:bidi="ta-IN"/>
        </w:rPr>
        <w:t xml:space="preserve"> </w:t>
      </w:r>
      <w:r w:rsidRPr="00FD2A10">
        <w:rPr>
          <w:rFonts w:ascii="Arial" w:hAnsi="Arial" w:cs="Arial"/>
          <w:sz w:val="24"/>
          <w:szCs w:val="24"/>
          <w:lang w:bidi="ta-IN"/>
        </w:rPr>
        <w:t>(1988). This schedule was a popular Indian</w:t>
      </w:r>
      <w:r>
        <w:rPr>
          <w:rFonts w:ascii="Arial" w:hAnsi="Arial" w:cs="Arial"/>
          <w:sz w:val="24"/>
          <w:szCs w:val="24"/>
          <w:lang w:bidi="ta-IN"/>
        </w:rPr>
        <w:t xml:space="preserve"> adaptation of Thomas and Ches</w:t>
      </w:r>
      <w:r w:rsidRPr="00FD2A10">
        <w:rPr>
          <w:rFonts w:ascii="Arial" w:hAnsi="Arial" w:cs="Arial"/>
          <w:sz w:val="24"/>
          <w:szCs w:val="24"/>
          <w:lang w:bidi="ta-IN"/>
        </w:rPr>
        <w:t>s Parent Temperament Schedule as it analyses all the nine temperamental var</w:t>
      </w:r>
      <w:r>
        <w:rPr>
          <w:rFonts w:ascii="Arial" w:hAnsi="Arial" w:cs="Arial"/>
          <w:sz w:val="24"/>
          <w:szCs w:val="24"/>
          <w:lang w:bidi="ta-IN"/>
        </w:rPr>
        <w:t>iables coined by Thomas and Ches</w:t>
      </w:r>
      <w:r w:rsidRPr="00FD2A10">
        <w:rPr>
          <w:rFonts w:ascii="Arial" w:hAnsi="Arial" w:cs="Arial"/>
          <w:sz w:val="24"/>
          <w:szCs w:val="24"/>
          <w:lang w:bidi="ta-IN"/>
        </w:rPr>
        <w:t xml:space="preserve">s namely </w:t>
      </w:r>
      <w:r w:rsidRPr="00FD2A10">
        <w:rPr>
          <w:rFonts w:ascii="Arial" w:hAnsi="Arial" w:cs="Arial"/>
          <w:iCs/>
          <w:sz w:val="24"/>
          <w:szCs w:val="24"/>
        </w:rPr>
        <w:t>Activity level, Attention/persistence</w:t>
      </w:r>
      <w:r w:rsidRPr="00FD2A10">
        <w:rPr>
          <w:rFonts w:ascii="Arial" w:hAnsi="Arial" w:cs="Arial"/>
          <w:b/>
          <w:iCs/>
          <w:sz w:val="24"/>
          <w:szCs w:val="24"/>
        </w:rPr>
        <w:t>,</w:t>
      </w:r>
      <w:r w:rsidRPr="00FD2A10">
        <w:rPr>
          <w:rFonts w:ascii="Arial" w:hAnsi="Arial" w:cs="Arial"/>
          <w:b/>
          <w:sz w:val="24"/>
          <w:szCs w:val="24"/>
        </w:rPr>
        <w:t xml:space="preserve"> </w:t>
      </w:r>
      <w:r w:rsidRPr="00FD2A10">
        <w:rPr>
          <w:rStyle w:val="Strong"/>
          <w:rFonts w:ascii="Arial" w:hAnsi="Arial" w:cs="Arial"/>
          <w:sz w:val="24"/>
          <w:szCs w:val="24"/>
        </w:rPr>
        <w:t>Rhythmicity,</w:t>
      </w:r>
      <w:r w:rsidRPr="00FD2A10">
        <w:rPr>
          <w:rFonts w:ascii="Arial" w:eastAsia="Times New Roman" w:hAnsi="Arial" w:cs="Arial"/>
          <w:bCs/>
          <w:sz w:val="24"/>
          <w:szCs w:val="24"/>
        </w:rPr>
        <w:t xml:space="preserve"> Adaptability,</w:t>
      </w:r>
      <w:r w:rsidRPr="00FD2A10">
        <w:rPr>
          <w:rFonts w:ascii="Arial" w:hAnsi="Arial" w:cs="Arial"/>
          <w:sz w:val="24"/>
          <w:szCs w:val="24"/>
        </w:rPr>
        <w:t xml:space="preserve"> Intensity of reaction,</w:t>
      </w:r>
      <w:r>
        <w:rPr>
          <w:rFonts w:ascii="Arial" w:hAnsi="Arial" w:cs="Arial"/>
          <w:sz w:val="24"/>
          <w:szCs w:val="24"/>
        </w:rPr>
        <w:t xml:space="preserve"> </w:t>
      </w:r>
      <w:r w:rsidRPr="00FD2A10">
        <w:rPr>
          <w:rFonts w:ascii="Arial" w:hAnsi="Arial" w:cs="Arial"/>
          <w:sz w:val="24"/>
          <w:szCs w:val="24"/>
        </w:rPr>
        <w:t>Quality of mood,</w:t>
      </w:r>
      <w:r w:rsidRPr="00FD2A10">
        <w:rPr>
          <w:rFonts w:ascii="Arial" w:eastAsia="Times New Roman" w:hAnsi="Arial" w:cs="Arial"/>
          <w:bCs/>
          <w:sz w:val="24"/>
          <w:szCs w:val="24"/>
        </w:rPr>
        <w:t xml:space="preserve"> Distractibility,</w:t>
      </w:r>
      <w:r w:rsidRPr="00FD2A10">
        <w:rPr>
          <w:rFonts w:ascii="Arial" w:eastAsia="Times New Roman" w:hAnsi="Arial" w:cs="Arial"/>
          <w:sz w:val="24"/>
          <w:szCs w:val="24"/>
        </w:rPr>
        <w:t xml:space="preserve"> Threshold of responsiveness and </w:t>
      </w:r>
      <w:r w:rsidRPr="00FD2A10">
        <w:rPr>
          <w:rFonts w:ascii="Arial" w:hAnsi="Arial" w:cs="Arial"/>
          <w:sz w:val="24"/>
          <w:szCs w:val="24"/>
        </w:rPr>
        <w:t xml:space="preserve"> Approach or withdrawal</w:t>
      </w:r>
      <w:r w:rsidRPr="00FD2A10">
        <w:rPr>
          <w:rFonts w:ascii="Arial" w:eastAsia="Times New Roman" w:hAnsi="Arial" w:cs="Arial"/>
          <w:b/>
          <w:bCs/>
          <w:sz w:val="24"/>
          <w:szCs w:val="24"/>
        </w:rPr>
        <w:t xml:space="preserve"> </w:t>
      </w:r>
      <w:r w:rsidRPr="00FD2A10">
        <w:rPr>
          <w:rFonts w:ascii="Arial" w:hAnsi="Arial" w:cs="Arial"/>
          <w:sz w:val="24"/>
          <w:szCs w:val="24"/>
          <w:lang w:bidi="ta-IN"/>
        </w:rPr>
        <w:t xml:space="preserve">encompassed into five major temperamental domains. </w:t>
      </w:r>
    </w:p>
    <w:p w:rsidR="00BD7B9B" w:rsidRPr="00FD2A10" w:rsidRDefault="00BD7B9B" w:rsidP="00BD7B9B">
      <w:pPr>
        <w:spacing w:before="240" w:line="360" w:lineRule="auto"/>
        <w:ind w:firstLine="720"/>
        <w:jc w:val="both"/>
        <w:outlineLvl w:val="2"/>
        <w:rPr>
          <w:rFonts w:ascii="Arial" w:hAnsi="Arial" w:cs="Arial"/>
          <w:sz w:val="24"/>
          <w:szCs w:val="24"/>
          <w:lang w:bidi="ta-IN"/>
        </w:rPr>
      </w:pPr>
      <w:r w:rsidRPr="00FD2A10">
        <w:rPr>
          <w:rFonts w:ascii="Arial" w:hAnsi="Arial" w:cs="Arial"/>
          <w:sz w:val="24"/>
          <w:szCs w:val="24"/>
          <w:lang w:bidi="ta-IN"/>
        </w:rPr>
        <w:t>The five major domains, its scoring range, and its qualitative description is explain</w:t>
      </w:r>
      <w:r>
        <w:rPr>
          <w:rFonts w:ascii="Arial" w:hAnsi="Arial" w:cs="Arial"/>
          <w:sz w:val="24"/>
          <w:szCs w:val="24"/>
          <w:lang w:bidi="ta-IN"/>
        </w:rPr>
        <w:t>ed</w:t>
      </w:r>
      <w:r w:rsidRPr="00FD2A10">
        <w:rPr>
          <w:rFonts w:ascii="Arial" w:hAnsi="Arial" w:cs="Arial"/>
          <w:sz w:val="24"/>
          <w:szCs w:val="24"/>
          <w:lang w:bidi="ta-IN"/>
        </w:rPr>
        <w:t xml:space="preserve"> below </w:t>
      </w:r>
    </w:p>
    <w:p w:rsidR="00BD7B9B" w:rsidRPr="00FD2A10" w:rsidRDefault="00BD7B9B" w:rsidP="00BD7B9B">
      <w:pPr>
        <w:pStyle w:val="ListParagraph"/>
        <w:numPr>
          <w:ilvl w:val="0"/>
          <w:numId w:val="11"/>
        </w:numPr>
        <w:spacing w:before="240" w:line="360" w:lineRule="auto"/>
        <w:jc w:val="both"/>
        <w:outlineLvl w:val="2"/>
        <w:rPr>
          <w:rFonts w:ascii="Arial" w:hAnsi="Arial" w:cs="Arial"/>
          <w:sz w:val="24"/>
          <w:szCs w:val="24"/>
          <w:lang w:bidi="ta-IN"/>
        </w:rPr>
      </w:pPr>
      <w:r w:rsidRPr="00481E54">
        <w:rPr>
          <w:rFonts w:ascii="Arial" w:hAnsi="Arial" w:cs="Arial"/>
          <w:b/>
          <w:sz w:val="24"/>
          <w:szCs w:val="24"/>
          <w:lang w:bidi="ta-IN"/>
        </w:rPr>
        <w:t xml:space="preserve">Sociability: </w:t>
      </w:r>
      <w:r w:rsidRPr="00FD2A10">
        <w:rPr>
          <w:rFonts w:ascii="Arial" w:hAnsi="Arial" w:cs="Arial"/>
          <w:sz w:val="24"/>
          <w:szCs w:val="24"/>
          <w:lang w:bidi="ta-IN"/>
        </w:rPr>
        <w:t>The Sociability factor includes three var</w:t>
      </w:r>
      <w:r>
        <w:rPr>
          <w:rFonts w:ascii="Arial" w:hAnsi="Arial" w:cs="Arial"/>
          <w:sz w:val="24"/>
          <w:szCs w:val="24"/>
          <w:lang w:bidi="ta-IN"/>
        </w:rPr>
        <w:t>iables namely Approachability</w:t>
      </w:r>
      <w:r w:rsidRPr="00FD2A10">
        <w:rPr>
          <w:rFonts w:ascii="Arial" w:hAnsi="Arial" w:cs="Arial"/>
          <w:sz w:val="24"/>
          <w:szCs w:val="24"/>
          <w:lang w:bidi="ta-IN"/>
        </w:rPr>
        <w:t xml:space="preserve">, adaptability and threshold. The range of possible score </w:t>
      </w:r>
      <w:r w:rsidRPr="00FD2A10">
        <w:rPr>
          <w:rFonts w:ascii="Arial" w:hAnsi="Arial" w:cs="Arial"/>
          <w:sz w:val="24"/>
          <w:szCs w:val="24"/>
          <w:lang w:bidi="ta-IN"/>
        </w:rPr>
        <w:lastRenderedPageBreak/>
        <w:t>for each variable is 5 to 25. Mean score of all these three variables were summed to give a total sociability score with a range of 15</w:t>
      </w:r>
      <w:r>
        <w:rPr>
          <w:rFonts w:ascii="Arial" w:hAnsi="Arial" w:cs="Arial"/>
          <w:sz w:val="24"/>
          <w:szCs w:val="24"/>
          <w:lang w:bidi="ta-IN"/>
        </w:rPr>
        <w:t xml:space="preserve"> </w:t>
      </w:r>
      <w:r w:rsidRPr="00FD2A10">
        <w:rPr>
          <w:rFonts w:ascii="Arial" w:hAnsi="Arial" w:cs="Arial"/>
          <w:sz w:val="24"/>
          <w:szCs w:val="24"/>
          <w:lang w:bidi="ta-IN"/>
        </w:rPr>
        <w:t>-</w:t>
      </w:r>
      <w:r>
        <w:rPr>
          <w:rFonts w:ascii="Arial" w:hAnsi="Arial" w:cs="Arial"/>
          <w:sz w:val="24"/>
          <w:szCs w:val="24"/>
          <w:lang w:bidi="ta-IN"/>
        </w:rPr>
        <w:t xml:space="preserve"> </w:t>
      </w:r>
      <w:r w:rsidRPr="00FD2A10">
        <w:rPr>
          <w:rFonts w:ascii="Arial" w:hAnsi="Arial" w:cs="Arial"/>
          <w:sz w:val="24"/>
          <w:szCs w:val="24"/>
          <w:lang w:bidi="ta-IN"/>
        </w:rPr>
        <w:t>75</w:t>
      </w:r>
      <w:r>
        <w:rPr>
          <w:rFonts w:ascii="Arial" w:hAnsi="Arial" w:cs="Arial"/>
          <w:sz w:val="24"/>
          <w:szCs w:val="24"/>
          <w:lang w:bidi="ta-IN"/>
        </w:rPr>
        <w:t xml:space="preserve"> </w:t>
      </w:r>
      <w:r w:rsidRPr="00FD2A10">
        <w:rPr>
          <w:rFonts w:ascii="Arial" w:hAnsi="Arial" w:cs="Arial"/>
          <w:sz w:val="24"/>
          <w:szCs w:val="24"/>
          <w:lang w:bidi="ta-IN"/>
        </w:rPr>
        <w:t>, where in high score indicates the child as quite responsive to the environment, adjustable, adaptable and uninhibited</w:t>
      </w:r>
      <w:r>
        <w:rPr>
          <w:rFonts w:ascii="Arial" w:hAnsi="Arial" w:cs="Arial"/>
          <w:sz w:val="24"/>
          <w:szCs w:val="24"/>
          <w:lang w:bidi="ta-IN"/>
        </w:rPr>
        <w:t xml:space="preserve"> </w:t>
      </w:r>
      <w:r w:rsidRPr="00FD2A10">
        <w:rPr>
          <w:rFonts w:ascii="Arial" w:hAnsi="Arial" w:cs="Arial"/>
          <w:sz w:val="24"/>
          <w:szCs w:val="24"/>
          <w:lang w:bidi="ta-IN"/>
        </w:rPr>
        <w:t>(</w:t>
      </w:r>
      <w:r>
        <w:rPr>
          <w:rFonts w:ascii="Arial" w:hAnsi="Arial" w:cs="Arial"/>
          <w:sz w:val="24"/>
          <w:szCs w:val="24"/>
          <w:lang w:bidi="ta-IN"/>
        </w:rPr>
        <w:t>Malhotra and Malhotra, 1988</w:t>
      </w:r>
      <w:r w:rsidRPr="00FD2A10">
        <w:rPr>
          <w:rFonts w:ascii="Arial" w:hAnsi="Arial" w:cs="Arial"/>
          <w:sz w:val="24"/>
          <w:szCs w:val="24"/>
          <w:lang w:bidi="ta-IN"/>
        </w:rPr>
        <w:t>)</w:t>
      </w:r>
    </w:p>
    <w:p w:rsidR="00BD7B9B" w:rsidRPr="00FD2A10" w:rsidRDefault="00BD7B9B" w:rsidP="00BD7B9B">
      <w:pPr>
        <w:pStyle w:val="ListParagraph"/>
        <w:numPr>
          <w:ilvl w:val="0"/>
          <w:numId w:val="11"/>
        </w:numPr>
        <w:spacing w:before="240" w:line="360" w:lineRule="auto"/>
        <w:jc w:val="both"/>
        <w:outlineLvl w:val="2"/>
        <w:rPr>
          <w:rFonts w:ascii="Arial" w:hAnsi="Arial" w:cs="Arial"/>
          <w:sz w:val="24"/>
          <w:szCs w:val="24"/>
          <w:lang w:bidi="ta-IN"/>
        </w:rPr>
      </w:pPr>
      <w:r w:rsidRPr="00481E54">
        <w:rPr>
          <w:rFonts w:ascii="Arial" w:hAnsi="Arial" w:cs="Arial"/>
          <w:b/>
          <w:sz w:val="24"/>
          <w:szCs w:val="24"/>
          <w:lang w:bidi="ta-IN"/>
        </w:rPr>
        <w:t>Emotionality:</w:t>
      </w:r>
      <w:r w:rsidRPr="00FD2A10">
        <w:rPr>
          <w:rFonts w:ascii="Arial" w:hAnsi="Arial" w:cs="Arial"/>
          <w:sz w:val="24"/>
          <w:szCs w:val="24"/>
          <w:lang w:bidi="ta-IN"/>
        </w:rPr>
        <w:t xml:space="preserve"> It is the second temperamental domain encompassing two variables namely mood and persistence. The possible range of score is 5 to 2</w:t>
      </w:r>
      <w:r>
        <w:rPr>
          <w:rFonts w:ascii="Arial" w:hAnsi="Arial" w:cs="Arial"/>
          <w:sz w:val="24"/>
          <w:szCs w:val="24"/>
          <w:lang w:bidi="ta-IN"/>
        </w:rPr>
        <w:t>5</w:t>
      </w:r>
      <w:r w:rsidRPr="00FD2A10">
        <w:rPr>
          <w:rFonts w:ascii="Arial" w:hAnsi="Arial" w:cs="Arial"/>
          <w:sz w:val="24"/>
          <w:szCs w:val="24"/>
          <w:lang w:bidi="ta-IN"/>
        </w:rPr>
        <w:t xml:space="preserve"> for each variable and the</w:t>
      </w:r>
      <w:r>
        <w:rPr>
          <w:rFonts w:ascii="Arial" w:hAnsi="Arial" w:cs="Arial"/>
          <w:sz w:val="24"/>
          <w:szCs w:val="24"/>
          <w:lang w:bidi="ta-IN"/>
        </w:rPr>
        <w:t xml:space="preserve"> sum of both the variables giving</w:t>
      </w:r>
      <w:r w:rsidRPr="00FD2A10">
        <w:rPr>
          <w:rFonts w:ascii="Arial" w:hAnsi="Arial" w:cs="Arial"/>
          <w:sz w:val="24"/>
          <w:szCs w:val="24"/>
          <w:lang w:bidi="ta-IN"/>
        </w:rPr>
        <w:t xml:space="preserve"> the total emotionality score</w:t>
      </w:r>
      <w:r>
        <w:rPr>
          <w:rFonts w:ascii="Arial" w:hAnsi="Arial" w:cs="Arial"/>
          <w:sz w:val="24"/>
          <w:szCs w:val="24"/>
          <w:lang w:bidi="ta-IN"/>
        </w:rPr>
        <w:t xml:space="preserve"> ranged from 10 - 25</w:t>
      </w:r>
      <w:r w:rsidRPr="00FD2A10">
        <w:rPr>
          <w:rFonts w:ascii="Arial" w:hAnsi="Arial" w:cs="Arial"/>
          <w:sz w:val="24"/>
          <w:szCs w:val="24"/>
          <w:lang w:bidi="ta-IN"/>
        </w:rPr>
        <w:t>. High emotionality scores pertains to a child who possesses positive attitude happy mood and vice versa</w:t>
      </w:r>
      <w:r>
        <w:rPr>
          <w:rFonts w:ascii="Arial" w:hAnsi="Arial" w:cs="Arial"/>
          <w:sz w:val="24"/>
          <w:szCs w:val="24"/>
          <w:lang w:bidi="ta-IN"/>
        </w:rPr>
        <w:t xml:space="preserve">                                              (Malhotra and Malhotra, 1988</w:t>
      </w:r>
      <w:r w:rsidRPr="00FD2A10">
        <w:rPr>
          <w:rFonts w:ascii="Arial" w:hAnsi="Arial" w:cs="Arial"/>
          <w:sz w:val="24"/>
          <w:szCs w:val="24"/>
          <w:lang w:bidi="ta-IN"/>
        </w:rPr>
        <w:t xml:space="preserve">). </w:t>
      </w:r>
    </w:p>
    <w:p w:rsidR="00BD7B9B" w:rsidRPr="00FD2A10" w:rsidRDefault="00BD7B9B" w:rsidP="00BD7B9B">
      <w:pPr>
        <w:pStyle w:val="ListParagraph"/>
        <w:numPr>
          <w:ilvl w:val="0"/>
          <w:numId w:val="11"/>
        </w:numPr>
        <w:spacing w:before="240" w:line="360" w:lineRule="auto"/>
        <w:jc w:val="both"/>
        <w:outlineLvl w:val="2"/>
        <w:rPr>
          <w:rFonts w:ascii="Arial" w:hAnsi="Arial" w:cs="Arial"/>
          <w:sz w:val="24"/>
          <w:szCs w:val="24"/>
          <w:lang w:bidi="ta-IN"/>
        </w:rPr>
      </w:pPr>
      <w:r w:rsidRPr="00CE3D56">
        <w:rPr>
          <w:rFonts w:ascii="Arial" w:hAnsi="Arial" w:cs="Arial"/>
          <w:b/>
          <w:sz w:val="24"/>
          <w:szCs w:val="24"/>
          <w:lang w:bidi="ta-IN"/>
        </w:rPr>
        <w:t>Energy:</w:t>
      </w:r>
      <w:r w:rsidRPr="00FD2A10">
        <w:rPr>
          <w:rFonts w:ascii="Arial" w:hAnsi="Arial" w:cs="Arial"/>
          <w:sz w:val="24"/>
          <w:szCs w:val="24"/>
          <w:lang w:bidi="ta-IN"/>
        </w:rPr>
        <w:t xml:space="preserve"> The third</w:t>
      </w:r>
      <w:r>
        <w:rPr>
          <w:rFonts w:ascii="Arial" w:hAnsi="Arial" w:cs="Arial"/>
          <w:sz w:val="24"/>
          <w:szCs w:val="24"/>
          <w:lang w:bidi="ta-IN"/>
        </w:rPr>
        <w:t xml:space="preserve"> domain called as energy includes</w:t>
      </w:r>
      <w:r w:rsidRPr="00FD2A10">
        <w:rPr>
          <w:rFonts w:ascii="Arial" w:hAnsi="Arial" w:cs="Arial"/>
          <w:sz w:val="24"/>
          <w:szCs w:val="24"/>
          <w:lang w:bidi="ta-IN"/>
        </w:rPr>
        <w:t xml:space="preserve"> the activity and intensity traits of temperament. The possible score range for each temperament is 5 to 2</w:t>
      </w:r>
      <w:r>
        <w:rPr>
          <w:rFonts w:ascii="Arial" w:hAnsi="Arial" w:cs="Arial"/>
          <w:sz w:val="24"/>
          <w:szCs w:val="24"/>
          <w:lang w:bidi="ta-IN"/>
        </w:rPr>
        <w:t>5</w:t>
      </w:r>
      <w:r w:rsidRPr="00FD2A10">
        <w:rPr>
          <w:rFonts w:ascii="Arial" w:hAnsi="Arial" w:cs="Arial"/>
          <w:sz w:val="24"/>
          <w:szCs w:val="24"/>
          <w:lang w:bidi="ta-IN"/>
        </w:rPr>
        <w:t xml:space="preserve"> and its summed range score </w:t>
      </w:r>
      <w:r>
        <w:rPr>
          <w:rFonts w:ascii="Arial" w:hAnsi="Arial" w:cs="Arial"/>
          <w:sz w:val="24"/>
          <w:szCs w:val="24"/>
          <w:lang w:bidi="ta-IN"/>
        </w:rPr>
        <w:t xml:space="preserve">of 10 - 50 </w:t>
      </w:r>
      <w:r w:rsidRPr="00FD2A10">
        <w:rPr>
          <w:rFonts w:ascii="Arial" w:hAnsi="Arial" w:cs="Arial"/>
          <w:sz w:val="24"/>
          <w:szCs w:val="24"/>
          <w:lang w:bidi="ta-IN"/>
        </w:rPr>
        <w:t>reveals the total energy score of the child. Higher the score</w:t>
      </w:r>
      <w:r>
        <w:rPr>
          <w:rFonts w:ascii="Arial" w:hAnsi="Arial" w:cs="Arial"/>
          <w:sz w:val="24"/>
          <w:szCs w:val="24"/>
          <w:lang w:bidi="ta-IN"/>
        </w:rPr>
        <w:t xml:space="preserve">, </w:t>
      </w:r>
      <w:r w:rsidRPr="00FD2A10">
        <w:rPr>
          <w:rFonts w:ascii="Arial" w:hAnsi="Arial" w:cs="Arial"/>
          <w:sz w:val="24"/>
          <w:szCs w:val="24"/>
          <w:lang w:bidi="ta-IN"/>
        </w:rPr>
        <w:t xml:space="preserve">higher is the physical and psychological energy of the child maintested in behavior and vice versa </w:t>
      </w:r>
      <w:r>
        <w:rPr>
          <w:rFonts w:ascii="Arial" w:hAnsi="Arial" w:cs="Arial"/>
          <w:sz w:val="24"/>
          <w:szCs w:val="24"/>
          <w:lang w:bidi="ta-IN"/>
        </w:rPr>
        <w:t xml:space="preserve">    (Malhotra and Malhotra, 1988</w:t>
      </w:r>
      <w:r w:rsidRPr="00FD2A10">
        <w:rPr>
          <w:rFonts w:ascii="Arial" w:hAnsi="Arial" w:cs="Arial"/>
          <w:sz w:val="24"/>
          <w:szCs w:val="24"/>
          <w:lang w:bidi="ta-IN"/>
        </w:rPr>
        <w:t xml:space="preserve">). </w:t>
      </w:r>
    </w:p>
    <w:p w:rsidR="00BD7B9B" w:rsidRPr="00FD2A10" w:rsidRDefault="00BD7B9B" w:rsidP="00BD7B9B">
      <w:pPr>
        <w:pStyle w:val="ListParagraph"/>
        <w:numPr>
          <w:ilvl w:val="0"/>
          <w:numId w:val="11"/>
        </w:numPr>
        <w:spacing w:before="240" w:line="360" w:lineRule="auto"/>
        <w:jc w:val="both"/>
        <w:outlineLvl w:val="2"/>
        <w:rPr>
          <w:rFonts w:ascii="Arial" w:hAnsi="Arial" w:cs="Arial"/>
          <w:sz w:val="24"/>
          <w:szCs w:val="24"/>
          <w:lang w:bidi="ta-IN"/>
        </w:rPr>
      </w:pPr>
      <w:r w:rsidRPr="00FE5ED3">
        <w:rPr>
          <w:rFonts w:ascii="Arial" w:hAnsi="Arial" w:cs="Arial"/>
          <w:b/>
          <w:sz w:val="24"/>
          <w:szCs w:val="24"/>
          <w:lang w:bidi="ta-IN"/>
        </w:rPr>
        <w:t>Attentivity:</w:t>
      </w:r>
      <w:r w:rsidRPr="00FD2A10">
        <w:rPr>
          <w:rFonts w:ascii="Arial" w:hAnsi="Arial" w:cs="Arial"/>
          <w:sz w:val="24"/>
          <w:szCs w:val="24"/>
          <w:lang w:bidi="ta-IN"/>
        </w:rPr>
        <w:t xml:space="preserve"> It comprises of only one te</w:t>
      </w:r>
      <w:r>
        <w:rPr>
          <w:rFonts w:ascii="Arial" w:hAnsi="Arial" w:cs="Arial"/>
          <w:sz w:val="24"/>
          <w:szCs w:val="24"/>
          <w:lang w:bidi="ta-IN"/>
        </w:rPr>
        <w:t>mperament variable called</w:t>
      </w:r>
      <w:r w:rsidRPr="00FD2A10">
        <w:rPr>
          <w:rFonts w:ascii="Arial" w:hAnsi="Arial" w:cs="Arial"/>
          <w:sz w:val="24"/>
          <w:szCs w:val="24"/>
          <w:lang w:bidi="ta-IN"/>
        </w:rPr>
        <w:t xml:space="preserve"> distractibility. It basically denotes attention span and has been named as Attentivity. </w:t>
      </w:r>
      <w:r>
        <w:rPr>
          <w:rFonts w:ascii="Arial" w:hAnsi="Arial" w:cs="Arial"/>
          <w:sz w:val="24"/>
          <w:szCs w:val="24"/>
          <w:lang w:bidi="ta-IN"/>
        </w:rPr>
        <w:t>The range of possible score is 5</w:t>
      </w:r>
      <w:r w:rsidRPr="00FD2A10">
        <w:rPr>
          <w:rFonts w:ascii="Arial" w:hAnsi="Arial" w:cs="Arial"/>
          <w:sz w:val="24"/>
          <w:szCs w:val="24"/>
          <w:lang w:bidi="ta-IN"/>
        </w:rPr>
        <w:t xml:space="preserve"> to</w:t>
      </w:r>
      <w:r>
        <w:rPr>
          <w:rFonts w:ascii="Arial" w:hAnsi="Arial" w:cs="Arial"/>
          <w:sz w:val="24"/>
          <w:szCs w:val="24"/>
          <w:lang w:bidi="ta-IN"/>
        </w:rPr>
        <w:t xml:space="preserve"> 2</w:t>
      </w:r>
      <w:r w:rsidRPr="00FD2A10">
        <w:rPr>
          <w:rFonts w:ascii="Arial" w:hAnsi="Arial" w:cs="Arial"/>
          <w:sz w:val="24"/>
          <w:szCs w:val="24"/>
          <w:lang w:bidi="ta-IN"/>
        </w:rPr>
        <w:t>5. Higher attentivity score indicates fleeting attention and high d</w:t>
      </w:r>
      <w:r>
        <w:rPr>
          <w:rFonts w:ascii="Arial" w:hAnsi="Arial" w:cs="Arial"/>
          <w:sz w:val="24"/>
          <w:szCs w:val="24"/>
          <w:lang w:bidi="ta-IN"/>
        </w:rPr>
        <w:t>istractibility and vice versa (Malhotra and Malhotra, 1988</w:t>
      </w:r>
      <w:r w:rsidRPr="00FD2A10">
        <w:rPr>
          <w:rFonts w:ascii="Arial" w:hAnsi="Arial" w:cs="Arial"/>
          <w:sz w:val="24"/>
          <w:szCs w:val="24"/>
          <w:lang w:bidi="ta-IN"/>
        </w:rPr>
        <w:t xml:space="preserve">). </w:t>
      </w:r>
    </w:p>
    <w:p w:rsidR="00BD7B9B" w:rsidRDefault="00BD7B9B" w:rsidP="00BD7B9B">
      <w:pPr>
        <w:pStyle w:val="ListParagraph"/>
        <w:numPr>
          <w:ilvl w:val="0"/>
          <w:numId w:val="11"/>
        </w:numPr>
        <w:spacing w:before="240" w:line="360" w:lineRule="auto"/>
        <w:jc w:val="both"/>
        <w:outlineLvl w:val="2"/>
        <w:rPr>
          <w:rFonts w:ascii="Arial" w:hAnsi="Arial" w:cs="Arial"/>
          <w:sz w:val="24"/>
          <w:szCs w:val="24"/>
          <w:lang w:bidi="ta-IN"/>
        </w:rPr>
      </w:pPr>
      <w:r w:rsidRPr="00FE5ED3">
        <w:rPr>
          <w:rFonts w:ascii="Arial" w:hAnsi="Arial" w:cs="Arial"/>
          <w:b/>
          <w:sz w:val="24"/>
          <w:szCs w:val="24"/>
          <w:lang w:bidi="ta-IN"/>
        </w:rPr>
        <w:t>Rhythmicity:</w:t>
      </w:r>
      <w:r w:rsidRPr="00FD2A10">
        <w:rPr>
          <w:rFonts w:ascii="Arial" w:hAnsi="Arial" w:cs="Arial"/>
          <w:sz w:val="24"/>
          <w:szCs w:val="24"/>
          <w:lang w:bidi="ta-IN"/>
        </w:rPr>
        <w:t xml:space="preserve"> Rhythmicity has been designated as such and retained as the fifth independent factor. The </w:t>
      </w:r>
      <w:r>
        <w:rPr>
          <w:rFonts w:ascii="Arial" w:hAnsi="Arial" w:cs="Arial"/>
          <w:sz w:val="24"/>
          <w:szCs w:val="24"/>
          <w:lang w:bidi="ta-IN"/>
        </w:rPr>
        <w:t>possible range of scores is 5</w:t>
      </w:r>
      <w:r w:rsidRPr="00FD2A10">
        <w:rPr>
          <w:rFonts w:ascii="Arial" w:hAnsi="Arial" w:cs="Arial"/>
          <w:sz w:val="24"/>
          <w:szCs w:val="24"/>
          <w:lang w:bidi="ta-IN"/>
        </w:rPr>
        <w:t xml:space="preserve"> to </w:t>
      </w:r>
      <w:r>
        <w:rPr>
          <w:rFonts w:ascii="Arial" w:hAnsi="Arial" w:cs="Arial"/>
          <w:sz w:val="24"/>
          <w:szCs w:val="24"/>
          <w:lang w:bidi="ta-IN"/>
        </w:rPr>
        <w:t>2</w:t>
      </w:r>
      <w:r w:rsidRPr="00FD2A10">
        <w:rPr>
          <w:rFonts w:ascii="Arial" w:hAnsi="Arial" w:cs="Arial"/>
          <w:sz w:val="24"/>
          <w:szCs w:val="24"/>
          <w:lang w:bidi="ta-IN"/>
        </w:rPr>
        <w:t xml:space="preserve">5. Higher Rhythmicity score indicates very regular and predictable biological functions and low score specify irregularity of children. </w:t>
      </w:r>
    </w:p>
    <w:p w:rsidR="00BD7B9B" w:rsidRPr="00624674" w:rsidRDefault="00BD7B9B" w:rsidP="00BD7B9B">
      <w:pPr>
        <w:pStyle w:val="ListParagraph"/>
        <w:spacing w:before="240" w:line="360" w:lineRule="auto"/>
        <w:ind w:left="0" w:firstLine="720"/>
        <w:jc w:val="both"/>
        <w:outlineLvl w:val="2"/>
        <w:rPr>
          <w:rFonts w:ascii="Arial" w:hAnsi="Arial" w:cs="Arial"/>
          <w:sz w:val="24"/>
          <w:szCs w:val="24"/>
          <w:lang w:bidi="ta-IN"/>
        </w:rPr>
      </w:pPr>
      <w:r w:rsidRPr="00FE5ED3">
        <w:rPr>
          <w:rFonts w:ascii="Arial" w:hAnsi="Arial" w:cs="Arial"/>
          <w:sz w:val="24"/>
          <w:szCs w:val="24"/>
          <w:lang w:bidi="ta-IN"/>
        </w:rPr>
        <w:t>Thus</w:t>
      </w:r>
      <w:r>
        <w:rPr>
          <w:rFonts w:ascii="Arial" w:hAnsi="Arial" w:cs="Arial"/>
          <w:sz w:val="24"/>
          <w:szCs w:val="24"/>
          <w:lang w:bidi="ta-IN"/>
        </w:rPr>
        <w:t xml:space="preserve"> the overall temperamental score of all the five dimensions and its variables ranged from 45 - 200.</w:t>
      </w:r>
      <w:r w:rsidRPr="00624674">
        <w:rPr>
          <w:rFonts w:ascii="Arial" w:hAnsi="Arial" w:cs="Arial"/>
          <w:sz w:val="24"/>
          <w:szCs w:val="24"/>
          <w:lang w:bidi="ta-IN"/>
        </w:rPr>
        <w:t xml:space="preserve">The categorization of the score </w:t>
      </w:r>
      <w:r w:rsidRPr="00624674">
        <w:rPr>
          <w:rFonts w:ascii="Arial" w:hAnsi="Arial" w:cs="Arial"/>
          <w:color w:val="000000" w:themeColor="text1"/>
          <w:sz w:val="24"/>
          <w:szCs w:val="24"/>
          <w:lang w:bidi="ta-IN"/>
        </w:rPr>
        <w:t>procured</w:t>
      </w:r>
      <w:r w:rsidRPr="00624674">
        <w:rPr>
          <w:rFonts w:ascii="Arial" w:hAnsi="Arial" w:cs="Arial"/>
          <w:color w:val="FF0000"/>
          <w:sz w:val="24"/>
          <w:szCs w:val="24"/>
          <w:lang w:bidi="ta-IN"/>
        </w:rPr>
        <w:t xml:space="preserve"> </w:t>
      </w:r>
      <w:r w:rsidRPr="00624674">
        <w:rPr>
          <w:rFonts w:ascii="Arial" w:hAnsi="Arial" w:cs="Arial"/>
          <w:sz w:val="24"/>
          <w:szCs w:val="24"/>
          <w:lang w:bidi="ta-IN"/>
        </w:rPr>
        <w:t>within its minimum and maximum range is presented in the Table</w:t>
      </w:r>
      <w:r>
        <w:rPr>
          <w:rFonts w:ascii="Arial" w:hAnsi="Arial" w:cs="Arial"/>
          <w:sz w:val="24"/>
          <w:szCs w:val="24"/>
          <w:lang w:bidi="ta-IN"/>
        </w:rPr>
        <w:t xml:space="preserve"> </w:t>
      </w:r>
      <w:r w:rsidRPr="00624674">
        <w:rPr>
          <w:rFonts w:ascii="Arial" w:hAnsi="Arial" w:cs="Arial"/>
          <w:sz w:val="24"/>
          <w:szCs w:val="24"/>
          <w:lang w:bidi="ta-IN"/>
        </w:rPr>
        <w:t>-</w:t>
      </w:r>
      <w:r>
        <w:rPr>
          <w:rFonts w:ascii="Arial" w:hAnsi="Arial" w:cs="Arial"/>
          <w:sz w:val="24"/>
          <w:szCs w:val="24"/>
          <w:lang w:bidi="ta-IN"/>
        </w:rPr>
        <w:t xml:space="preserve"> </w:t>
      </w:r>
      <w:r w:rsidRPr="00624674">
        <w:rPr>
          <w:rFonts w:ascii="Arial" w:hAnsi="Arial" w:cs="Arial"/>
          <w:sz w:val="24"/>
          <w:szCs w:val="24"/>
          <w:lang w:bidi="ta-IN"/>
        </w:rPr>
        <w:t>I.</w:t>
      </w:r>
    </w:p>
    <w:p w:rsidR="00551F19" w:rsidRDefault="00551F19" w:rsidP="00BD7B9B">
      <w:pPr>
        <w:spacing w:before="240" w:line="240" w:lineRule="auto"/>
        <w:jc w:val="center"/>
        <w:outlineLvl w:val="2"/>
        <w:rPr>
          <w:rFonts w:ascii="Arial" w:hAnsi="Arial" w:cs="Arial"/>
          <w:b/>
          <w:sz w:val="24"/>
          <w:szCs w:val="24"/>
          <w:lang w:bidi="ta-IN"/>
        </w:rPr>
      </w:pPr>
    </w:p>
    <w:p w:rsidR="00551F19" w:rsidRDefault="00551F19" w:rsidP="00BD7B9B">
      <w:pPr>
        <w:spacing w:before="240" w:line="240" w:lineRule="auto"/>
        <w:jc w:val="center"/>
        <w:outlineLvl w:val="2"/>
        <w:rPr>
          <w:rFonts w:ascii="Arial" w:hAnsi="Arial" w:cs="Arial"/>
          <w:b/>
          <w:sz w:val="24"/>
          <w:szCs w:val="24"/>
          <w:lang w:bidi="ta-IN"/>
        </w:rPr>
      </w:pPr>
    </w:p>
    <w:p w:rsidR="00BD7B9B" w:rsidRPr="00FD2A10" w:rsidRDefault="00BD7B9B" w:rsidP="00BD7B9B">
      <w:pPr>
        <w:spacing w:before="240" w:line="240" w:lineRule="auto"/>
        <w:jc w:val="center"/>
        <w:outlineLvl w:val="2"/>
        <w:rPr>
          <w:rFonts w:ascii="Arial" w:hAnsi="Arial" w:cs="Arial"/>
          <w:b/>
          <w:sz w:val="24"/>
          <w:szCs w:val="24"/>
          <w:lang w:bidi="ta-IN"/>
        </w:rPr>
      </w:pPr>
      <w:r w:rsidRPr="00FD2A10">
        <w:rPr>
          <w:rFonts w:ascii="Arial" w:hAnsi="Arial" w:cs="Arial"/>
          <w:b/>
          <w:sz w:val="24"/>
          <w:szCs w:val="24"/>
          <w:lang w:bidi="ta-IN"/>
        </w:rPr>
        <w:lastRenderedPageBreak/>
        <w:t>TABLE- I</w:t>
      </w:r>
    </w:p>
    <w:p w:rsidR="00BD7B9B" w:rsidRDefault="00BD7B9B" w:rsidP="00BD7B9B">
      <w:pPr>
        <w:spacing w:before="240" w:line="240" w:lineRule="auto"/>
        <w:jc w:val="center"/>
        <w:outlineLvl w:val="2"/>
        <w:rPr>
          <w:rFonts w:ascii="Arial" w:hAnsi="Arial" w:cs="Arial"/>
          <w:b/>
          <w:sz w:val="24"/>
          <w:szCs w:val="24"/>
          <w:lang w:bidi="ta-IN"/>
        </w:rPr>
      </w:pPr>
      <w:r w:rsidRPr="00143F64">
        <w:rPr>
          <w:rFonts w:ascii="Arial" w:hAnsi="Arial" w:cs="Arial"/>
          <w:b/>
          <w:sz w:val="24"/>
          <w:szCs w:val="24"/>
          <w:lang w:bidi="ta-IN"/>
        </w:rPr>
        <w:t xml:space="preserve">QUALITATIVE DESCRIPTION OF THE SCORE ON THE </w:t>
      </w:r>
    </w:p>
    <w:p w:rsidR="00BD7B9B" w:rsidRPr="00143F64" w:rsidRDefault="00BD7B9B" w:rsidP="00BD7B9B">
      <w:pPr>
        <w:spacing w:before="240" w:line="240" w:lineRule="auto"/>
        <w:jc w:val="center"/>
        <w:outlineLvl w:val="2"/>
        <w:rPr>
          <w:rFonts w:ascii="Arial" w:hAnsi="Arial" w:cs="Arial"/>
          <w:b/>
          <w:sz w:val="24"/>
          <w:szCs w:val="24"/>
          <w:lang w:bidi="ta-IN"/>
        </w:rPr>
      </w:pPr>
      <w:r w:rsidRPr="00143F64">
        <w:rPr>
          <w:rFonts w:ascii="Arial" w:hAnsi="Arial" w:cs="Arial"/>
          <w:b/>
          <w:sz w:val="24"/>
          <w:szCs w:val="24"/>
          <w:lang w:bidi="ta-IN"/>
        </w:rPr>
        <w:t>TEMPERAMENTAL VARIABLE</w:t>
      </w:r>
    </w:p>
    <w:tbl>
      <w:tblPr>
        <w:tblStyle w:val="TableGrid"/>
        <w:tblW w:w="0" w:type="auto"/>
        <w:tblLook w:val="04A0"/>
      </w:tblPr>
      <w:tblGrid>
        <w:gridCol w:w="897"/>
        <w:gridCol w:w="1708"/>
        <w:gridCol w:w="2322"/>
        <w:gridCol w:w="1422"/>
        <w:gridCol w:w="2507"/>
      </w:tblGrid>
      <w:tr w:rsidR="00BD7B9B" w:rsidRPr="00FD2A10" w:rsidTr="00E900F8">
        <w:trPr>
          <w:trHeight w:val="440"/>
        </w:trPr>
        <w:tc>
          <w:tcPr>
            <w:tcW w:w="898" w:type="dxa"/>
            <w:vAlign w:val="center"/>
          </w:tcPr>
          <w:p w:rsidR="00BD7B9B" w:rsidRPr="00FD2A10" w:rsidRDefault="00BD7B9B" w:rsidP="00E900F8">
            <w:pPr>
              <w:spacing w:before="240"/>
              <w:jc w:val="center"/>
              <w:rPr>
                <w:rFonts w:ascii="Arial" w:hAnsi="Arial" w:cs="Arial"/>
                <w:b/>
                <w:sz w:val="24"/>
                <w:szCs w:val="24"/>
              </w:rPr>
            </w:pPr>
            <w:r w:rsidRPr="00FD2A10">
              <w:rPr>
                <w:rFonts w:ascii="Arial" w:hAnsi="Arial" w:cs="Arial"/>
                <w:b/>
                <w:sz w:val="24"/>
                <w:szCs w:val="24"/>
              </w:rPr>
              <w:t>Sl.No.</w:t>
            </w:r>
          </w:p>
        </w:tc>
        <w:tc>
          <w:tcPr>
            <w:tcW w:w="1724" w:type="dxa"/>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Domains</w:t>
            </w:r>
          </w:p>
        </w:tc>
        <w:tc>
          <w:tcPr>
            <w:tcW w:w="2550" w:type="dxa"/>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Variables</w:t>
            </w:r>
          </w:p>
        </w:tc>
        <w:tc>
          <w:tcPr>
            <w:tcW w:w="1590" w:type="dxa"/>
            <w:tcBorders>
              <w:right w:val="single" w:sz="4" w:space="0" w:color="auto"/>
            </w:tcBorders>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Score range</w:t>
            </w:r>
          </w:p>
        </w:tc>
        <w:tc>
          <w:tcPr>
            <w:tcW w:w="2814" w:type="dxa"/>
            <w:tcBorders>
              <w:left w:val="single" w:sz="4" w:space="0" w:color="auto"/>
            </w:tcBorders>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Qualitative  description</w:t>
            </w:r>
          </w:p>
        </w:tc>
      </w:tr>
      <w:tr w:rsidR="00BD7B9B" w:rsidRPr="00FD2A10" w:rsidTr="00E900F8">
        <w:trPr>
          <w:trHeight w:val="341"/>
        </w:trPr>
        <w:tc>
          <w:tcPr>
            <w:tcW w:w="898" w:type="dxa"/>
            <w:vMerge w:val="restart"/>
            <w:vAlign w:val="center"/>
          </w:tcPr>
          <w:p w:rsidR="00BD7B9B" w:rsidRPr="00FD2A10" w:rsidRDefault="00BD7B9B" w:rsidP="00E900F8">
            <w:pPr>
              <w:jc w:val="center"/>
              <w:rPr>
                <w:rFonts w:ascii="Arial" w:hAnsi="Arial" w:cs="Arial"/>
                <w:sz w:val="24"/>
                <w:szCs w:val="24"/>
              </w:rPr>
            </w:pPr>
            <w:r w:rsidRPr="00FD2A10">
              <w:rPr>
                <w:rFonts w:ascii="Arial" w:hAnsi="Arial" w:cs="Arial"/>
                <w:sz w:val="24"/>
                <w:szCs w:val="24"/>
              </w:rPr>
              <w:t>1.</w:t>
            </w:r>
          </w:p>
        </w:tc>
        <w:tc>
          <w:tcPr>
            <w:tcW w:w="1724" w:type="dxa"/>
            <w:vMerge w:val="restart"/>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Sociability</w:t>
            </w:r>
          </w:p>
        </w:tc>
        <w:tc>
          <w:tcPr>
            <w:tcW w:w="2550" w:type="dxa"/>
            <w:vMerge w:val="restart"/>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Approach withdrawal</w:t>
            </w:r>
          </w:p>
        </w:tc>
        <w:tc>
          <w:tcPr>
            <w:tcW w:w="1590" w:type="dxa"/>
            <w:tcBorders>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5-10</w:t>
            </w:r>
          </w:p>
        </w:tc>
        <w:tc>
          <w:tcPr>
            <w:tcW w:w="2814" w:type="dxa"/>
            <w:tcBorders>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Very low</w:t>
            </w:r>
          </w:p>
        </w:tc>
      </w:tr>
      <w:tr w:rsidR="00BD7B9B" w:rsidRPr="00FD2A10" w:rsidTr="00E900F8">
        <w:trPr>
          <w:trHeight w:val="260"/>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Pr>
          <w:p w:rsidR="00BD7B9B" w:rsidRPr="00FD2A10" w:rsidRDefault="00BD7B9B" w:rsidP="00E900F8">
            <w:pP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11-15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Moderate</w:t>
            </w:r>
          </w:p>
        </w:tc>
      </w:tr>
      <w:tr w:rsidR="00BD7B9B" w:rsidRPr="00FD2A10" w:rsidTr="00E900F8">
        <w:trPr>
          <w:trHeight w:val="251"/>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Pr>
          <w:p w:rsidR="00BD7B9B" w:rsidRPr="00FD2A10" w:rsidRDefault="00BD7B9B" w:rsidP="00E900F8">
            <w:pP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16-20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Normal</w:t>
            </w:r>
          </w:p>
        </w:tc>
      </w:tr>
      <w:tr w:rsidR="00BD7B9B" w:rsidRPr="00FD2A10" w:rsidTr="00E900F8">
        <w:trPr>
          <w:trHeight w:val="314"/>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Borders>
              <w:bottom w:val="single" w:sz="4" w:space="0" w:color="auto"/>
            </w:tcBorders>
          </w:tcPr>
          <w:p w:rsidR="00BD7B9B" w:rsidRPr="00FD2A10" w:rsidRDefault="00BD7B9B" w:rsidP="00E900F8">
            <w:pP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21-25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Very high</w:t>
            </w:r>
          </w:p>
        </w:tc>
      </w:tr>
      <w:tr w:rsidR="00BD7B9B" w:rsidRPr="00FD2A10" w:rsidTr="00E900F8">
        <w:trPr>
          <w:trHeight w:val="269"/>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val="restart"/>
            <w:tcBorders>
              <w:top w:val="single" w:sz="4" w:space="0" w:color="auto"/>
            </w:tcBorders>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Adaptability</w:t>
            </w: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5-10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 adaptability</w:t>
            </w:r>
          </w:p>
        </w:tc>
      </w:tr>
      <w:tr w:rsidR="00BD7B9B" w:rsidRPr="00FD2A10" w:rsidTr="00E900F8">
        <w:trPr>
          <w:trHeight w:val="281"/>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Pr>
          <w:p w:rsidR="00BD7B9B" w:rsidRPr="00FD2A10" w:rsidRDefault="00BD7B9B" w:rsidP="00E900F8">
            <w:pP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11-15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Moderate</w:t>
            </w:r>
          </w:p>
        </w:tc>
      </w:tr>
      <w:tr w:rsidR="00BD7B9B" w:rsidRPr="00FD2A10" w:rsidTr="00E900F8">
        <w:trPr>
          <w:trHeight w:val="231"/>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Pr>
          <w:p w:rsidR="00BD7B9B" w:rsidRPr="00FD2A10" w:rsidRDefault="00BD7B9B" w:rsidP="00E900F8">
            <w:pP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16-20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Normal</w:t>
            </w:r>
          </w:p>
        </w:tc>
      </w:tr>
      <w:tr w:rsidR="00BD7B9B" w:rsidRPr="00FD2A10" w:rsidTr="00E900F8">
        <w:trPr>
          <w:trHeight w:val="166"/>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Borders>
              <w:bottom w:val="single" w:sz="4" w:space="0" w:color="auto"/>
            </w:tcBorders>
          </w:tcPr>
          <w:p w:rsidR="00BD7B9B" w:rsidRPr="00FD2A10" w:rsidRDefault="00BD7B9B" w:rsidP="00E900F8">
            <w:pP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21-25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Easily adapted</w:t>
            </w:r>
          </w:p>
        </w:tc>
      </w:tr>
      <w:tr w:rsidR="00BD7B9B" w:rsidRPr="00FD2A10" w:rsidTr="00E900F8">
        <w:trPr>
          <w:trHeight w:val="185"/>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val="restart"/>
            <w:tcBorders>
              <w:top w:val="single" w:sz="4" w:space="0" w:color="auto"/>
              <w:right w:val="single" w:sz="4" w:space="0" w:color="auto"/>
            </w:tcBorders>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Threshold</w:t>
            </w:r>
          </w:p>
        </w:tc>
        <w:tc>
          <w:tcPr>
            <w:tcW w:w="1590" w:type="dxa"/>
            <w:tcBorders>
              <w:top w:val="single" w:sz="4" w:space="0" w:color="auto"/>
              <w:left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5-10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Very low</w:t>
            </w:r>
          </w:p>
        </w:tc>
      </w:tr>
      <w:tr w:rsidR="00BD7B9B" w:rsidRPr="00FD2A10" w:rsidTr="00E900F8">
        <w:trPr>
          <w:trHeight w:val="264"/>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left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11-15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Moderate</w:t>
            </w:r>
          </w:p>
        </w:tc>
      </w:tr>
      <w:tr w:rsidR="00BD7B9B" w:rsidRPr="00FD2A10" w:rsidTr="00E900F8">
        <w:trPr>
          <w:trHeight w:val="149"/>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left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16-20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Normal</w:t>
            </w:r>
          </w:p>
        </w:tc>
      </w:tr>
      <w:tr w:rsidR="00BD7B9B" w:rsidRPr="00FD2A10" w:rsidTr="00E900F8">
        <w:trPr>
          <w:trHeight w:val="103"/>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left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21-25</w:t>
            </w:r>
          </w:p>
        </w:tc>
        <w:tc>
          <w:tcPr>
            <w:tcW w:w="2814" w:type="dxa"/>
            <w:tcBorders>
              <w:top w:val="single" w:sz="4" w:space="0" w:color="auto"/>
              <w:lef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 xml:space="preserve">Very high </w:t>
            </w:r>
          </w:p>
        </w:tc>
      </w:tr>
      <w:tr w:rsidR="00BD7B9B" w:rsidRPr="00FD2A10" w:rsidTr="00E900F8">
        <w:trPr>
          <w:trHeight w:val="260"/>
        </w:trPr>
        <w:tc>
          <w:tcPr>
            <w:tcW w:w="898" w:type="dxa"/>
            <w:vMerge w:val="restart"/>
            <w:vAlign w:val="center"/>
          </w:tcPr>
          <w:p w:rsidR="00BD7B9B" w:rsidRPr="00FD2A10" w:rsidRDefault="00BD7B9B" w:rsidP="00E900F8">
            <w:pPr>
              <w:jc w:val="center"/>
              <w:rPr>
                <w:rFonts w:ascii="Arial" w:hAnsi="Arial" w:cs="Arial"/>
                <w:sz w:val="24"/>
                <w:szCs w:val="24"/>
              </w:rPr>
            </w:pPr>
            <w:r w:rsidRPr="00FD2A10">
              <w:rPr>
                <w:rFonts w:ascii="Arial" w:hAnsi="Arial" w:cs="Arial"/>
                <w:sz w:val="24"/>
                <w:szCs w:val="24"/>
              </w:rPr>
              <w:t>2.</w:t>
            </w:r>
          </w:p>
        </w:tc>
        <w:tc>
          <w:tcPr>
            <w:tcW w:w="1724" w:type="dxa"/>
            <w:vMerge w:val="restart"/>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Emotionality</w:t>
            </w:r>
          </w:p>
        </w:tc>
        <w:tc>
          <w:tcPr>
            <w:tcW w:w="2550" w:type="dxa"/>
            <w:vMerge w:val="restart"/>
            <w:tcBorders>
              <w:right w:val="single" w:sz="4" w:space="0" w:color="auto"/>
            </w:tcBorders>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Mood</w:t>
            </w:r>
          </w:p>
        </w:tc>
        <w:tc>
          <w:tcPr>
            <w:tcW w:w="1590" w:type="dxa"/>
            <w:tcBorders>
              <w:left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5-10</w:t>
            </w:r>
          </w:p>
        </w:tc>
        <w:tc>
          <w:tcPr>
            <w:tcW w:w="2814" w:type="dxa"/>
            <w:tcBorders>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Not happy</w:t>
            </w:r>
          </w:p>
        </w:tc>
      </w:tr>
      <w:tr w:rsidR="00BD7B9B" w:rsidRPr="00FD2A10" w:rsidTr="00E900F8">
        <w:trPr>
          <w:trHeight w:val="182"/>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left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11-15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Moderate</w:t>
            </w:r>
          </w:p>
        </w:tc>
      </w:tr>
      <w:tr w:rsidR="00BD7B9B" w:rsidRPr="00FD2A10" w:rsidTr="00E900F8">
        <w:trPr>
          <w:trHeight w:val="132"/>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left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16-20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Normal</w:t>
            </w:r>
          </w:p>
        </w:tc>
      </w:tr>
      <w:tr w:rsidR="00BD7B9B" w:rsidRPr="00FD2A10" w:rsidTr="00E900F8">
        <w:trPr>
          <w:trHeight w:val="120"/>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tcBorders>
              <w:bottom w:val="single" w:sz="4" w:space="0" w:color="auto"/>
              <w:righ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left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21-25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Happy</w:t>
            </w:r>
          </w:p>
        </w:tc>
      </w:tr>
      <w:tr w:rsidR="00BD7B9B" w:rsidRPr="00FD2A10" w:rsidTr="00E900F8">
        <w:trPr>
          <w:trHeight w:val="268"/>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val="restart"/>
            <w:tcBorders>
              <w:top w:val="single" w:sz="4" w:space="0" w:color="auto"/>
            </w:tcBorders>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Persistence</w:t>
            </w: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5-10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 xml:space="preserve">Easily distracted </w:t>
            </w:r>
          </w:p>
        </w:tc>
      </w:tr>
      <w:tr w:rsidR="00BD7B9B" w:rsidRPr="00FD2A10" w:rsidTr="00E900F8">
        <w:trPr>
          <w:trHeight w:val="215"/>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11-15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Moderate</w:t>
            </w:r>
          </w:p>
        </w:tc>
      </w:tr>
      <w:tr w:rsidR="00BD7B9B" w:rsidRPr="00FD2A10" w:rsidTr="00E900F8">
        <w:trPr>
          <w:trHeight w:val="264"/>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16-20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Normal</w:t>
            </w:r>
          </w:p>
        </w:tc>
      </w:tr>
      <w:tr w:rsidR="00BD7B9B" w:rsidRPr="00FD2A10" w:rsidTr="00E900F8">
        <w:trPr>
          <w:trHeight w:val="182"/>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21-25</w:t>
            </w:r>
          </w:p>
        </w:tc>
        <w:tc>
          <w:tcPr>
            <w:tcW w:w="2814" w:type="dxa"/>
            <w:tcBorders>
              <w:top w:val="single" w:sz="4" w:space="0" w:color="auto"/>
              <w:lef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Persistence</w:t>
            </w:r>
          </w:p>
          <w:p w:rsidR="00BD7B9B" w:rsidRPr="00071C70" w:rsidRDefault="00BD7B9B" w:rsidP="00E900F8">
            <w:pPr>
              <w:jc w:val="center"/>
              <w:rPr>
                <w:rFonts w:ascii="Arial" w:hAnsi="Arial" w:cs="Arial"/>
                <w:sz w:val="24"/>
                <w:szCs w:val="24"/>
              </w:rPr>
            </w:pPr>
          </w:p>
        </w:tc>
      </w:tr>
      <w:tr w:rsidR="00BD7B9B" w:rsidRPr="00FD2A10" w:rsidTr="00E900F8">
        <w:trPr>
          <w:trHeight w:val="350"/>
        </w:trPr>
        <w:tc>
          <w:tcPr>
            <w:tcW w:w="898" w:type="dxa"/>
            <w:vMerge w:val="restart"/>
            <w:vAlign w:val="center"/>
          </w:tcPr>
          <w:p w:rsidR="00BD7B9B" w:rsidRPr="00FD2A10" w:rsidRDefault="00BD7B9B" w:rsidP="00E900F8">
            <w:pPr>
              <w:jc w:val="center"/>
              <w:rPr>
                <w:rFonts w:ascii="Arial" w:hAnsi="Arial" w:cs="Arial"/>
                <w:sz w:val="24"/>
                <w:szCs w:val="24"/>
              </w:rPr>
            </w:pPr>
            <w:r w:rsidRPr="00FD2A10">
              <w:rPr>
                <w:rFonts w:ascii="Arial" w:hAnsi="Arial" w:cs="Arial"/>
                <w:sz w:val="24"/>
                <w:szCs w:val="24"/>
              </w:rPr>
              <w:t>3.</w:t>
            </w:r>
          </w:p>
        </w:tc>
        <w:tc>
          <w:tcPr>
            <w:tcW w:w="1724" w:type="dxa"/>
            <w:vMerge w:val="restart"/>
            <w:tcBorders>
              <w:right w:val="single" w:sz="4" w:space="0" w:color="auto"/>
            </w:tcBorders>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Energy</w:t>
            </w:r>
          </w:p>
        </w:tc>
        <w:tc>
          <w:tcPr>
            <w:tcW w:w="2550" w:type="dxa"/>
            <w:vMerge w:val="restart"/>
            <w:tcBorders>
              <w:left w:val="single" w:sz="4" w:space="0" w:color="auto"/>
            </w:tcBorders>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Activity</w:t>
            </w:r>
          </w:p>
        </w:tc>
        <w:tc>
          <w:tcPr>
            <w:tcW w:w="1590" w:type="dxa"/>
            <w:tcBorders>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5-10</w:t>
            </w:r>
          </w:p>
        </w:tc>
        <w:tc>
          <w:tcPr>
            <w:tcW w:w="2814" w:type="dxa"/>
            <w:tcBorders>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Low</w:t>
            </w:r>
          </w:p>
        </w:tc>
      </w:tr>
      <w:tr w:rsidR="00BD7B9B" w:rsidRPr="00FD2A10" w:rsidTr="00E900F8">
        <w:trPr>
          <w:trHeight w:val="214"/>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2550" w:type="dxa"/>
            <w:vMerge/>
            <w:tcBorders>
              <w:lef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11-15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Normal</w:t>
            </w:r>
          </w:p>
        </w:tc>
      </w:tr>
      <w:tr w:rsidR="00BD7B9B" w:rsidRPr="00FD2A10" w:rsidTr="00E900F8">
        <w:trPr>
          <w:trHeight w:val="149"/>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2550" w:type="dxa"/>
            <w:vMerge/>
            <w:tcBorders>
              <w:lef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16-20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Moderate   high</w:t>
            </w:r>
          </w:p>
        </w:tc>
      </w:tr>
      <w:tr w:rsidR="00BD7B9B" w:rsidRPr="00FD2A10" w:rsidTr="00E900F8">
        <w:trPr>
          <w:trHeight w:val="103"/>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2550" w:type="dxa"/>
            <w:vMerge/>
            <w:tcBorders>
              <w:left w:val="single" w:sz="4" w:space="0" w:color="auto"/>
              <w:bottom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21-25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 xml:space="preserve">High </w:t>
            </w:r>
          </w:p>
        </w:tc>
      </w:tr>
      <w:tr w:rsidR="00BD7B9B" w:rsidRPr="00FD2A10" w:rsidTr="00E900F8">
        <w:trPr>
          <w:trHeight w:val="260"/>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2550" w:type="dxa"/>
            <w:vMerge w:val="restart"/>
            <w:tcBorders>
              <w:top w:val="single" w:sz="4" w:space="0" w:color="auto"/>
              <w:left w:val="single" w:sz="4" w:space="0" w:color="auto"/>
            </w:tcBorders>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Intensity</w:t>
            </w: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5-10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 xml:space="preserve">Low  </w:t>
            </w:r>
          </w:p>
        </w:tc>
      </w:tr>
      <w:tr w:rsidR="00BD7B9B" w:rsidRPr="00FD2A10" w:rsidTr="00E900F8">
        <w:trPr>
          <w:trHeight w:val="181"/>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2550" w:type="dxa"/>
            <w:vMerge/>
            <w:tcBorders>
              <w:lef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11-15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Normal</w:t>
            </w:r>
          </w:p>
        </w:tc>
      </w:tr>
      <w:tr w:rsidR="00BD7B9B" w:rsidRPr="00FD2A10" w:rsidTr="00E900F8">
        <w:trPr>
          <w:trHeight w:val="82"/>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2550" w:type="dxa"/>
            <w:vMerge/>
            <w:tcBorders>
              <w:lef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16-20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Moderate high</w:t>
            </w:r>
          </w:p>
        </w:tc>
      </w:tr>
      <w:tr w:rsidR="00BD7B9B" w:rsidRPr="00FD2A10" w:rsidTr="00E900F8">
        <w:trPr>
          <w:trHeight w:val="170"/>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tcBorders>
              <w:right w:val="single" w:sz="4" w:space="0" w:color="auto"/>
            </w:tcBorders>
            <w:vAlign w:val="center"/>
          </w:tcPr>
          <w:p w:rsidR="00BD7B9B" w:rsidRPr="00FD2A10" w:rsidRDefault="00BD7B9B" w:rsidP="00E900F8">
            <w:pPr>
              <w:jc w:val="center"/>
              <w:rPr>
                <w:rFonts w:ascii="Arial" w:hAnsi="Arial" w:cs="Arial"/>
                <w:b/>
                <w:sz w:val="24"/>
                <w:szCs w:val="24"/>
              </w:rPr>
            </w:pPr>
          </w:p>
        </w:tc>
        <w:tc>
          <w:tcPr>
            <w:tcW w:w="2550" w:type="dxa"/>
            <w:vMerge/>
            <w:tcBorders>
              <w:left w:val="single" w:sz="4" w:space="0" w:color="auto"/>
            </w:tcBorders>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21-25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 xml:space="preserve">High </w:t>
            </w:r>
          </w:p>
        </w:tc>
      </w:tr>
      <w:tr w:rsidR="00BD7B9B" w:rsidRPr="00FD2A10" w:rsidTr="00E900F8">
        <w:trPr>
          <w:trHeight w:val="333"/>
        </w:trPr>
        <w:tc>
          <w:tcPr>
            <w:tcW w:w="898" w:type="dxa"/>
            <w:vMerge w:val="restart"/>
            <w:vAlign w:val="center"/>
          </w:tcPr>
          <w:p w:rsidR="00BD7B9B" w:rsidRPr="00FD2A10" w:rsidRDefault="00BD7B9B" w:rsidP="00E900F8">
            <w:pPr>
              <w:jc w:val="center"/>
              <w:rPr>
                <w:rFonts w:ascii="Arial" w:hAnsi="Arial" w:cs="Arial"/>
                <w:sz w:val="24"/>
                <w:szCs w:val="24"/>
              </w:rPr>
            </w:pPr>
            <w:r w:rsidRPr="00FD2A10">
              <w:rPr>
                <w:rFonts w:ascii="Arial" w:hAnsi="Arial" w:cs="Arial"/>
                <w:sz w:val="24"/>
                <w:szCs w:val="24"/>
              </w:rPr>
              <w:t>4.</w:t>
            </w:r>
          </w:p>
        </w:tc>
        <w:tc>
          <w:tcPr>
            <w:tcW w:w="1724" w:type="dxa"/>
            <w:vMerge w:val="restart"/>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Attentivity</w:t>
            </w:r>
          </w:p>
        </w:tc>
        <w:tc>
          <w:tcPr>
            <w:tcW w:w="2550" w:type="dxa"/>
            <w:vMerge w:val="restart"/>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w:t>
            </w: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5-10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Low distractibility</w:t>
            </w:r>
          </w:p>
        </w:tc>
      </w:tr>
      <w:tr w:rsidR="00BD7B9B" w:rsidRPr="00FD2A10" w:rsidTr="00E900F8">
        <w:trPr>
          <w:trHeight w:val="214"/>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11-15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Moderate</w:t>
            </w:r>
          </w:p>
        </w:tc>
      </w:tr>
      <w:tr w:rsidR="00BD7B9B" w:rsidRPr="00FD2A10" w:rsidTr="00E900F8">
        <w:trPr>
          <w:trHeight w:val="165"/>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16-20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Normal</w:t>
            </w:r>
          </w:p>
        </w:tc>
      </w:tr>
      <w:tr w:rsidR="00BD7B9B" w:rsidRPr="00FD2A10" w:rsidTr="00E900F8">
        <w:trPr>
          <w:trHeight w:val="199"/>
        </w:trPr>
        <w:tc>
          <w:tcPr>
            <w:tcW w:w="898" w:type="dxa"/>
            <w:vMerge/>
            <w:vAlign w:val="center"/>
          </w:tcPr>
          <w:p w:rsidR="00BD7B9B" w:rsidRPr="00FD2A10" w:rsidRDefault="00BD7B9B" w:rsidP="00E900F8">
            <w:pPr>
              <w:jc w:val="center"/>
              <w:rPr>
                <w:rFonts w:ascii="Arial" w:hAnsi="Arial" w:cs="Arial"/>
                <w:sz w:val="24"/>
                <w:szCs w:val="24"/>
              </w:rPr>
            </w:pPr>
          </w:p>
        </w:tc>
        <w:tc>
          <w:tcPr>
            <w:tcW w:w="1724" w:type="dxa"/>
            <w:vMerge/>
            <w:vAlign w:val="center"/>
          </w:tcPr>
          <w:p w:rsidR="00BD7B9B" w:rsidRPr="00FD2A10" w:rsidRDefault="00BD7B9B" w:rsidP="00E900F8">
            <w:pPr>
              <w:jc w:val="center"/>
              <w:rPr>
                <w:rFonts w:ascii="Arial" w:hAnsi="Arial" w:cs="Arial"/>
                <w:b/>
                <w:sz w:val="24"/>
                <w:szCs w:val="24"/>
              </w:rPr>
            </w:pPr>
          </w:p>
        </w:tc>
        <w:tc>
          <w:tcPr>
            <w:tcW w:w="2550" w:type="dxa"/>
            <w:vMerge/>
            <w:vAlign w:val="center"/>
          </w:tcPr>
          <w:p w:rsidR="00BD7B9B" w:rsidRPr="00FD2A10" w:rsidRDefault="00BD7B9B" w:rsidP="00E900F8">
            <w:pPr>
              <w:jc w:val="center"/>
              <w:rPr>
                <w:rFonts w:ascii="Arial" w:hAnsi="Arial" w:cs="Arial"/>
                <w:b/>
                <w:sz w:val="24"/>
                <w:szCs w:val="24"/>
              </w:rPr>
            </w:pPr>
          </w:p>
        </w:tc>
        <w:tc>
          <w:tcPr>
            <w:tcW w:w="1590" w:type="dxa"/>
            <w:tcBorders>
              <w:top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21-25</w:t>
            </w:r>
          </w:p>
        </w:tc>
        <w:tc>
          <w:tcPr>
            <w:tcW w:w="2814" w:type="dxa"/>
            <w:tcBorders>
              <w:top w:val="single" w:sz="4" w:space="0" w:color="auto"/>
              <w:lef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Highly distractible</w:t>
            </w:r>
          </w:p>
        </w:tc>
      </w:tr>
      <w:tr w:rsidR="00BD7B9B" w:rsidRPr="00FD2A10" w:rsidTr="00E900F8">
        <w:trPr>
          <w:trHeight w:val="288"/>
        </w:trPr>
        <w:tc>
          <w:tcPr>
            <w:tcW w:w="898" w:type="dxa"/>
            <w:vMerge w:val="restart"/>
            <w:vAlign w:val="center"/>
          </w:tcPr>
          <w:p w:rsidR="00BD7B9B" w:rsidRPr="00FD2A10" w:rsidRDefault="00BD7B9B" w:rsidP="00E900F8">
            <w:pPr>
              <w:jc w:val="center"/>
              <w:rPr>
                <w:rFonts w:ascii="Arial" w:hAnsi="Arial" w:cs="Arial"/>
                <w:sz w:val="24"/>
                <w:szCs w:val="24"/>
              </w:rPr>
            </w:pPr>
            <w:r w:rsidRPr="00FD2A10">
              <w:rPr>
                <w:rFonts w:ascii="Arial" w:hAnsi="Arial" w:cs="Arial"/>
                <w:sz w:val="24"/>
                <w:szCs w:val="24"/>
              </w:rPr>
              <w:t>5.</w:t>
            </w:r>
          </w:p>
        </w:tc>
        <w:tc>
          <w:tcPr>
            <w:tcW w:w="1724" w:type="dxa"/>
            <w:vMerge w:val="restart"/>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Rhythmicity</w:t>
            </w:r>
          </w:p>
        </w:tc>
        <w:tc>
          <w:tcPr>
            <w:tcW w:w="2550" w:type="dxa"/>
            <w:vMerge w:val="restart"/>
            <w:vAlign w:val="center"/>
          </w:tcPr>
          <w:p w:rsidR="00BD7B9B" w:rsidRPr="00FD2A10" w:rsidRDefault="00BD7B9B" w:rsidP="00E900F8">
            <w:pPr>
              <w:jc w:val="center"/>
              <w:rPr>
                <w:rFonts w:ascii="Arial" w:hAnsi="Arial" w:cs="Arial"/>
                <w:b/>
                <w:sz w:val="24"/>
                <w:szCs w:val="24"/>
              </w:rPr>
            </w:pPr>
            <w:r w:rsidRPr="00FD2A10">
              <w:rPr>
                <w:rFonts w:ascii="Arial" w:hAnsi="Arial" w:cs="Arial"/>
                <w:b/>
                <w:sz w:val="24"/>
                <w:szCs w:val="24"/>
              </w:rPr>
              <w:t>-</w:t>
            </w:r>
          </w:p>
        </w:tc>
        <w:tc>
          <w:tcPr>
            <w:tcW w:w="1590" w:type="dxa"/>
            <w:tcBorders>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5-10</w:t>
            </w:r>
          </w:p>
        </w:tc>
        <w:tc>
          <w:tcPr>
            <w:tcW w:w="2814" w:type="dxa"/>
            <w:tcBorders>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Very irregular</w:t>
            </w:r>
          </w:p>
        </w:tc>
      </w:tr>
      <w:tr w:rsidR="00BD7B9B" w:rsidRPr="00FD2A10" w:rsidTr="00E900F8">
        <w:trPr>
          <w:trHeight w:val="132"/>
        </w:trPr>
        <w:tc>
          <w:tcPr>
            <w:tcW w:w="898" w:type="dxa"/>
            <w:vMerge/>
          </w:tcPr>
          <w:p w:rsidR="00BD7B9B" w:rsidRPr="00FD2A10" w:rsidRDefault="00BD7B9B" w:rsidP="00E900F8">
            <w:pPr>
              <w:rPr>
                <w:rFonts w:ascii="Arial" w:hAnsi="Arial" w:cs="Arial"/>
                <w:sz w:val="24"/>
                <w:szCs w:val="24"/>
              </w:rPr>
            </w:pPr>
          </w:p>
        </w:tc>
        <w:tc>
          <w:tcPr>
            <w:tcW w:w="1724" w:type="dxa"/>
            <w:vMerge/>
          </w:tcPr>
          <w:p w:rsidR="00BD7B9B" w:rsidRPr="00FD2A10" w:rsidRDefault="00BD7B9B" w:rsidP="00E900F8">
            <w:pPr>
              <w:rPr>
                <w:rFonts w:ascii="Arial" w:hAnsi="Arial" w:cs="Arial"/>
                <w:sz w:val="24"/>
                <w:szCs w:val="24"/>
              </w:rPr>
            </w:pPr>
          </w:p>
        </w:tc>
        <w:tc>
          <w:tcPr>
            <w:tcW w:w="2550" w:type="dxa"/>
            <w:vMerge/>
          </w:tcPr>
          <w:p w:rsidR="00BD7B9B" w:rsidRPr="00FD2A10" w:rsidRDefault="00BD7B9B" w:rsidP="00E900F8">
            <w:pPr>
              <w:rPr>
                <w:rFonts w:ascii="Arial" w:hAnsi="Arial" w:cs="Arial"/>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11-15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Moderate</w:t>
            </w:r>
          </w:p>
        </w:tc>
      </w:tr>
      <w:tr w:rsidR="00BD7B9B" w:rsidRPr="00FD2A10" w:rsidTr="00E900F8">
        <w:trPr>
          <w:trHeight w:val="182"/>
        </w:trPr>
        <w:tc>
          <w:tcPr>
            <w:tcW w:w="898" w:type="dxa"/>
            <w:vMerge/>
          </w:tcPr>
          <w:p w:rsidR="00BD7B9B" w:rsidRPr="00FD2A10" w:rsidRDefault="00BD7B9B" w:rsidP="00E900F8">
            <w:pPr>
              <w:rPr>
                <w:rFonts w:ascii="Arial" w:hAnsi="Arial" w:cs="Arial"/>
                <w:sz w:val="24"/>
                <w:szCs w:val="24"/>
              </w:rPr>
            </w:pPr>
          </w:p>
        </w:tc>
        <w:tc>
          <w:tcPr>
            <w:tcW w:w="1724" w:type="dxa"/>
            <w:vMerge/>
          </w:tcPr>
          <w:p w:rsidR="00BD7B9B" w:rsidRPr="00FD2A10" w:rsidRDefault="00BD7B9B" w:rsidP="00E900F8">
            <w:pPr>
              <w:rPr>
                <w:rFonts w:ascii="Arial" w:hAnsi="Arial" w:cs="Arial"/>
                <w:sz w:val="24"/>
                <w:szCs w:val="24"/>
              </w:rPr>
            </w:pPr>
          </w:p>
        </w:tc>
        <w:tc>
          <w:tcPr>
            <w:tcW w:w="2550" w:type="dxa"/>
            <w:vMerge/>
          </w:tcPr>
          <w:p w:rsidR="00BD7B9B" w:rsidRPr="00FD2A10" w:rsidRDefault="00BD7B9B" w:rsidP="00E900F8">
            <w:pPr>
              <w:rPr>
                <w:rFonts w:ascii="Arial" w:hAnsi="Arial" w:cs="Arial"/>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16-20</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Normal</w:t>
            </w:r>
          </w:p>
        </w:tc>
      </w:tr>
      <w:tr w:rsidR="00BD7B9B" w:rsidRPr="00FD2A10" w:rsidTr="00E900F8">
        <w:trPr>
          <w:trHeight w:val="264"/>
        </w:trPr>
        <w:tc>
          <w:tcPr>
            <w:tcW w:w="898" w:type="dxa"/>
            <w:vMerge/>
          </w:tcPr>
          <w:p w:rsidR="00BD7B9B" w:rsidRPr="00FD2A10" w:rsidRDefault="00BD7B9B" w:rsidP="00E900F8">
            <w:pPr>
              <w:rPr>
                <w:rFonts w:ascii="Arial" w:hAnsi="Arial" w:cs="Arial"/>
                <w:sz w:val="24"/>
                <w:szCs w:val="24"/>
              </w:rPr>
            </w:pPr>
          </w:p>
        </w:tc>
        <w:tc>
          <w:tcPr>
            <w:tcW w:w="1724" w:type="dxa"/>
            <w:vMerge/>
          </w:tcPr>
          <w:p w:rsidR="00BD7B9B" w:rsidRPr="00FD2A10" w:rsidRDefault="00BD7B9B" w:rsidP="00E900F8">
            <w:pPr>
              <w:rPr>
                <w:rFonts w:ascii="Arial" w:hAnsi="Arial" w:cs="Arial"/>
                <w:sz w:val="24"/>
                <w:szCs w:val="24"/>
              </w:rPr>
            </w:pPr>
          </w:p>
        </w:tc>
        <w:tc>
          <w:tcPr>
            <w:tcW w:w="2550" w:type="dxa"/>
            <w:vMerge/>
          </w:tcPr>
          <w:p w:rsidR="00BD7B9B" w:rsidRPr="00FD2A10" w:rsidRDefault="00BD7B9B" w:rsidP="00E900F8">
            <w:pPr>
              <w:rPr>
                <w:rFonts w:ascii="Arial" w:hAnsi="Arial" w:cs="Arial"/>
                <w:sz w:val="24"/>
                <w:szCs w:val="24"/>
              </w:rPr>
            </w:pPr>
          </w:p>
        </w:tc>
        <w:tc>
          <w:tcPr>
            <w:tcW w:w="1590" w:type="dxa"/>
            <w:tcBorders>
              <w:top w:val="single" w:sz="4" w:space="0" w:color="auto"/>
              <w:bottom w:val="single" w:sz="4" w:space="0" w:color="auto"/>
              <w:right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21-25</w:t>
            </w:r>
          </w:p>
        </w:tc>
        <w:tc>
          <w:tcPr>
            <w:tcW w:w="2814" w:type="dxa"/>
            <w:tcBorders>
              <w:top w:val="single" w:sz="4" w:space="0" w:color="auto"/>
              <w:left w:val="single" w:sz="4" w:space="0" w:color="auto"/>
              <w:bottom w:val="single" w:sz="4" w:space="0" w:color="auto"/>
            </w:tcBorders>
            <w:vAlign w:val="center"/>
          </w:tcPr>
          <w:p w:rsidR="00BD7B9B" w:rsidRPr="00071C70" w:rsidRDefault="00BD7B9B" w:rsidP="00E900F8">
            <w:pPr>
              <w:jc w:val="center"/>
              <w:rPr>
                <w:rFonts w:ascii="Arial" w:hAnsi="Arial" w:cs="Arial"/>
                <w:sz w:val="24"/>
                <w:szCs w:val="24"/>
              </w:rPr>
            </w:pPr>
            <w:r w:rsidRPr="00071C70">
              <w:rPr>
                <w:rFonts w:ascii="Arial" w:hAnsi="Arial" w:cs="Arial"/>
                <w:sz w:val="24"/>
                <w:szCs w:val="24"/>
              </w:rPr>
              <w:t>Always regular</w:t>
            </w:r>
          </w:p>
        </w:tc>
      </w:tr>
    </w:tbl>
    <w:p w:rsidR="00BD7B9B" w:rsidRDefault="00BD7B9B" w:rsidP="00BD7B9B">
      <w:pPr>
        <w:spacing w:line="360" w:lineRule="auto"/>
        <w:ind w:firstLine="720"/>
        <w:jc w:val="both"/>
        <w:outlineLvl w:val="2"/>
        <w:rPr>
          <w:rFonts w:ascii="Arial" w:hAnsi="Arial" w:cs="Arial"/>
          <w:sz w:val="24"/>
          <w:szCs w:val="24"/>
          <w:lang w:bidi="ta-IN"/>
        </w:rPr>
      </w:pPr>
      <w:r>
        <w:rPr>
          <w:rFonts w:ascii="Arial" w:hAnsi="Arial" w:cs="Arial"/>
          <w:sz w:val="24"/>
          <w:szCs w:val="24"/>
          <w:lang w:bidi="ta-IN"/>
        </w:rPr>
        <w:lastRenderedPageBreak/>
        <w:t xml:space="preserve">As </w:t>
      </w:r>
      <w:r w:rsidRPr="00FD2A10">
        <w:rPr>
          <w:rFonts w:ascii="Arial" w:hAnsi="Arial" w:cs="Arial"/>
          <w:sz w:val="24"/>
          <w:szCs w:val="24"/>
          <w:lang w:bidi="ta-IN"/>
        </w:rPr>
        <w:t>the schedule was found to be more complex in its nature of statements and its expected answers, so without altering the meaning of the proposed statement, easy to comprehend questions were formulated. Moreover, the five point scale for each of the questions</w:t>
      </w:r>
      <w:r>
        <w:rPr>
          <w:rFonts w:ascii="Arial" w:hAnsi="Arial" w:cs="Arial"/>
          <w:sz w:val="24"/>
          <w:szCs w:val="24"/>
          <w:lang w:bidi="ta-IN"/>
        </w:rPr>
        <w:t xml:space="preserve"> was modified to have </w:t>
      </w:r>
      <w:r w:rsidRPr="00FD2A10">
        <w:rPr>
          <w:rFonts w:ascii="Arial" w:hAnsi="Arial" w:cs="Arial"/>
          <w:sz w:val="24"/>
          <w:szCs w:val="24"/>
          <w:lang w:bidi="ta-IN"/>
        </w:rPr>
        <w:t>two specific extremes</w:t>
      </w:r>
      <w:r>
        <w:rPr>
          <w:rFonts w:ascii="Arial" w:hAnsi="Arial" w:cs="Arial"/>
          <w:sz w:val="24"/>
          <w:szCs w:val="24"/>
          <w:lang w:bidi="ta-IN"/>
        </w:rPr>
        <w:t xml:space="preserve"> </w:t>
      </w:r>
      <w:r w:rsidRPr="00FD2A10">
        <w:rPr>
          <w:rFonts w:ascii="Arial" w:hAnsi="Arial" w:cs="Arial"/>
          <w:sz w:val="24"/>
          <w:szCs w:val="24"/>
          <w:lang w:bidi="ta-IN"/>
        </w:rPr>
        <w:t>- the most negative behaviour</w:t>
      </w:r>
      <w:r>
        <w:rPr>
          <w:rFonts w:ascii="Arial" w:hAnsi="Arial" w:cs="Arial"/>
          <w:sz w:val="24"/>
          <w:szCs w:val="24"/>
          <w:lang w:bidi="ta-IN"/>
        </w:rPr>
        <w:t xml:space="preserve"> </w:t>
      </w:r>
      <w:r w:rsidRPr="00FD2A10">
        <w:rPr>
          <w:rFonts w:ascii="Arial" w:hAnsi="Arial" w:cs="Arial"/>
          <w:sz w:val="24"/>
          <w:szCs w:val="24"/>
          <w:lang w:bidi="ta-IN"/>
        </w:rPr>
        <w:t>/ trait having one as the score and the most positive behaviour</w:t>
      </w:r>
      <w:r>
        <w:rPr>
          <w:rFonts w:ascii="Arial" w:hAnsi="Arial" w:cs="Arial"/>
          <w:sz w:val="24"/>
          <w:szCs w:val="24"/>
          <w:lang w:bidi="ta-IN"/>
        </w:rPr>
        <w:t xml:space="preserve"> </w:t>
      </w:r>
      <w:r w:rsidRPr="00FD2A10">
        <w:rPr>
          <w:rFonts w:ascii="Arial" w:hAnsi="Arial" w:cs="Arial"/>
          <w:sz w:val="24"/>
          <w:szCs w:val="24"/>
          <w:lang w:bidi="ta-IN"/>
        </w:rPr>
        <w:t xml:space="preserve">/ trait with five as the score. With these modifications each item </w:t>
      </w:r>
      <w:r>
        <w:rPr>
          <w:rFonts w:ascii="Arial" w:hAnsi="Arial" w:cs="Arial"/>
          <w:sz w:val="24"/>
          <w:szCs w:val="24"/>
          <w:lang w:bidi="ta-IN"/>
        </w:rPr>
        <w:t>is rated on a five</w:t>
      </w:r>
      <w:r w:rsidRPr="00FD2A10">
        <w:rPr>
          <w:rFonts w:ascii="Arial" w:hAnsi="Arial" w:cs="Arial"/>
          <w:sz w:val="24"/>
          <w:szCs w:val="24"/>
          <w:lang w:bidi="ta-IN"/>
        </w:rPr>
        <w:t xml:space="preserve"> point rating scale gi</w:t>
      </w:r>
      <w:r>
        <w:rPr>
          <w:rFonts w:ascii="Arial" w:hAnsi="Arial" w:cs="Arial"/>
          <w:sz w:val="24"/>
          <w:szCs w:val="24"/>
          <w:lang w:bidi="ta-IN"/>
        </w:rPr>
        <w:t>ving due consideration to both t</w:t>
      </w:r>
      <w:r w:rsidRPr="00FD2A10">
        <w:rPr>
          <w:rFonts w:ascii="Arial" w:hAnsi="Arial" w:cs="Arial"/>
          <w:sz w:val="24"/>
          <w:szCs w:val="24"/>
          <w:lang w:bidi="ta-IN"/>
        </w:rPr>
        <w:t>he intensity as well as the frequency of occurrence of that particular behavior. T</w:t>
      </w:r>
      <w:r>
        <w:rPr>
          <w:rFonts w:ascii="Arial" w:hAnsi="Arial" w:cs="Arial"/>
          <w:sz w:val="24"/>
          <w:szCs w:val="24"/>
          <w:lang w:bidi="ta-IN"/>
        </w:rPr>
        <w:t>he midpoint of three</w:t>
      </w:r>
      <w:r w:rsidRPr="00FD2A10">
        <w:rPr>
          <w:rFonts w:ascii="Arial" w:hAnsi="Arial" w:cs="Arial"/>
          <w:sz w:val="24"/>
          <w:szCs w:val="24"/>
          <w:lang w:bidi="ta-IN"/>
        </w:rPr>
        <w:t xml:space="preserve"> was considered as the average as per the parental perception. The Modified Malhotra’s Temperament Schedule</w:t>
      </w:r>
      <w:r>
        <w:rPr>
          <w:rFonts w:ascii="Arial" w:hAnsi="Arial" w:cs="Arial"/>
          <w:sz w:val="24"/>
          <w:szCs w:val="24"/>
          <w:lang w:bidi="ta-IN"/>
        </w:rPr>
        <w:t xml:space="preserve"> is enclosed as Appendix-II.</w:t>
      </w:r>
    </w:p>
    <w:p w:rsidR="00BD7B9B" w:rsidRPr="00EC0202" w:rsidRDefault="00BD7B9B" w:rsidP="00BD7B9B">
      <w:pPr>
        <w:spacing w:before="240" w:line="360" w:lineRule="auto"/>
        <w:jc w:val="both"/>
        <w:outlineLvl w:val="2"/>
        <w:rPr>
          <w:rFonts w:ascii="Arial" w:hAnsi="Arial" w:cs="Arial"/>
          <w:b/>
          <w:sz w:val="24"/>
          <w:szCs w:val="24"/>
          <w:lang w:bidi="ta-IN"/>
        </w:rPr>
      </w:pPr>
      <w:r w:rsidRPr="00EC0202">
        <w:rPr>
          <w:rFonts w:ascii="Arial" w:hAnsi="Arial" w:cs="Arial"/>
          <w:b/>
          <w:sz w:val="24"/>
          <w:szCs w:val="24"/>
          <w:lang w:bidi="ta-IN"/>
        </w:rPr>
        <w:t>Why Malhotra’s Temperment Schedule was used</w:t>
      </w:r>
      <w:r>
        <w:rPr>
          <w:rFonts w:ascii="Arial" w:hAnsi="Arial" w:cs="Arial"/>
          <w:b/>
          <w:sz w:val="24"/>
          <w:szCs w:val="24"/>
          <w:lang w:bidi="ta-IN"/>
        </w:rPr>
        <w:t>?</w:t>
      </w:r>
    </w:p>
    <w:p w:rsidR="00BD7B9B" w:rsidRPr="00FD2A10" w:rsidRDefault="00BD7B9B" w:rsidP="00BD7B9B">
      <w:pPr>
        <w:spacing w:before="240" w:after="0" w:line="360" w:lineRule="auto"/>
        <w:ind w:firstLine="720"/>
        <w:jc w:val="both"/>
        <w:outlineLvl w:val="2"/>
        <w:rPr>
          <w:rFonts w:ascii="Arial" w:hAnsi="Arial" w:cs="Arial"/>
          <w:sz w:val="24"/>
          <w:szCs w:val="24"/>
          <w:lang w:bidi="ta-IN"/>
        </w:rPr>
      </w:pPr>
      <w:r w:rsidRPr="00FD2A10">
        <w:rPr>
          <w:rFonts w:ascii="Arial" w:hAnsi="Arial" w:cs="Arial"/>
          <w:sz w:val="24"/>
          <w:szCs w:val="24"/>
          <w:lang w:bidi="ta-IN"/>
        </w:rPr>
        <w:t>Malhotra’s Temperment Schedule was considered for the current research because of two main reasons:</w:t>
      </w:r>
    </w:p>
    <w:p w:rsidR="00BD7B9B" w:rsidRPr="00FD2A10" w:rsidRDefault="00BD7B9B" w:rsidP="00BD7B9B">
      <w:pPr>
        <w:pStyle w:val="ListParagraph"/>
        <w:numPr>
          <w:ilvl w:val="0"/>
          <w:numId w:val="12"/>
        </w:numPr>
        <w:spacing w:line="360" w:lineRule="auto"/>
        <w:jc w:val="both"/>
        <w:outlineLvl w:val="2"/>
        <w:rPr>
          <w:rFonts w:ascii="Arial" w:hAnsi="Arial" w:cs="Arial"/>
          <w:sz w:val="24"/>
          <w:szCs w:val="24"/>
          <w:lang w:bidi="ta-IN"/>
        </w:rPr>
      </w:pPr>
      <w:r w:rsidRPr="00FD2A10">
        <w:rPr>
          <w:rFonts w:ascii="Arial" w:hAnsi="Arial" w:cs="Arial"/>
          <w:sz w:val="24"/>
          <w:szCs w:val="24"/>
          <w:lang w:bidi="ta-IN"/>
        </w:rPr>
        <w:t>Thomas, Chess and Birch (1968) original temperamental schedule modified by Malhotra and Malhotra’s Temperment Schedule is based on situations that are applicable to Indian setting.</w:t>
      </w:r>
    </w:p>
    <w:p w:rsidR="00BD7B9B" w:rsidRPr="00FD2A10" w:rsidRDefault="00BD7B9B" w:rsidP="00BD7B9B">
      <w:pPr>
        <w:pStyle w:val="ListParagraph"/>
        <w:numPr>
          <w:ilvl w:val="0"/>
          <w:numId w:val="12"/>
        </w:numPr>
        <w:spacing w:before="240" w:line="360" w:lineRule="auto"/>
        <w:jc w:val="both"/>
        <w:outlineLvl w:val="2"/>
        <w:rPr>
          <w:rFonts w:ascii="Arial" w:hAnsi="Arial" w:cs="Arial"/>
          <w:sz w:val="24"/>
          <w:szCs w:val="24"/>
          <w:lang w:bidi="ta-IN"/>
        </w:rPr>
      </w:pPr>
      <w:r w:rsidRPr="00FD2A10">
        <w:rPr>
          <w:rFonts w:ascii="Arial" w:hAnsi="Arial" w:cs="Arial"/>
          <w:sz w:val="24"/>
          <w:szCs w:val="24"/>
          <w:lang w:bidi="ta-IN"/>
        </w:rPr>
        <w:t xml:space="preserve"> Malhotra’s Temperment Schedule is preferred because of its shorten</w:t>
      </w:r>
      <w:r>
        <w:rPr>
          <w:rFonts w:ascii="Arial" w:hAnsi="Arial" w:cs="Arial"/>
          <w:sz w:val="24"/>
          <w:szCs w:val="24"/>
          <w:lang w:bidi="ta-IN"/>
        </w:rPr>
        <w:t>ed</w:t>
      </w:r>
      <w:r w:rsidRPr="00FD2A10">
        <w:rPr>
          <w:rFonts w:ascii="Arial" w:hAnsi="Arial" w:cs="Arial"/>
          <w:sz w:val="24"/>
          <w:szCs w:val="24"/>
          <w:lang w:bidi="ta-IN"/>
        </w:rPr>
        <w:t xml:space="preserve"> length (20 items)</w:t>
      </w:r>
    </w:p>
    <w:p w:rsidR="00BD7B9B" w:rsidRPr="00290E8C" w:rsidRDefault="00BD7B9B" w:rsidP="00BD7B9B">
      <w:pPr>
        <w:spacing w:before="240" w:line="360" w:lineRule="auto"/>
        <w:jc w:val="both"/>
        <w:rPr>
          <w:rFonts w:ascii="Arial" w:hAnsi="Arial" w:cs="Arial"/>
          <w:b/>
          <w:sz w:val="24"/>
          <w:szCs w:val="24"/>
        </w:rPr>
      </w:pPr>
      <w:r>
        <w:rPr>
          <w:rFonts w:ascii="Arial" w:hAnsi="Arial" w:cs="Arial"/>
          <w:b/>
          <w:sz w:val="24"/>
          <w:szCs w:val="24"/>
        </w:rPr>
        <w:t>D. CONDUCT OF THE STUDY</w:t>
      </w:r>
    </w:p>
    <w:p w:rsidR="00BD7B9B" w:rsidRPr="00FD2A10" w:rsidRDefault="00BD7B9B" w:rsidP="00BD7B9B">
      <w:pPr>
        <w:spacing w:before="240" w:line="360" w:lineRule="auto"/>
        <w:jc w:val="both"/>
        <w:rPr>
          <w:rFonts w:ascii="Arial" w:hAnsi="Arial" w:cs="Arial"/>
          <w:sz w:val="24"/>
          <w:szCs w:val="24"/>
        </w:rPr>
      </w:pPr>
      <w:r w:rsidRPr="00FD2A10">
        <w:rPr>
          <w:rFonts w:ascii="Arial" w:hAnsi="Arial" w:cs="Arial"/>
          <w:sz w:val="24"/>
          <w:szCs w:val="24"/>
        </w:rPr>
        <w:t>The prese</w:t>
      </w:r>
      <w:r>
        <w:rPr>
          <w:rFonts w:ascii="Arial" w:hAnsi="Arial" w:cs="Arial"/>
          <w:sz w:val="24"/>
          <w:szCs w:val="24"/>
        </w:rPr>
        <w:t>nt study was conducted in three phases, as given below</w:t>
      </w:r>
    </w:p>
    <w:p w:rsidR="00BD7B9B" w:rsidRPr="00FD2A10" w:rsidRDefault="00BD7B9B" w:rsidP="00BD7B9B">
      <w:pPr>
        <w:spacing w:before="240" w:after="0" w:line="360" w:lineRule="auto"/>
        <w:jc w:val="both"/>
        <w:rPr>
          <w:rFonts w:ascii="Arial" w:hAnsi="Arial" w:cs="Arial"/>
          <w:b/>
          <w:sz w:val="24"/>
          <w:szCs w:val="24"/>
        </w:rPr>
      </w:pPr>
      <w:r w:rsidRPr="00FD2A10">
        <w:rPr>
          <w:rFonts w:ascii="Arial" w:hAnsi="Arial" w:cs="Arial"/>
          <w:b/>
          <w:sz w:val="24"/>
          <w:szCs w:val="24"/>
        </w:rPr>
        <w:t xml:space="preserve">i. Phase validity and pilot </w:t>
      </w:r>
      <w:r>
        <w:rPr>
          <w:rFonts w:ascii="Arial" w:hAnsi="Arial" w:cs="Arial"/>
          <w:b/>
          <w:sz w:val="24"/>
          <w:szCs w:val="24"/>
        </w:rPr>
        <w:t>study</w:t>
      </w:r>
    </w:p>
    <w:p w:rsidR="00BD7B9B" w:rsidRPr="00FD2A10" w:rsidRDefault="00BD7B9B" w:rsidP="00BD7B9B">
      <w:pPr>
        <w:spacing w:line="360" w:lineRule="auto"/>
        <w:ind w:firstLine="720"/>
        <w:jc w:val="both"/>
        <w:rPr>
          <w:rFonts w:ascii="Arial" w:hAnsi="Arial" w:cs="Arial"/>
          <w:sz w:val="24"/>
          <w:szCs w:val="24"/>
        </w:rPr>
      </w:pPr>
      <w:r w:rsidRPr="00FD2A10">
        <w:rPr>
          <w:rFonts w:ascii="Arial" w:hAnsi="Arial" w:cs="Arial"/>
          <w:sz w:val="24"/>
          <w:szCs w:val="24"/>
        </w:rPr>
        <w:t>The tool modified on the rating aspect was subjected to content vali</w:t>
      </w:r>
      <w:r>
        <w:rPr>
          <w:rFonts w:ascii="Arial" w:hAnsi="Arial" w:cs="Arial"/>
          <w:sz w:val="24"/>
          <w:szCs w:val="24"/>
        </w:rPr>
        <w:t>dation by sending it across to five</w:t>
      </w:r>
      <w:r w:rsidRPr="00FD2A10">
        <w:rPr>
          <w:rFonts w:ascii="Arial" w:hAnsi="Arial" w:cs="Arial"/>
          <w:sz w:val="24"/>
          <w:szCs w:val="24"/>
        </w:rPr>
        <w:t xml:space="preserve"> experts and the suggestions were carefully scrunitined.</w:t>
      </w:r>
      <w:r>
        <w:rPr>
          <w:rFonts w:ascii="Arial" w:hAnsi="Arial" w:cs="Arial"/>
          <w:sz w:val="24"/>
          <w:szCs w:val="24"/>
        </w:rPr>
        <w:t xml:space="preserve"> </w:t>
      </w:r>
      <w:r w:rsidRPr="00FD2A10">
        <w:rPr>
          <w:rFonts w:ascii="Arial" w:hAnsi="Arial" w:cs="Arial"/>
          <w:sz w:val="24"/>
          <w:szCs w:val="24"/>
        </w:rPr>
        <w:t xml:space="preserve">With the suggestions incorporated in the rating schedule, a pilot study was conducted with 20 accessible mothers having children of age 2 to 6 years within the university premises. The difficulty in comprehension and phrasing of the statements were noted and reworded/ rephrased for easy understanding. Thus the final tool of temperament schedule was formulated.  </w:t>
      </w:r>
    </w:p>
    <w:p w:rsidR="00BD7B9B" w:rsidRPr="00290E8C" w:rsidRDefault="00BD7B9B" w:rsidP="00BD7B9B">
      <w:pPr>
        <w:pStyle w:val="ListParagraph"/>
        <w:numPr>
          <w:ilvl w:val="0"/>
          <w:numId w:val="14"/>
        </w:numPr>
        <w:spacing w:before="240" w:after="0" w:line="360" w:lineRule="auto"/>
        <w:ind w:left="360" w:hanging="360"/>
        <w:jc w:val="both"/>
        <w:rPr>
          <w:rFonts w:ascii="Arial" w:hAnsi="Arial" w:cs="Arial"/>
          <w:sz w:val="24"/>
          <w:szCs w:val="24"/>
        </w:rPr>
      </w:pPr>
      <w:r w:rsidRPr="00290E8C">
        <w:rPr>
          <w:rFonts w:ascii="Arial" w:hAnsi="Arial" w:cs="Arial"/>
          <w:b/>
          <w:sz w:val="24"/>
          <w:szCs w:val="24"/>
        </w:rPr>
        <w:lastRenderedPageBreak/>
        <w:t>Rapport Building</w:t>
      </w:r>
      <w:r w:rsidRPr="00290E8C">
        <w:rPr>
          <w:rFonts w:ascii="Arial" w:hAnsi="Arial" w:cs="Arial"/>
          <w:sz w:val="24"/>
          <w:szCs w:val="24"/>
        </w:rPr>
        <w:t xml:space="preserve"> </w:t>
      </w:r>
    </w:p>
    <w:p w:rsidR="00BD7B9B" w:rsidRPr="00FD2A10" w:rsidRDefault="00BD7B9B" w:rsidP="00BD7B9B">
      <w:pPr>
        <w:spacing w:line="360" w:lineRule="auto"/>
        <w:ind w:firstLine="720"/>
        <w:jc w:val="both"/>
        <w:rPr>
          <w:rFonts w:ascii="Arial" w:hAnsi="Arial" w:cs="Arial"/>
          <w:sz w:val="24"/>
          <w:szCs w:val="24"/>
        </w:rPr>
      </w:pPr>
      <w:r w:rsidRPr="00FD2A10">
        <w:rPr>
          <w:rFonts w:ascii="Arial" w:hAnsi="Arial" w:cs="Arial"/>
          <w:sz w:val="24"/>
          <w:szCs w:val="24"/>
        </w:rPr>
        <w:t xml:space="preserve">Establishing rapport with the potential respondents was always been a prerequisite for data collection of any study. Since the survey consist of questions regarding their personal observations of their own child’s behavior, developing a sense of confidentiality was very important. Hence prior to the study, efforts were made by the investigator to establish a good rapport with the respondents so that the survey could capture the reality. </w:t>
      </w:r>
    </w:p>
    <w:p w:rsidR="00BD7B9B" w:rsidRPr="00FD2A10" w:rsidRDefault="00BD7B9B" w:rsidP="00BD7B9B">
      <w:pPr>
        <w:spacing w:line="360" w:lineRule="auto"/>
        <w:jc w:val="both"/>
        <w:rPr>
          <w:rFonts w:ascii="Arial" w:hAnsi="Arial" w:cs="Arial"/>
          <w:b/>
          <w:sz w:val="24"/>
          <w:szCs w:val="24"/>
        </w:rPr>
      </w:pPr>
      <w:r w:rsidRPr="00FD2A10">
        <w:rPr>
          <w:rFonts w:ascii="Arial" w:hAnsi="Arial" w:cs="Arial"/>
          <w:b/>
          <w:sz w:val="24"/>
          <w:szCs w:val="24"/>
        </w:rPr>
        <w:t>iii</w:t>
      </w:r>
      <w:r>
        <w:rPr>
          <w:rFonts w:ascii="Arial" w:hAnsi="Arial" w:cs="Arial"/>
          <w:b/>
          <w:sz w:val="24"/>
          <w:szCs w:val="24"/>
        </w:rPr>
        <w:t>. Collection of data</w:t>
      </w:r>
    </w:p>
    <w:p w:rsidR="00BD7B9B" w:rsidRPr="004802DF" w:rsidRDefault="00BD7B9B" w:rsidP="00BD7B9B">
      <w:pPr>
        <w:spacing w:after="0" w:line="360" w:lineRule="auto"/>
        <w:jc w:val="both"/>
        <w:rPr>
          <w:rFonts w:ascii="Arial" w:hAnsi="Arial" w:cs="Arial"/>
          <w:sz w:val="24"/>
          <w:szCs w:val="24"/>
        </w:rPr>
      </w:pPr>
      <w:r w:rsidRPr="00FD2A10">
        <w:rPr>
          <w:rFonts w:ascii="Arial" w:hAnsi="Arial" w:cs="Arial"/>
          <w:b/>
          <w:sz w:val="24"/>
          <w:szCs w:val="24"/>
        </w:rPr>
        <w:t xml:space="preserve">a. </w:t>
      </w:r>
      <w:r>
        <w:rPr>
          <w:rFonts w:ascii="Arial" w:hAnsi="Arial" w:cs="Arial"/>
          <w:b/>
          <w:sz w:val="24"/>
          <w:szCs w:val="24"/>
        </w:rPr>
        <w:t xml:space="preserve">Schedule of the survey - </w:t>
      </w:r>
      <w:r w:rsidRPr="00FD2A10">
        <w:rPr>
          <w:rFonts w:ascii="Arial" w:hAnsi="Arial" w:cs="Arial"/>
          <w:sz w:val="24"/>
          <w:szCs w:val="24"/>
        </w:rPr>
        <w:t>The data collection from the mothers of the preschool children was scheduled in the last week of January for just 4 days that comprised of an half an hour orientation on the first day, getting the consent form on the second day, subjecting the respondents for filling up the schedule on the third day and for absentees on the fourth day.</w:t>
      </w:r>
    </w:p>
    <w:p w:rsidR="00BD7B9B" w:rsidRPr="00FD2A10" w:rsidRDefault="00BD7B9B" w:rsidP="00BD7B9B">
      <w:pPr>
        <w:spacing w:before="240" w:line="360" w:lineRule="auto"/>
        <w:jc w:val="both"/>
        <w:rPr>
          <w:rFonts w:ascii="Arial" w:hAnsi="Arial" w:cs="Arial"/>
          <w:sz w:val="24"/>
          <w:szCs w:val="24"/>
        </w:rPr>
      </w:pPr>
      <w:r w:rsidRPr="00FD2A10">
        <w:rPr>
          <w:rFonts w:ascii="Arial" w:hAnsi="Arial" w:cs="Arial"/>
          <w:b/>
          <w:sz w:val="24"/>
          <w:szCs w:val="24"/>
        </w:rPr>
        <w:t xml:space="preserve"> b. Data collection</w:t>
      </w:r>
      <w:r>
        <w:rPr>
          <w:rFonts w:ascii="Arial" w:hAnsi="Arial" w:cs="Arial"/>
          <w:b/>
          <w:sz w:val="24"/>
          <w:szCs w:val="24"/>
        </w:rPr>
        <w:t xml:space="preserve"> procedure - </w:t>
      </w:r>
      <w:r w:rsidRPr="00FD2A10">
        <w:rPr>
          <w:rFonts w:ascii="Arial" w:hAnsi="Arial" w:cs="Arial"/>
          <w:sz w:val="24"/>
          <w:szCs w:val="24"/>
        </w:rPr>
        <w:t xml:space="preserve">The parent respondents were made to come to the school during the closing time and get seated in a comfortable class room of their respective schools, where in their children were taken care in the play area. The parents were then oriented about the rules and guidelines </w:t>
      </w:r>
      <w:r>
        <w:rPr>
          <w:rFonts w:ascii="Arial" w:hAnsi="Arial" w:cs="Arial"/>
          <w:sz w:val="24"/>
          <w:szCs w:val="24"/>
        </w:rPr>
        <w:t xml:space="preserve">for filling </w:t>
      </w:r>
      <w:r w:rsidRPr="00FD2A10">
        <w:rPr>
          <w:rFonts w:ascii="Arial" w:hAnsi="Arial" w:cs="Arial"/>
          <w:sz w:val="24"/>
          <w:szCs w:val="24"/>
        </w:rPr>
        <w:t xml:space="preserve">up </w:t>
      </w:r>
      <w:r>
        <w:rPr>
          <w:rFonts w:ascii="Arial" w:hAnsi="Arial" w:cs="Arial"/>
          <w:sz w:val="24"/>
          <w:szCs w:val="24"/>
        </w:rPr>
        <w:t>the form</w:t>
      </w:r>
      <w:r w:rsidRPr="00FD2A10">
        <w:rPr>
          <w:rFonts w:ascii="Arial" w:hAnsi="Arial" w:cs="Arial"/>
          <w:sz w:val="24"/>
          <w:szCs w:val="24"/>
        </w:rPr>
        <w:t>. Then they were asked to complete the form by 45 minutes. However most of the parents filled it up within 30-35 minutes. The investigator also cleared the doubts posed by the respondents</w:t>
      </w:r>
      <w:r>
        <w:rPr>
          <w:rFonts w:ascii="Arial" w:hAnsi="Arial" w:cs="Arial"/>
          <w:sz w:val="24"/>
          <w:szCs w:val="24"/>
        </w:rPr>
        <w:t xml:space="preserve"> no</w:t>
      </w:r>
      <w:r w:rsidRPr="00FD2A10">
        <w:rPr>
          <w:rFonts w:ascii="Arial" w:hAnsi="Arial" w:cs="Arial"/>
          <w:sz w:val="24"/>
          <w:szCs w:val="24"/>
        </w:rPr>
        <w:t>w and then.</w:t>
      </w:r>
    </w:p>
    <w:p w:rsidR="00BD7B9B" w:rsidRPr="00474CCC" w:rsidRDefault="00BD7B9B" w:rsidP="00BD7B9B">
      <w:pPr>
        <w:spacing w:after="0" w:line="360" w:lineRule="auto"/>
        <w:jc w:val="both"/>
        <w:rPr>
          <w:rFonts w:ascii="Arial" w:hAnsi="Arial" w:cs="Arial"/>
          <w:b/>
          <w:sz w:val="24"/>
          <w:szCs w:val="24"/>
        </w:rPr>
      </w:pPr>
      <w:r w:rsidRPr="00474CCC">
        <w:rPr>
          <w:rFonts w:ascii="Arial" w:hAnsi="Arial" w:cs="Arial"/>
          <w:b/>
          <w:sz w:val="24"/>
          <w:szCs w:val="24"/>
        </w:rPr>
        <w:t>E. ANALYSIS OF DATA</w:t>
      </w:r>
    </w:p>
    <w:p w:rsidR="00867517" w:rsidRDefault="00BD7B9B" w:rsidP="00867517">
      <w:pPr>
        <w:spacing w:line="360" w:lineRule="auto"/>
        <w:jc w:val="both"/>
        <w:rPr>
          <w:rFonts w:ascii="Algerian" w:hAnsi="Algerian" w:cs="Arial"/>
          <w:b/>
          <w:sz w:val="42"/>
          <w:szCs w:val="42"/>
        </w:rPr>
      </w:pPr>
      <w:r w:rsidRPr="00FD2A10">
        <w:rPr>
          <w:rFonts w:ascii="Arial" w:hAnsi="Arial" w:cs="Arial"/>
          <w:sz w:val="24"/>
          <w:szCs w:val="24"/>
        </w:rPr>
        <w:t>The collected data was coded, classified and tabulated. It was then subjected to statistical analysis. Percentile analysis was used for general information of the respondents,</w:t>
      </w:r>
      <w:r>
        <w:rPr>
          <w:rFonts w:ascii="Arial" w:hAnsi="Arial" w:cs="Arial"/>
          <w:sz w:val="24"/>
          <w:szCs w:val="24"/>
        </w:rPr>
        <w:t xml:space="preserve"> level of </w:t>
      </w:r>
      <w:r w:rsidRPr="00FD2A10">
        <w:rPr>
          <w:rFonts w:ascii="Arial" w:hAnsi="Arial" w:cs="Arial"/>
          <w:sz w:val="24"/>
          <w:szCs w:val="24"/>
        </w:rPr>
        <w:t>temperament</w:t>
      </w:r>
      <w:r>
        <w:rPr>
          <w:rFonts w:ascii="Arial" w:hAnsi="Arial" w:cs="Arial"/>
          <w:sz w:val="24"/>
          <w:szCs w:val="24"/>
        </w:rPr>
        <w:t>al</w:t>
      </w:r>
      <w:r w:rsidRPr="00FD2A10">
        <w:rPr>
          <w:rFonts w:ascii="Arial" w:hAnsi="Arial" w:cs="Arial"/>
          <w:sz w:val="24"/>
          <w:szCs w:val="24"/>
        </w:rPr>
        <w:t xml:space="preserve"> domains </w:t>
      </w:r>
      <w:r>
        <w:rPr>
          <w:rFonts w:ascii="Arial" w:hAnsi="Arial" w:cs="Arial"/>
          <w:sz w:val="24"/>
          <w:szCs w:val="24"/>
        </w:rPr>
        <w:t xml:space="preserve">such as </w:t>
      </w:r>
      <w:r w:rsidRPr="00FD2A10">
        <w:rPr>
          <w:rFonts w:ascii="Arial" w:hAnsi="Arial" w:cs="Arial"/>
          <w:sz w:val="24"/>
          <w:szCs w:val="24"/>
        </w:rPr>
        <w:t xml:space="preserve">sociability, emotionality, energy, </w:t>
      </w:r>
      <w:r w:rsidR="00737E1E">
        <w:rPr>
          <w:rFonts w:ascii="Arial" w:hAnsi="Arial" w:cs="Arial"/>
          <w:sz w:val="24"/>
          <w:szCs w:val="24"/>
        </w:rPr>
        <w:t>rhythmicity</w:t>
      </w:r>
      <w:r w:rsidRPr="00FD2A10">
        <w:rPr>
          <w:rFonts w:ascii="Arial" w:hAnsi="Arial" w:cs="Arial"/>
          <w:sz w:val="24"/>
          <w:szCs w:val="24"/>
        </w:rPr>
        <w:t xml:space="preserve"> and attentivity of the respondents. However the temperamental variables with birth order and sex were statistically analysed using t-test. </w:t>
      </w:r>
      <w:r>
        <w:rPr>
          <w:rFonts w:ascii="Arial" w:hAnsi="Arial" w:cs="Arial"/>
          <w:sz w:val="24"/>
          <w:szCs w:val="24"/>
        </w:rPr>
        <w:t xml:space="preserve">Anova test was carried out to appraise the overall temperamental score of the preschoolers on the five domains with relevance to age. </w:t>
      </w:r>
      <w:r w:rsidRPr="00FD2A10">
        <w:rPr>
          <w:rFonts w:ascii="Arial" w:hAnsi="Arial" w:cs="Arial"/>
          <w:sz w:val="24"/>
          <w:szCs w:val="24"/>
        </w:rPr>
        <w:t>The result were then interpreted and presented in the preceding.</w:t>
      </w:r>
      <w:r w:rsidR="00C6482A" w:rsidRPr="00C6482A">
        <w:t xml:space="preserve"> </w:t>
      </w:r>
      <w:r w:rsidR="00A226E1" w:rsidRPr="00C6482A">
        <w:rPr>
          <w:rFonts w:ascii="Arial" w:hAnsi="Arial" w:cs="Arial"/>
          <w:sz w:val="24"/>
          <w:szCs w:val="24"/>
        </w:rPr>
        <w:object w:dxaOrig="10836" w:dyaOrig="18577">
          <v:shape id="_x0000_i1028" type="#_x0000_t75" style="width:489.25pt;height:838.15pt" o:ole="">
            <v:imagedata r:id="rId15" o:title=""/>
          </v:shape>
          <o:OLEObject Type="Embed" ProgID="Word.Document.12" ShapeID="_x0000_i1028" DrawAspect="Content" ObjectID="_1553328567" r:id="rId16"/>
        </w:object>
      </w:r>
      <w:r w:rsidR="00867517">
        <w:rPr>
          <w:rFonts w:ascii="Algerian" w:hAnsi="Algerian" w:cs="Arial"/>
          <w:b/>
          <w:sz w:val="42"/>
          <w:szCs w:val="42"/>
        </w:rPr>
        <w:t xml:space="preserve">                            </w:t>
      </w: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both"/>
        <w:rPr>
          <w:rFonts w:ascii="Algerian" w:hAnsi="Algerian" w:cs="Arial"/>
          <w:b/>
          <w:sz w:val="42"/>
          <w:szCs w:val="42"/>
        </w:rPr>
      </w:pPr>
    </w:p>
    <w:p w:rsidR="00867517" w:rsidRDefault="00867517" w:rsidP="00867517">
      <w:pPr>
        <w:spacing w:line="360" w:lineRule="auto"/>
        <w:jc w:val="right"/>
        <w:rPr>
          <w:rFonts w:ascii="Algerian" w:hAnsi="Algerian" w:cs="Arial"/>
          <w:b/>
          <w:sz w:val="42"/>
          <w:szCs w:val="42"/>
          <w:u w:val="double"/>
        </w:rPr>
      </w:pPr>
      <w:r>
        <w:rPr>
          <w:rFonts w:ascii="Algerian" w:hAnsi="Algerian" w:cs="Arial"/>
          <w:b/>
          <w:sz w:val="42"/>
          <w:szCs w:val="42"/>
        </w:rPr>
        <w:t xml:space="preserve"> RESULT AND DISCUSSION </w:t>
      </w:r>
      <w:r w:rsidRPr="00287B1A">
        <w:rPr>
          <w:rFonts w:ascii="Algerian" w:hAnsi="Algerian" w:cs="Arial"/>
          <w:b/>
          <w:sz w:val="42"/>
          <w:szCs w:val="42"/>
          <w:u w:val="double"/>
        </w:rPr>
        <w:t>…………………………………………………………………</w:t>
      </w:r>
    </w:p>
    <w:p w:rsidR="00954A43" w:rsidRPr="00867517" w:rsidRDefault="00954A43" w:rsidP="00867517">
      <w:pPr>
        <w:spacing w:line="360" w:lineRule="auto"/>
        <w:jc w:val="center"/>
        <w:rPr>
          <w:rFonts w:ascii="Algerian" w:hAnsi="Algerian" w:cs="Arial"/>
          <w:b/>
          <w:sz w:val="42"/>
          <w:szCs w:val="42"/>
        </w:rPr>
      </w:pPr>
      <w:r w:rsidRPr="00E008D9">
        <w:rPr>
          <w:rFonts w:ascii="Arial" w:hAnsi="Arial" w:cs="Arial"/>
          <w:b/>
          <w:sz w:val="28"/>
          <w:szCs w:val="28"/>
        </w:rPr>
        <w:lastRenderedPageBreak/>
        <w:t>V. RESULT</w:t>
      </w:r>
      <w:r>
        <w:rPr>
          <w:rFonts w:ascii="Arial" w:hAnsi="Arial" w:cs="Arial"/>
          <w:b/>
          <w:sz w:val="28"/>
          <w:szCs w:val="28"/>
        </w:rPr>
        <w:t>S</w:t>
      </w:r>
      <w:r w:rsidRPr="00E008D9">
        <w:rPr>
          <w:rFonts w:ascii="Arial" w:hAnsi="Arial" w:cs="Arial"/>
          <w:b/>
          <w:sz w:val="28"/>
          <w:szCs w:val="28"/>
        </w:rPr>
        <w:t xml:space="preserve"> AND DISCUSSION</w:t>
      </w:r>
    </w:p>
    <w:p w:rsidR="00954A43" w:rsidRPr="006B5EB6" w:rsidRDefault="00954A43" w:rsidP="00954A43">
      <w:pPr>
        <w:spacing w:before="240" w:line="360" w:lineRule="auto"/>
        <w:ind w:firstLine="720"/>
        <w:jc w:val="both"/>
        <w:rPr>
          <w:rFonts w:ascii="Arial" w:hAnsi="Arial" w:cs="Arial"/>
          <w:sz w:val="24"/>
          <w:szCs w:val="24"/>
        </w:rPr>
      </w:pPr>
      <w:r w:rsidRPr="006B5EB6">
        <w:rPr>
          <w:rFonts w:ascii="Arial" w:hAnsi="Arial" w:cs="Arial"/>
          <w:sz w:val="24"/>
          <w:szCs w:val="24"/>
        </w:rPr>
        <w:t xml:space="preserve">The data collected for the research on </w:t>
      </w:r>
      <w:r w:rsidRPr="006B5EB6">
        <w:rPr>
          <w:rFonts w:ascii="Arial" w:hAnsi="Arial" w:cs="Arial"/>
          <w:b/>
          <w:sz w:val="24"/>
          <w:szCs w:val="24"/>
        </w:rPr>
        <w:t>“Temperament of preschoolers”</w:t>
      </w:r>
      <w:r w:rsidRPr="006B5EB6">
        <w:rPr>
          <w:rFonts w:ascii="Arial" w:hAnsi="Arial" w:cs="Arial"/>
          <w:sz w:val="24"/>
          <w:szCs w:val="24"/>
        </w:rPr>
        <w:t xml:space="preserve"> was consolidated, analysed and tabulated. The corresponding discussions were presented into the following three parts as shown below:</w:t>
      </w:r>
    </w:p>
    <w:p w:rsidR="00954A43" w:rsidRPr="006B5EB6" w:rsidRDefault="00954A43" w:rsidP="00954A43">
      <w:pPr>
        <w:spacing w:after="0" w:line="360" w:lineRule="auto"/>
        <w:jc w:val="both"/>
        <w:rPr>
          <w:rFonts w:ascii="Arial" w:hAnsi="Arial" w:cs="Arial"/>
          <w:b/>
          <w:sz w:val="24"/>
          <w:szCs w:val="24"/>
        </w:rPr>
      </w:pPr>
      <w:r w:rsidRPr="006B5EB6">
        <w:rPr>
          <w:rFonts w:ascii="Arial" w:hAnsi="Arial" w:cs="Arial"/>
          <w:b/>
          <w:sz w:val="24"/>
          <w:szCs w:val="24"/>
        </w:rPr>
        <w:t>A. General profile of the respondents</w:t>
      </w:r>
    </w:p>
    <w:p w:rsidR="00954A43" w:rsidRPr="006B5EB6" w:rsidRDefault="00954A43" w:rsidP="00954A43">
      <w:pPr>
        <w:spacing w:after="0" w:line="360" w:lineRule="auto"/>
        <w:ind w:left="270"/>
        <w:jc w:val="both"/>
        <w:rPr>
          <w:rFonts w:ascii="Arial" w:hAnsi="Arial" w:cs="Arial"/>
          <w:sz w:val="24"/>
          <w:szCs w:val="24"/>
        </w:rPr>
      </w:pPr>
      <w:r w:rsidRPr="006B5EB6">
        <w:rPr>
          <w:rFonts w:ascii="Arial" w:hAnsi="Arial" w:cs="Arial"/>
          <w:sz w:val="24"/>
          <w:szCs w:val="24"/>
        </w:rPr>
        <w:t>a.</w:t>
      </w:r>
      <w:r w:rsidRPr="006B5EB6">
        <w:rPr>
          <w:rFonts w:ascii="Arial" w:hAnsi="Arial" w:cs="Arial"/>
          <w:b/>
          <w:sz w:val="24"/>
          <w:szCs w:val="24"/>
        </w:rPr>
        <w:t xml:space="preserve"> </w:t>
      </w:r>
      <w:r w:rsidRPr="006B5EB6">
        <w:rPr>
          <w:rFonts w:ascii="Arial" w:hAnsi="Arial" w:cs="Arial"/>
          <w:sz w:val="24"/>
          <w:szCs w:val="24"/>
        </w:rPr>
        <w:t>General profile of the mother</w:t>
      </w:r>
    </w:p>
    <w:p w:rsidR="00954A43" w:rsidRPr="006B5EB6" w:rsidRDefault="00954A43" w:rsidP="00954A43">
      <w:pPr>
        <w:spacing w:after="0" w:line="360" w:lineRule="auto"/>
        <w:ind w:left="270"/>
        <w:jc w:val="both"/>
        <w:rPr>
          <w:rFonts w:ascii="Arial" w:hAnsi="Arial" w:cs="Arial"/>
          <w:sz w:val="24"/>
          <w:szCs w:val="24"/>
        </w:rPr>
      </w:pPr>
      <w:r w:rsidRPr="006B5EB6">
        <w:rPr>
          <w:rFonts w:ascii="Arial" w:hAnsi="Arial" w:cs="Arial"/>
          <w:sz w:val="24"/>
          <w:szCs w:val="24"/>
        </w:rPr>
        <w:t>b. General profile of the child</w:t>
      </w:r>
    </w:p>
    <w:p w:rsidR="00954A43" w:rsidRPr="006B5EB6" w:rsidRDefault="00954A43" w:rsidP="00954A43">
      <w:pPr>
        <w:autoSpaceDE w:val="0"/>
        <w:autoSpaceDN w:val="0"/>
        <w:adjustRightInd w:val="0"/>
        <w:spacing w:after="0" w:line="360" w:lineRule="auto"/>
        <w:jc w:val="both"/>
        <w:rPr>
          <w:rFonts w:ascii="Arial" w:hAnsi="Arial" w:cs="Arial"/>
          <w:b/>
          <w:sz w:val="24"/>
          <w:szCs w:val="24"/>
        </w:rPr>
      </w:pPr>
      <w:r w:rsidRPr="006B5EB6">
        <w:rPr>
          <w:rFonts w:ascii="Arial" w:hAnsi="Arial" w:cs="Arial"/>
          <w:b/>
          <w:sz w:val="24"/>
          <w:szCs w:val="24"/>
        </w:rPr>
        <w:t>B.</w:t>
      </w:r>
      <w:r w:rsidRPr="006B5EB6">
        <w:rPr>
          <w:rFonts w:ascii="Arial" w:hAnsi="Arial" w:cs="Arial"/>
          <w:sz w:val="24"/>
          <w:szCs w:val="24"/>
        </w:rPr>
        <w:t xml:space="preserve"> </w:t>
      </w:r>
      <w:r w:rsidRPr="006B5EB6">
        <w:rPr>
          <w:rFonts w:ascii="Arial" w:hAnsi="Arial" w:cs="Arial"/>
          <w:b/>
          <w:sz w:val="24"/>
          <w:szCs w:val="24"/>
        </w:rPr>
        <w:t xml:space="preserve">Over all temperament of the preschoolers </w:t>
      </w:r>
    </w:p>
    <w:p w:rsidR="00954A43" w:rsidRPr="006B5EB6" w:rsidRDefault="00954A43" w:rsidP="00954A43">
      <w:pPr>
        <w:autoSpaceDE w:val="0"/>
        <w:autoSpaceDN w:val="0"/>
        <w:adjustRightInd w:val="0"/>
        <w:spacing w:after="0" w:line="360" w:lineRule="auto"/>
        <w:jc w:val="both"/>
        <w:rPr>
          <w:rFonts w:ascii="Arial" w:hAnsi="Arial" w:cs="Arial"/>
          <w:b/>
          <w:sz w:val="24"/>
          <w:szCs w:val="24"/>
        </w:rPr>
      </w:pPr>
      <w:r w:rsidRPr="006B5EB6">
        <w:rPr>
          <w:rFonts w:ascii="Arial" w:hAnsi="Arial" w:cs="Arial"/>
          <w:b/>
          <w:sz w:val="24"/>
          <w:szCs w:val="24"/>
        </w:rPr>
        <w:t>C. Analysis of five domains of temperament</w:t>
      </w:r>
      <w:r>
        <w:rPr>
          <w:rFonts w:ascii="Arial" w:hAnsi="Arial" w:cs="Arial"/>
          <w:b/>
          <w:sz w:val="24"/>
          <w:szCs w:val="24"/>
        </w:rPr>
        <w:t xml:space="preserve"> of the identified preschoolers</w:t>
      </w:r>
    </w:p>
    <w:p w:rsidR="00954A43" w:rsidRPr="006B5EB6" w:rsidRDefault="00954A43" w:rsidP="00954A43">
      <w:pPr>
        <w:autoSpaceDE w:val="0"/>
        <w:autoSpaceDN w:val="0"/>
        <w:adjustRightInd w:val="0"/>
        <w:spacing w:after="0" w:line="360" w:lineRule="auto"/>
        <w:ind w:left="540" w:hanging="270"/>
        <w:jc w:val="both"/>
        <w:rPr>
          <w:rFonts w:ascii="Arial" w:hAnsi="Arial" w:cs="Arial"/>
          <w:sz w:val="24"/>
          <w:szCs w:val="24"/>
        </w:rPr>
      </w:pPr>
      <w:r w:rsidRPr="006B5EB6">
        <w:rPr>
          <w:rFonts w:ascii="Arial" w:hAnsi="Arial" w:cs="Arial"/>
          <w:sz w:val="24"/>
          <w:szCs w:val="24"/>
        </w:rPr>
        <w:t>a. Sociability</w:t>
      </w:r>
    </w:p>
    <w:p w:rsidR="00954A43" w:rsidRPr="00912EBF" w:rsidRDefault="00954A43" w:rsidP="00954A43">
      <w:pPr>
        <w:tabs>
          <w:tab w:val="left" w:pos="720"/>
          <w:tab w:val="left" w:pos="1170"/>
        </w:tabs>
        <w:autoSpaceDE w:val="0"/>
        <w:autoSpaceDN w:val="0"/>
        <w:adjustRightInd w:val="0"/>
        <w:spacing w:after="0" w:line="360" w:lineRule="auto"/>
        <w:ind w:left="1080" w:hanging="630"/>
        <w:jc w:val="both"/>
        <w:rPr>
          <w:rFonts w:ascii="Arial" w:hAnsi="Arial" w:cs="Arial"/>
          <w:i/>
          <w:sz w:val="24"/>
          <w:szCs w:val="24"/>
        </w:rPr>
      </w:pPr>
      <w:r w:rsidRPr="00912EBF">
        <w:rPr>
          <w:rFonts w:ascii="Arial" w:hAnsi="Arial" w:cs="Arial"/>
          <w:i/>
          <w:sz w:val="24"/>
          <w:szCs w:val="24"/>
        </w:rPr>
        <w:t xml:space="preserve">   i. Levels of Sociability</w:t>
      </w:r>
    </w:p>
    <w:p w:rsidR="00954A43" w:rsidRPr="00912EBF" w:rsidRDefault="00954A43" w:rsidP="00954A43">
      <w:pPr>
        <w:tabs>
          <w:tab w:val="left" w:pos="630"/>
        </w:tabs>
        <w:autoSpaceDE w:val="0"/>
        <w:autoSpaceDN w:val="0"/>
        <w:adjustRightInd w:val="0"/>
        <w:spacing w:after="0" w:line="360" w:lineRule="auto"/>
        <w:ind w:left="1080" w:hanging="630"/>
        <w:jc w:val="both"/>
        <w:rPr>
          <w:rFonts w:ascii="Arial" w:hAnsi="Arial" w:cs="Arial"/>
          <w:i/>
          <w:sz w:val="24"/>
          <w:szCs w:val="24"/>
        </w:rPr>
      </w:pPr>
      <w:r w:rsidRPr="00912EBF">
        <w:rPr>
          <w:rFonts w:ascii="Arial" w:hAnsi="Arial" w:cs="Arial"/>
          <w:i/>
          <w:sz w:val="24"/>
          <w:szCs w:val="24"/>
        </w:rPr>
        <w:t xml:space="preserve">   ii. Influence of Gender and Birth order on Sociability </w:t>
      </w:r>
    </w:p>
    <w:p w:rsidR="00954A43" w:rsidRPr="006B5EB6" w:rsidRDefault="00954A43" w:rsidP="00954A43">
      <w:pPr>
        <w:autoSpaceDE w:val="0"/>
        <w:autoSpaceDN w:val="0"/>
        <w:adjustRightInd w:val="0"/>
        <w:spacing w:after="0" w:line="360" w:lineRule="auto"/>
        <w:ind w:left="540" w:hanging="270"/>
        <w:jc w:val="both"/>
        <w:rPr>
          <w:rFonts w:ascii="Arial" w:hAnsi="Arial" w:cs="Arial"/>
          <w:sz w:val="24"/>
          <w:szCs w:val="24"/>
        </w:rPr>
      </w:pPr>
      <w:r w:rsidRPr="006B5EB6">
        <w:rPr>
          <w:rFonts w:ascii="Arial" w:hAnsi="Arial" w:cs="Arial"/>
          <w:sz w:val="24"/>
          <w:szCs w:val="24"/>
        </w:rPr>
        <w:t xml:space="preserve">b. Emotionality </w:t>
      </w:r>
    </w:p>
    <w:p w:rsidR="00954A43" w:rsidRPr="00912EBF" w:rsidRDefault="00954A43" w:rsidP="00954A43">
      <w:pPr>
        <w:tabs>
          <w:tab w:val="left" w:pos="540"/>
          <w:tab w:val="left" w:pos="720"/>
        </w:tabs>
        <w:autoSpaceDE w:val="0"/>
        <w:autoSpaceDN w:val="0"/>
        <w:adjustRightInd w:val="0"/>
        <w:spacing w:after="0" w:line="360" w:lineRule="auto"/>
        <w:jc w:val="both"/>
        <w:rPr>
          <w:rFonts w:ascii="Arial" w:hAnsi="Arial" w:cs="Arial"/>
          <w:i/>
          <w:sz w:val="24"/>
          <w:szCs w:val="24"/>
        </w:rPr>
      </w:pPr>
      <w:r w:rsidRPr="00912EBF">
        <w:rPr>
          <w:rFonts w:ascii="Arial" w:hAnsi="Arial" w:cs="Arial"/>
          <w:i/>
          <w:sz w:val="24"/>
          <w:szCs w:val="24"/>
        </w:rPr>
        <w:t xml:space="preserve">          i. Levels of Emotionality</w:t>
      </w:r>
    </w:p>
    <w:p w:rsidR="00954A43" w:rsidRPr="006B5EB6" w:rsidRDefault="00954A43" w:rsidP="00954A43">
      <w:pPr>
        <w:tabs>
          <w:tab w:val="left" w:pos="720"/>
        </w:tabs>
        <w:autoSpaceDE w:val="0"/>
        <w:autoSpaceDN w:val="0"/>
        <w:adjustRightInd w:val="0"/>
        <w:spacing w:after="0" w:line="360" w:lineRule="auto"/>
        <w:jc w:val="both"/>
        <w:rPr>
          <w:rFonts w:ascii="Arial" w:hAnsi="Arial" w:cs="Arial"/>
          <w:sz w:val="24"/>
          <w:szCs w:val="24"/>
        </w:rPr>
      </w:pPr>
      <w:r w:rsidRPr="00912EBF">
        <w:rPr>
          <w:rFonts w:ascii="Arial" w:hAnsi="Arial" w:cs="Arial"/>
          <w:i/>
          <w:sz w:val="24"/>
          <w:szCs w:val="24"/>
        </w:rPr>
        <w:t xml:space="preserve">          ii. Influence of Gender and Birth order on Emotionality</w:t>
      </w:r>
    </w:p>
    <w:p w:rsidR="00954A43" w:rsidRPr="006B5EB6" w:rsidRDefault="00954A43" w:rsidP="00954A43">
      <w:pPr>
        <w:tabs>
          <w:tab w:val="left" w:pos="3166"/>
        </w:tabs>
        <w:autoSpaceDE w:val="0"/>
        <w:autoSpaceDN w:val="0"/>
        <w:adjustRightInd w:val="0"/>
        <w:spacing w:after="0" w:line="360" w:lineRule="auto"/>
        <w:ind w:left="540" w:hanging="270"/>
        <w:jc w:val="both"/>
        <w:rPr>
          <w:rFonts w:ascii="Arial" w:hAnsi="Arial" w:cs="Arial"/>
          <w:sz w:val="24"/>
          <w:szCs w:val="24"/>
        </w:rPr>
      </w:pPr>
      <w:r w:rsidRPr="006B5EB6">
        <w:rPr>
          <w:rFonts w:ascii="Arial" w:hAnsi="Arial" w:cs="Arial"/>
          <w:sz w:val="24"/>
          <w:szCs w:val="24"/>
        </w:rPr>
        <w:t>c.</w:t>
      </w:r>
      <w:r>
        <w:rPr>
          <w:rFonts w:ascii="Arial" w:hAnsi="Arial" w:cs="Arial"/>
          <w:sz w:val="24"/>
          <w:szCs w:val="24"/>
        </w:rPr>
        <w:t xml:space="preserve"> </w:t>
      </w:r>
      <w:r w:rsidRPr="006B5EB6">
        <w:rPr>
          <w:rFonts w:ascii="Arial" w:hAnsi="Arial" w:cs="Arial"/>
          <w:sz w:val="24"/>
          <w:szCs w:val="24"/>
        </w:rPr>
        <w:t>Energy</w:t>
      </w:r>
    </w:p>
    <w:p w:rsidR="00954A43" w:rsidRPr="00912EBF" w:rsidRDefault="00954A43" w:rsidP="00954A43">
      <w:pPr>
        <w:autoSpaceDE w:val="0"/>
        <w:autoSpaceDN w:val="0"/>
        <w:adjustRightInd w:val="0"/>
        <w:spacing w:after="0" w:line="360" w:lineRule="auto"/>
        <w:jc w:val="both"/>
        <w:rPr>
          <w:rFonts w:ascii="Arial" w:hAnsi="Arial" w:cs="Arial"/>
          <w:i/>
          <w:sz w:val="24"/>
          <w:szCs w:val="24"/>
        </w:rPr>
      </w:pPr>
      <w:r w:rsidRPr="00912EBF">
        <w:rPr>
          <w:rFonts w:ascii="Arial" w:hAnsi="Arial" w:cs="Arial"/>
          <w:i/>
          <w:sz w:val="24"/>
          <w:szCs w:val="24"/>
        </w:rPr>
        <w:t xml:space="preserve">           i. Levels of Energy</w:t>
      </w:r>
    </w:p>
    <w:p w:rsidR="00954A43" w:rsidRPr="00912EBF" w:rsidRDefault="00954A43" w:rsidP="00954A43">
      <w:pPr>
        <w:autoSpaceDE w:val="0"/>
        <w:autoSpaceDN w:val="0"/>
        <w:adjustRightInd w:val="0"/>
        <w:spacing w:after="0" w:line="360" w:lineRule="auto"/>
        <w:jc w:val="both"/>
        <w:rPr>
          <w:rFonts w:ascii="Arial" w:hAnsi="Arial" w:cs="Arial"/>
          <w:i/>
          <w:sz w:val="24"/>
          <w:szCs w:val="24"/>
        </w:rPr>
      </w:pPr>
      <w:r w:rsidRPr="00912EBF">
        <w:rPr>
          <w:rFonts w:ascii="Arial" w:hAnsi="Arial" w:cs="Arial"/>
          <w:i/>
          <w:sz w:val="24"/>
          <w:szCs w:val="24"/>
        </w:rPr>
        <w:t xml:space="preserve">           ii. Influence of Gender and Birth order on Energy</w:t>
      </w:r>
    </w:p>
    <w:p w:rsidR="00954A43" w:rsidRPr="006B5EB6" w:rsidRDefault="00954A43" w:rsidP="00954A4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Pr="006B5EB6">
        <w:rPr>
          <w:rFonts w:ascii="Arial" w:hAnsi="Arial" w:cs="Arial"/>
          <w:sz w:val="24"/>
          <w:szCs w:val="24"/>
        </w:rPr>
        <w:t xml:space="preserve">d. Attentivity </w:t>
      </w:r>
    </w:p>
    <w:p w:rsidR="00954A43" w:rsidRPr="00912EBF" w:rsidRDefault="00954A43" w:rsidP="00954A43">
      <w:pPr>
        <w:autoSpaceDE w:val="0"/>
        <w:autoSpaceDN w:val="0"/>
        <w:adjustRightInd w:val="0"/>
        <w:spacing w:after="0" w:line="360" w:lineRule="auto"/>
        <w:jc w:val="both"/>
        <w:rPr>
          <w:rFonts w:ascii="Arial" w:hAnsi="Arial" w:cs="Arial"/>
          <w:i/>
          <w:sz w:val="24"/>
          <w:szCs w:val="24"/>
        </w:rPr>
      </w:pPr>
      <w:r w:rsidRPr="006B5EB6">
        <w:rPr>
          <w:rFonts w:ascii="Arial" w:hAnsi="Arial" w:cs="Arial"/>
          <w:sz w:val="24"/>
          <w:szCs w:val="24"/>
        </w:rPr>
        <w:t xml:space="preserve">          </w:t>
      </w:r>
      <w:r>
        <w:rPr>
          <w:rFonts w:ascii="Arial" w:hAnsi="Arial" w:cs="Arial"/>
          <w:sz w:val="24"/>
          <w:szCs w:val="24"/>
        </w:rPr>
        <w:t xml:space="preserve"> </w:t>
      </w:r>
      <w:r w:rsidRPr="00912EBF">
        <w:rPr>
          <w:rFonts w:ascii="Arial" w:hAnsi="Arial" w:cs="Arial"/>
          <w:i/>
          <w:sz w:val="24"/>
          <w:szCs w:val="24"/>
        </w:rPr>
        <w:t>i. Levels of Attentivity</w:t>
      </w:r>
    </w:p>
    <w:p w:rsidR="00954A43" w:rsidRPr="00912EBF" w:rsidRDefault="00954A43" w:rsidP="00954A43">
      <w:pPr>
        <w:autoSpaceDE w:val="0"/>
        <w:autoSpaceDN w:val="0"/>
        <w:adjustRightInd w:val="0"/>
        <w:spacing w:after="0" w:line="360" w:lineRule="auto"/>
        <w:jc w:val="both"/>
        <w:rPr>
          <w:rFonts w:ascii="Arial" w:hAnsi="Arial" w:cs="Arial"/>
          <w:i/>
          <w:sz w:val="24"/>
          <w:szCs w:val="24"/>
        </w:rPr>
      </w:pPr>
      <w:r w:rsidRPr="00912EBF">
        <w:rPr>
          <w:rFonts w:ascii="Arial" w:hAnsi="Arial" w:cs="Arial"/>
          <w:i/>
          <w:sz w:val="24"/>
          <w:szCs w:val="24"/>
        </w:rPr>
        <w:t xml:space="preserve">           ii. Influence of Gender and Birth order on Attentivity</w:t>
      </w:r>
    </w:p>
    <w:p w:rsidR="00954A43" w:rsidRPr="006B5EB6" w:rsidRDefault="00954A43" w:rsidP="00954A43">
      <w:pPr>
        <w:autoSpaceDE w:val="0"/>
        <w:autoSpaceDN w:val="0"/>
        <w:adjustRightInd w:val="0"/>
        <w:spacing w:after="0" w:line="360" w:lineRule="auto"/>
        <w:jc w:val="both"/>
        <w:rPr>
          <w:rFonts w:ascii="Arial" w:hAnsi="Arial" w:cs="Arial"/>
          <w:sz w:val="24"/>
          <w:szCs w:val="24"/>
        </w:rPr>
      </w:pPr>
      <w:r w:rsidRPr="006B5EB6">
        <w:rPr>
          <w:rFonts w:ascii="Arial" w:hAnsi="Arial" w:cs="Arial"/>
          <w:sz w:val="24"/>
          <w:szCs w:val="24"/>
        </w:rPr>
        <w:t xml:space="preserve">   </w:t>
      </w:r>
      <w:r>
        <w:rPr>
          <w:rFonts w:ascii="Arial" w:hAnsi="Arial" w:cs="Arial"/>
          <w:sz w:val="24"/>
          <w:szCs w:val="24"/>
        </w:rPr>
        <w:t xml:space="preserve">   </w:t>
      </w:r>
      <w:r w:rsidRPr="006B5EB6">
        <w:rPr>
          <w:rFonts w:ascii="Arial" w:hAnsi="Arial" w:cs="Arial"/>
          <w:sz w:val="24"/>
          <w:szCs w:val="24"/>
        </w:rPr>
        <w:t xml:space="preserve">e. Rhythmicity </w:t>
      </w:r>
    </w:p>
    <w:p w:rsidR="00954A43" w:rsidRPr="00912EBF" w:rsidRDefault="00954A43" w:rsidP="00954A43">
      <w:pPr>
        <w:autoSpaceDE w:val="0"/>
        <w:autoSpaceDN w:val="0"/>
        <w:adjustRightInd w:val="0"/>
        <w:spacing w:after="0" w:line="360" w:lineRule="auto"/>
        <w:jc w:val="both"/>
        <w:rPr>
          <w:rFonts w:ascii="Arial" w:hAnsi="Arial" w:cs="Arial"/>
          <w:i/>
          <w:sz w:val="24"/>
          <w:szCs w:val="24"/>
        </w:rPr>
      </w:pPr>
      <w:r w:rsidRPr="006B5EB6">
        <w:rPr>
          <w:rFonts w:ascii="Arial" w:hAnsi="Arial" w:cs="Arial"/>
          <w:sz w:val="24"/>
          <w:szCs w:val="24"/>
        </w:rPr>
        <w:t xml:space="preserve">         </w:t>
      </w:r>
      <w:r>
        <w:rPr>
          <w:rFonts w:ascii="Arial" w:hAnsi="Arial" w:cs="Arial"/>
          <w:sz w:val="24"/>
          <w:szCs w:val="24"/>
        </w:rPr>
        <w:t xml:space="preserve">  </w:t>
      </w:r>
      <w:r w:rsidRPr="00912EBF">
        <w:rPr>
          <w:rFonts w:ascii="Arial" w:hAnsi="Arial" w:cs="Arial"/>
          <w:i/>
          <w:sz w:val="24"/>
          <w:szCs w:val="24"/>
        </w:rPr>
        <w:t>i. Levels of Rhythmicity</w:t>
      </w:r>
    </w:p>
    <w:p w:rsidR="00954A43" w:rsidRPr="00912EBF" w:rsidRDefault="00954A43" w:rsidP="00954A43">
      <w:pPr>
        <w:autoSpaceDE w:val="0"/>
        <w:autoSpaceDN w:val="0"/>
        <w:adjustRightInd w:val="0"/>
        <w:spacing w:after="0" w:line="360" w:lineRule="auto"/>
        <w:jc w:val="both"/>
        <w:rPr>
          <w:rFonts w:ascii="Arial" w:hAnsi="Arial" w:cs="Arial"/>
          <w:i/>
          <w:sz w:val="24"/>
          <w:szCs w:val="24"/>
        </w:rPr>
      </w:pPr>
      <w:r w:rsidRPr="00912EBF">
        <w:rPr>
          <w:rFonts w:ascii="Arial" w:hAnsi="Arial" w:cs="Arial"/>
          <w:i/>
          <w:sz w:val="24"/>
          <w:szCs w:val="24"/>
        </w:rPr>
        <w:t xml:space="preserve">           ii. Influence of Gender and Birth order on Rhythmicity</w:t>
      </w:r>
    </w:p>
    <w:p w:rsidR="00954A43" w:rsidRPr="00573EC9" w:rsidRDefault="00954A43" w:rsidP="00954A43">
      <w:pPr>
        <w:tabs>
          <w:tab w:val="left" w:pos="3166"/>
        </w:tabs>
        <w:autoSpaceDE w:val="0"/>
        <w:autoSpaceDN w:val="0"/>
        <w:adjustRightInd w:val="0"/>
        <w:spacing w:before="240" w:after="0" w:line="360" w:lineRule="auto"/>
        <w:jc w:val="both"/>
        <w:rPr>
          <w:rFonts w:ascii="Arial" w:hAnsi="Arial" w:cs="Arial"/>
          <w:sz w:val="24"/>
          <w:szCs w:val="24"/>
        </w:rPr>
      </w:pPr>
      <w:r w:rsidRPr="006B5EB6">
        <w:rPr>
          <w:rFonts w:ascii="Arial" w:hAnsi="Arial" w:cs="Arial"/>
          <w:b/>
          <w:sz w:val="24"/>
          <w:szCs w:val="24"/>
        </w:rPr>
        <w:t>A. GENERAL PROFILE OF THE RESPONDENTS</w:t>
      </w:r>
    </w:p>
    <w:p w:rsidR="00954A43" w:rsidRDefault="00954A43" w:rsidP="00954A43">
      <w:pPr>
        <w:autoSpaceDE w:val="0"/>
        <w:autoSpaceDN w:val="0"/>
        <w:adjustRightInd w:val="0"/>
        <w:spacing w:before="240" w:after="0" w:line="360" w:lineRule="auto"/>
        <w:ind w:firstLine="720"/>
        <w:jc w:val="both"/>
        <w:rPr>
          <w:rFonts w:ascii="Arial" w:hAnsi="Arial" w:cs="Arial"/>
          <w:sz w:val="24"/>
          <w:szCs w:val="24"/>
        </w:rPr>
      </w:pPr>
      <w:r w:rsidRPr="006B5EB6">
        <w:rPr>
          <w:rFonts w:ascii="Arial" w:hAnsi="Arial" w:cs="Arial"/>
          <w:sz w:val="24"/>
          <w:szCs w:val="24"/>
        </w:rPr>
        <w:t xml:space="preserve">For the </w:t>
      </w:r>
      <w:r>
        <w:rPr>
          <w:rFonts w:ascii="Arial" w:hAnsi="Arial" w:cs="Arial"/>
          <w:sz w:val="24"/>
          <w:szCs w:val="24"/>
        </w:rPr>
        <w:t>present study, three</w:t>
      </w:r>
      <w:r w:rsidRPr="006B5EB6">
        <w:rPr>
          <w:rFonts w:ascii="Arial" w:hAnsi="Arial" w:cs="Arial"/>
          <w:sz w:val="24"/>
          <w:szCs w:val="24"/>
        </w:rPr>
        <w:t xml:space="preserve"> preschool</w:t>
      </w:r>
      <w:r>
        <w:rPr>
          <w:rFonts w:ascii="Arial" w:hAnsi="Arial" w:cs="Arial"/>
          <w:sz w:val="24"/>
          <w:szCs w:val="24"/>
        </w:rPr>
        <w:t>s</w:t>
      </w:r>
      <w:r w:rsidRPr="006B5EB6">
        <w:rPr>
          <w:rFonts w:ascii="Arial" w:hAnsi="Arial" w:cs="Arial"/>
          <w:sz w:val="24"/>
          <w:szCs w:val="24"/>
        </w:rPr>
        <w:t xml:space="preserve"> of</w:t>
      </w:r>
      <w:r>
        <w:rPr>
          <w:rFonts w:ascii="Arial" w:hAnsi="Arial" w:cs="Arial"/>
          <w:sz w:val="24"/>
          <w:szCs w:val="24"/>
        </w:rPr>
        <w:t xml:space="preserve"> the central zone of Coimbatore district was </w:t>
      </w:r>
      <w:r w:rsidRPr="006B5EB6">
        <w:rPr>
          <w:rFonts w:ascii="Arial" w:hAnsi="Arial" w:cs="Arial"/>
          <w:sz w:val="24"/>
          <w:szCs w:val="24"/>
        </w:rPr>
        <w:t xml:space="preserve">selected according to the selection criteria </w:t>
      </w:r>
      <w:r>
        <w:rPr>
          <w:rFonts w:ascii="Arial" w:hAnsi="Arial" w:cs="Arial"/>
          <w:sz w:val="24"/>
          <w:szCs w:val="24"/>
        </w:rPr>
        <w:t xml:space="preserve">mentioned in the methodology and </w:t>
      </w:r>
      <w:r w:rsidRPr="006B5EB6">
        <w:rPr>
          <w:rFonts w:ascii="Arial" w:hAnsi="Arial" w:cs="Arial"/>
          <w:sz w:val="24"/>
          <w:szCs w:val="24"/>
        </w:rPr>
        <w:t>a total number of 75 preschoolers</w:t>
      </w:r>
      <w:r>
        <w:rPr>
          <w:rFonts w:ascii="Arial" w:hAnsi="Arial" w:cs="Arial"/>
          <w:sz w:val="24"/>
          <w:szCs w:val="24"/>
        </w:rPr>
        <w:t xml:space="preserve"> mothers were identified as </w:t>
      </w:r>
      <w:r>
        <w:rPr>
          <w:rFonts w:ascii="Arial" w:hAnsi="Arial" w:cs="Arial"/>
          <w:sz w:val="24"/>
          <w:szCs w:val="24"/>
        </w:rPr>
        <w:lastRenderedPageBreak/>
        <w:t>sample</w:t>
      </w:r>
      <w:r w:rsidRPr="006B5EB6">
        <w:rPr>
          <w:rFonts w:ascii="Arial" w:hAnsi="Arial" w:cs="Arial"/>
          <w:sz w:val="24"/>
          <w:szCs w:val="24"/>
        </w:rPr>
        <w:t xml:space="preserve">. </w:t>
      </w:r>
      <w:r>
        <w:rPr>
          <w:rFonts w:ascii="Arial" w:hAnsi="Arial" w:cs="Arial"/>
          <w:sz w:val="24"/>
          <w:szCs w:val="24"/>
        </w:rPr>
        <w:t>The data relevant to the general profile is discussed under two heads as given below.</w:t>
      </w:r>
    </w:p>
    <w:p w:rsidR="00954A43" w:rsidRPr="00E036BD" w:rsidRDefault="00954A43" w:rsidP="00954A43">
      <w:pPr>
        <w:spacing w:before="240" w:after="0" w:line="360" w:lineRule="auto"/>
        <w:jc w:val="both"/>
        <w:rPr>
          <w:rFonts w:ascii="Arial" w:hAnsi="Arial" w:cs="Arial"/>
          <w:b/>
          <w:i/>
          <w:sz w:val="24"/>
          <w:szCs w:val="24"/>
        </w:rPr>
      </w:pPr>
      <w:r w:rsidRPr="00E036BD">
        <w:rPr>
          <w:rFonts w:ascii="Arial" w:hAnsi="Arial" w:cs="Arial"/>
          <w:b/>
          <w:i/>
          <w:sz w:val="24"/>
          <w:szCs w:val="24"/>
        </w:rPr>
        <w:t>a. General profile of the mother</w:t>
      </w:r>
    </w:p>
    <w:p w:rsidR="00954A43" w:rsidRDefault="00954A43" w:rsidP="00954A43">
      <w:pPr>
        <w:autoSpaceDE w:val="0"/>
        <w:autoSpaceDN w:val="0"/>
        <w:adjustRightInd w:val="0"/>
        <w:spacing w:before="240" w:after="0" w:line="360" w:lineRule="auto"/>
        <w:ind w:firstLine="720"/>
        <w:jc w:val="both"/>
        <w:rPr>
          <w:rFonts w:ascii="Arial" w:hAnsi="Arial" w:cs="Arial"/>
          <w:sz w:val="24"/>
          <w:szCs w:val="24"/>
        </w:rPr>
      </w:pPr>
      <w:r w:rsidRPr="006B5EB6">
        <w:rPr>
          <w:rFonts w:ascii="Arial" w:hAnsi="Arial" w:cs="Arial"/>
          <w:sz w:val="24"/>
          <w:szCs w:val="24"/>
        </w:rPr>
        <w:t>The general profile of the selected respondents is one of the primary criteria of every research study. It was depicted in terms of their gender, age, locality, education and birth order</w:t>
      </w:r>
      <w:r>
        <w:rPr>
          <w:rFonts w:ascii="Arial" w:hAnsi="Arial" w:cs="Arial"/>
          <w:sz w:val="24"/>
          <w:szCs w:val="24"/>
        </w:rPr>
        <w:t xml:space="preserve">. However for the present study the mothers of the preschoolers whose </w:t>
      </w:r>
      <w:r w:rsidRPr="006B5EB6">
        <w:rPr>
          <w:rFonts w:ascii="Arial" w:hAnsi="Arial" w:cs="Arial"/>
          <w:sz w:val="24"/>
          <w:szCs w:val="24"/>
        </w:rPr>
        <w:t>temperament</w:t>
      </w:r>
      <w:r>
        <w:rPr>
          <w:rFonts w:ascii="Arial" w:hAnsi="Arial" w:cs="Arial"/>
          <w:sz w:val="24"/>
          <w:szCs w:val="24"/>
        </w:rPr>
        <w:t xml:space="preserve"> were to be adjudged were </w:t>
      </w:r>
      <w:proofErr w:type="gramStart"/>
      <w:r>
        <w:rPr>
          <w:rFonts w:ascii="Arial" w:hAnsi="Arial" w:cs="Arial"/>
          <w:sz w:val="24"/>
          <w:szCs w:val="24"/>
        </w:rPr>
        <w:t>appraised</w:t>
      </w:r>
      <w:proofErr w:type="gramEnd"/>
      <w:r>
        <w:rPr>
          <w:rFonts w:ascii="Arial" w:hAnsi="Arial" w:cs="Arial"/>
          <w:sz w:val="24"/>
          <w:szCs w:val="24"/>
        </w:rPr>
        <w:t xml:space="preserve"> on their general back ground namely age, educational status and locality and was presented in Table II and discussion of the same was given below.</w:t>
      </w:r>
    </w:p>
    <w:p w:rsidR="00954A43" w:rsidRPr="00E036BD" w:rsidRDefault="00954A43" w:rsidP="00954A43">
      <w:pPr>
        <w:spacing w:after="0" w:line="360" w:lineRule="auto"/>
        <w:jc w:val="center"/>
        <w:rPr>
          <w:rFonts w:ascii="Arial" w:hAnsi="Arial" w:cs="Arial"/>
          <w:b/>
          <w:sz w:val="24"/>
          <w:szCs w:val="24"/>
        </w:rPr>
      </w:pPr>
      <w:r w:rsidRPr="00E036BD">
        <w:rPr>
          <w:rFonts w:ascii="Arial" w:hAnsi="Arial" w:cs="Arial"/>
          <w:b/>
          <w:sz w:val="24"/>
          <w:szCs w:val="24"/>
        </w:rPr>
        <w:t>TABLE -</w:t>
      </w:r>
      <w:r>
        <w:rPr>
          <w:rFonts w:ascii="Arial" w:hAnsi="Arial" w:cs="Arial"/>
          <w:b/>
          <w:sz w:val="24"/>
          <w:szCs w:val="24"/>
        </w:rPr>
        <w:t xml:space="preserve"> </w:t>
      </w:r>
      <w:r w:rsidRPr="00E036BD">
        <w:rPr>
          <w:rFonts w:ascii="Arial" w:hAnsi="Arial" w:cs="Arial"/>
          <w:b/>
          <w:sz w:val="24"/>
          <w:szCs w:val="24"/>
        </w:rPr>
        <w:t>II</w:t>
      </w:r>
    </w:p>
    <w:p w:rsidR="00954A43" w:rsidRPr="00E036BD" w:rsidRDefault="00954A43" w:rsidP="00954A43">
      <w:pPr>
        <w:spacing w:after="0" w:line="360" w:lineRule="auto"/>
        <w:jc w:val="center"/>
        <w:rPr>
          <w:rFonts w:ascii="Arial" w:hAnsi="Arial" w:cs="Arial"/>
          <w:b/>
          <w:sz w:val="24"/>
          <w:szCs w:val="24"/>
        </w:rPr>
      </w:pPr>
      <w:r w:rsidRPr="00E036BD">
        <w:rPr>
          <w:rFonts w:ascii="Arial" w:hAnsi="Arial" w:cs="Arial"/>
          <w:b/>
          <w:sz w:val="24"/>
          <w:szCs w:val="24"/>
        </w:rPr>
        <w:t xml:space="preserve">GENERAL PROFILE OF THE MOTHER </w:t>
      </w:r>
      <w:r w:rsidR="00AC1D49">
        <w:rPr>
          <w:rFonts w:ascii="Arial" w:hAnsi="Arial" w:cs="Arial"/>
          <w:b/>
          <w:sz w:val="24"/>
          <w:szCs w:val="24"/>
        </w:rPr>
        <w:t>RE</w:t>
      </w:r>
      <w:r w:rsidRPr="00E036BD">
        <w:rPr>
          <w:rFonts w:ascii="Arial" w:hAnsi="Arial" w:cs="Arial"/>
          <w:b/>
          <w:sz w:val="24"/>
          <w:szCs w:val="24"/>
        </w:rPr>
        <w:t>SPONDENTS</w:t>
      </w:r>
    </w:p>
    <w:tbl>
      <w:tblPr>
        <w:tblStyle w:val="TableGrid"/>
        <w:tblpPr w:leftFromText="180" w:rightFromText="180" w:vertAnchor="page" w:horzAnchor="margin" w:tblpXSpec="center" w:tblpY="6935"/>
        <w:tblW w:w="0" w:type="auto"/>
        <w:tblLook w:val="04A0"/>
      </w:tblPr>
      <w:tblGrid>
        <w:gridCol w:w="2706"/>
        <w:gridCol w:w="15"/>
        <w:gridCol w:w="33"/>
        <w:gridCol w:w="833"/>
        <w:gridCol w:w="540"/>
        <w:gridCol w:w="908"/>
      </w:tblGrid>
      <w:tr w:rsidR="00CF5C50" w:rsidTr="00CF5C50">
        <w:trPr>
          <w:trHeight w:val="287"/>
        </w:trPr>
        <w:tc>
          <w:tcPr>
            <w:tcW w:w="358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F5C50" w:rsidRPr="00E40F00" w:rsidRDefault="00CF5C50" w:rsidP="00CF5C50">
            <w:pPr>
              <w:tabs>
                <w:tab w:val="left" w:pos="6315"/>
              </w:tabs>
              <w:spacing w:line="360" w:lineRule="auto"/>
              <w:jc w:val="center"/>
              <w:rPr>
                <w:rFonts w:ascii="Arial" w:hAnsi="Arial" w:cs="Arial"/>
                <w:b/>
                <w:sz w:val="24"/>
                <w:szCs w:val="24"/>
              </w:rPr>
            </w:pPr>
            <w:r w:rsidRPr="00E40F00">
              <w:rPr>
                <w:rFonts w:ascii="Arial" w:hAnsi="Arial" w:cs="Arial"/>
                <w:b/>
                <w:sz w:val="24"/>
                <w:szCs w:val="24"/>
              </w:rPr>
              <w:t>Variables and  its description</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40F00" w:rsidRDefault="00CF5C50" w:rsidP="00CF5C50">
            <w:pPr>
              <w:tabs>
                <w:tab w:val="left" w:pos="6315"/>
              </w:tabs>
              <w:spacing w:line="360" w:lineRule="auto"/>
              <w:jc w:val="center"/>
              <w:rPr>
                <w:rFonts w:ascii="Arial" w:hAnsi="Arial" w:cs="Arial"/>
                <w:b/>
                <w:sz w:val="24"/>
                <w:szCs w:val="24"/>
              </w:rPr>
            </w:pPr>
            <w:r w:rsidRPr="00E40F00">
              <w:rPr>
                <w:rFonts w:ascii="Arial" w:hAnsi="Arial" w:cs="Arial"/>
                <w:b/>
                <w:sz w:val="24"/>
                <w:szCs w:val="24"/>
              </w:rPr>
              <w:t>No</w:t>
            </w:r>
          </w:p>
        </w:tc>
        <w:tc>
          <w:tcPr>
            <w:tcW w:w="9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7A4801" w:rsidRDefault="00CF5C50" w:rsidP="00CF5C50">
            <w:pPr>
              <w:tabs>
                <w:tab w:val="left" w:pos="6315"/>
              </w:tabs>
              <w:spacing w:line="360" w:lineRule="auto"/>
              <w:jc w:val="center"/>
              <w:rPr>
                <w:rFonts w:ascii="Arial" w:hAnsi="Arial" w:cs="Arial"/>
                <w:b/>
                <w:sz w:val="24"/>
                <w:szCs w:val="24"/>
              </w:rPr>
            </w:pPr>
            <w:r w:rsidRPr="007A4801">
              <w:rPr>
                <w:rFonts w:ascii="Arial" w:hAnsi="Arial" w:cs="Arial"/>
                <w:b/>
                <w:sz w:val="24"/>
                <w:szCs w:val="24"/>
              </w:rPr>
              <w:t>%</w:t>
            </w:r>
          </w:p>
        </w:tc>
      </w:tr>
      <w:tr w:rsidR="00CF5C50" w:rsidRPr="00E036BD" w:rsidTr="00CF5C50">
        <w:trPr>
          <w:trHeight w:val="260"/>
        </w:trPr>
        <w:tc>
          <w:tcPr>
            <w:tcW w:w="2754" w:type="dxa"/>
            <w:gridSpan w:val="3"/>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Age of the mother</w:t>
            </w:r>
          </w:p>
        </w:tc>
        <w:tc>
          <w:tcPr>
            <w:tcW w:w="833"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22-25</w:t>
            </w:r>
          </w:p>
        </w:tc>
        <w:tc>
          <w:tcPr>
            <w:tcW w:w="540" w:type="dxa"/>
            <w:tcBorders>
              <w:top w:val="single" w:sz="4" w:space="0" w:color="000000" w:themeColor="text1"/>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11</w:t>
            </w:r>
          </w:p>
        </w:tc>
        <w:tc>
          <w:tcPr>
            <w:tcW w:w="908"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15.7</w:t>
            </w:r>
          </w:p>
        </w:tc>
      </w:tr>
      <w:tr w:rsidR="00CF5C50" w:rsidRPr="00E036BD" w:rsidTr="00CF5C50">
        <w:trPr>
          <w:trHeight w:val="260"/>
        </w:trPr>
        <w:tc>
          <w:tcPr>
            <w:tcW w:w="2754" w:type="dxa"/>
            <w:gridSpan w:val="3"/>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spacing w:line="360" w:lineRule="auto"/>
              <w:rPr>
                <w:rFonts w:ascii="Arial" w:hAnsi="Arial" w:cs="Arial"/>
                <w:sz w:val="24"/>
                <w:szCs w:val="24"/>
              </w:rPr>
            </w:pPr>
          </w:p>
        </w:tc>
        <w:tc>
          <w:tcPr>
            <w:tcW w:w="833"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25-28</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16</w:t>
            </w:r>
          </w:p>
        </w:tc>
        <w:tc>
          <w:tcPr>
            <w:tcW w:w="908"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22.9</w:t>
            </w:r>
          </w:p>
        </w:tc>
      </w:tr>
      <w:tr w:rsidR="00CF5C50" w:rsidRPr="00E036BD" w:rsidTr="00CF5C50">
        <w:trPr>
          <w:trHeight w:val="332"/>
        </w:trPr>
        <w:tc>
          <w:tcPr>
            <w:tcW w:w="2754" w:type="dxa"/>
            <w:gridSpan w:val="3"/>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spacing w:line="360" w:lineRule="auto"/>
              <w:rPr>
                <w:rFonts w:ascii="Arial" w:hAnsi="Arial" w:cs="Arial"/>
                <w:sz w:val="24"/>
                <w:szCs w:val="24"/>
              </w:rPr>
            </w:pPr>
          </w:p>
        </w:tc>
        <w:tc>
          <w:tcPr>
            <w:tcW w:w="833"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28-31</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20</w:t>
            </w:r>
          </w:p>
        </w:tc>
        <w:tc>
          <w:tcPr>
            <w:tcW w:w="908"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28.6</w:t>
            </w:r>
          </w:p>
        </w:tc>
      </w:tr>
      <w:tr w:rsidR="00CF5C50" w:rsidRPr="00E036BD" w:rsidTr="00CF5C50">
        <w:trPr>
          <w:trHeight w:val="260"/>
        </w:trPr>
        <w:tc>
          <w:tcPr>
            <w:tcW w:w="2754" w:type="dxa"/>
            <w:gridSpan w:val="3"/>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spacing w:line="360" w:lineRule="auto"/>
              <w:rPr>
                <w:rFonts w:ascii="Arial" w:hAnsi="Arial" w:cs="Arial"/>
                <w:sz w:val="24"/>
                <w:szCs w:val="24"/>
              </w:rPr>
            </w:pPr>
          </w:p>
        </w:tc>
        <w:tc>
          <w:tcPr>
            <w:tcW w:w="833"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31-34</w:t>
            </w:r>
          </w:p>
        </w:tc>
        <w:tc>
          <w:tcPr>
            <w:tcW w:w="540"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23</w:t>
            </w:r>
          </w:p>
        </w:tc>
        <w:tc>
          <w:tcPr>
            <w:tcW w:w="908"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32.6</w:t>
            </w:r>
          </w:p>
        </w:tc>
      </w:tr>
      <w:tr w:rsidR="00CF5C50" w:rsidRPr="00E036BD" w:rsidTr="00CF5C50">
        <w:trPr>
          <w:trHeight w:val="350"/>
        </w:trPr>
        <w:tc>
          <w:tcPr>
            <w:tcW w:w="358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7A4801" w:rsidRDefault="00CF5C50" w:rsidP="00CF5C50">
            <w:pPr>
              <w:tabs>
                <w:tab w:val="left" w:pos="6315"/>
              </w:tabs>
              <w:spacing w:line="360" w:lineRule="auto"/>
              <w:jc w:val="center"/>
              <w:rPr>
                <w:rFonts w:ascii="Arial" w:hAnsi="Arial" w:cs="Arial"/>
                <w:b/>
                <w:sz w:val="24"/>
                <w:szCs w:val="24"/>
              </w:rPr>
            </w:pPr>
            <w:r w:rsidRPr="007A4801">
              <w:rPr>
                <w:rFonts w:ascii="Arial" w:hAnsi="Arial" w:cs="Arial"/>
                <w:b/>
                <w:sz w:val="24"/>
                <w:szCs w:val="24"/>
              </w:rPr>
              <w:t>Total</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7A4801" w:rsidRDefault="00CF5C50" w:rsidP="00CF5C50">
            <w:pPr>
              <w:tabs>
                <w:tab w:val="left" w:pos="6315"/>
              </w:tabs>
              <w:spacing w:line="360" w:lineRule="auto"/>
              <w:jc w:val="center"/>
              <w:rPr>
                <w:rFonts w:ascii="Arial" w:hAnsi="Arial" w:cs="Arial"/>
                <w:b/>
                <w:sz w:val="24"/>
                <w:szCs w:val="24"/>
              </w:rPr>
            </w:pPr>
            <w:r w:rsidRPr="007A4801">
              <w:rPr>
                <w:rFonts w:ascii="Arial" w:hAnsi="Arial" w:cs="Arial"/>
                <w:b/>
                <w:sz w:val="24"/>
                <w:szCs w:val="24"/>
              </w:rPr>
              <w:t>70</w:t>
            </w:r>
          </w:p>
        </w:tc>
        <w:tc>
          <w:tcPr>
            <w:tcW w:w="9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7A4801" w:rsidRDefault="00CF5C50" w:rsidP="00CF5C50">
            <w:pPr>
              <w:tabs>
                <w:tab w:val="left" w:pos="6315"/>
              </w:tabs>
              <w:spacing w:line="360" w:lineRule="auto"/>
              <w:jc w:val="center"/>
              <w:rPr>
                <w:rFonts w:ascii="Arial" w:hAnsi="Arial" w:cs="Arial"/>
                <w:b/>
                <w:sz w:val="24"/>
                <w:szCs w:val="24"/>
              </w:rPr>
            </w:pPr>
            <w:r w:rsidRPr="007A4801">
              <w:rPr>
                <w:rFonts w:ascii="Arial" w:hAnsi="Arial" w:cs="Arial"/>
                <w:b/>
                <w:sz w:val="24"/>
                <w:szCs w:val="24"/>
              </w:rPr>
              <w:t>100.0</w:t>
            </w:r>
          </w:p>
        </w:tc>
      </w:tr>
      <w:tr w:rsidR="00CF5C50" w:rsidRPr="00E036BD" w:rsidTr="00CF5C50">
        <w:trPr>
          <w:trHeight w:val="350"/>
        </w:trPr>
        <w:tc>
          <w:tcPr>
            <w:tcW w:w="2721"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Education of the mother</w:t>
            </w:r>
          </w:p>
        </w:tc>
        <w:tc>
          <w:tcPr>
            <w:tcW w:w="866" w:type="dxa"/>
            <w:gridSpan w:val="2"/>
            <w:tcBorders>
              <w:top w:val="single" w:sz="4" w:space="0" w:color="000000" w:themeColor="text1"/>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H.S.</w:t>
            </w:r>
          </w:p>
        </w:tc>
        <w:tc>
          <w:tcPr>
            <w:tcW w:w="540" w:type="dxa"/>
            <w:tcBorders>
              <w:top w:val="single" w:sz="4" w:space="0" w:color="000000" w:themeColor="text1"/>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10</w:t>
            </w:r>
          </w:p>
        </w:tc>
        <w:tc>
          <w:tcPr>
            <w:tcW w:w="908"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14.3</w:t>
            </w:r>
          </w:p>
        </w:tc>
      </w:tr>
      <w:tr w:rsidR="00CF5C50" w:rsidRPr="00E036BD" w:rsidTr="00CF5C50">
        <w:trPr>
          <w:trHeight w:val="330"/>
        </w:trPr>
        <w:tc>
          <w:tcPr>
            <w:tcW w:w="2721"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spacing w:line="360" w:lineRule="auto"/>
              <w:rPr>
                <w:rFonts w:ascii="Arial" w:hAnsi="Arial" w:cs="Arial"/>
                <w:sz w:val="24"/>
                <w:szCs w:val="24"/>
              </w:rPr>
            </w:pPr>
          </w:p>
        </w:tc>
        <w:tc>
          <w:tcPr>
            <w:tcW w:w="866" w:type="dxa"/>
            <w:gridSpan w:val="2"/>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Hr.S.</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25</w:t>
            </w:r>
          </w:p>
        </w:tc>
        <w:tc>
          <w:tcPr>
            <w:tcW w:w="908"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35.7</w:t>
            </w:r>
          </w:p>
        </w:tc>
      </w:tr>
      <w:tr w:rsidR="00CF5C50" w:rsidRPr="00E036BD" w:rsidTr="00CF5C50">
        <w:trPr>
          <w:trHeight w:val="225"/>
        </w:trPr>
        <w:tc>
          <w:tcPr>
            <w:tcW w:w="2721"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spacing w:line="360" w:lineRule="auto"/>
              <w:rPr>
                <w:rFonts w:ascii="Arial" w:hAnsi="Arial" w:cs="Arial"/>
                <w:sz w:val="24"/>
                <w:szCs w:val="24"/>
              </w:rPr>
            </w:pPr>
          </w:p>
        </w:tc>
        <w:tc>
          <w:tcPr>
            <w:tcW w:w="866" w:type="dxa"/>
            <w:gridSpan w:val="2"/>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UG</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21</w:t>
            </w:r>
          </w:p>
        </w:tc>
        <w:tc>
          <w:tcPr>
            <w:tcW w:w="908"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30.0</w:t>
            </w:r>
          </w:p>
        </w:tc>
      </w:tr>
      <w:tr w:rsidR="00CF5C50" w:rsidRPr="00E036BD" w:rsidTr="00CF5C50">
        <w:trPr>
          <w:trHeight w:val="210"/>
        </w:trPr>
        <w:tc>
          <w:tcPr>
            <w:tcW w:w="2721"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spacing w:line="360" w:lineRule="auto"/>
              <w:rPr>
                <w:rFonts w:ascii="Arial" w:hAnsi="Arial" w:cs="Arial"/>
                <w:sz w:val="24"/>
                <w:szCs w:val="24"/>
              </w:rPr>
            </w:pPr>
          </w:p>
        </w:tc>
        <w:tc>
          <w:tcPr>
            <w:tcW w:w="866" w:type="dxa"/>
            <w:gridSpan w:val="2"/>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PG</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14</w:t>
            </w:r>
          </w:p>
        </w:tc>
        <w:tc>
          <w:tcPr>
            <w:tcW w:w="908"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20.0</w:t>
            </w:r>
          </w:p>
        </w:tc>
      </w:tr>
      <w:tr w:rsidR="00CF5C50" w:rsidRPr="00E036BD" w:rsidTr="00CF5C50">
        <w:trPr>
          <w:trHeight w:val="210"/>
        </w:trPr>
        <w:tc>
          <w:tcPr>
            <w:tcW w:w="358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A5666E" w:rsidRDefault="00CF5C50" w:rsidP="00CF5C50">
            <w:pPr>
              <w:tabs>
                <w:tab w:val="left" w:pos="6315"/>
              </w:tabs>
              <w:spacing w:line="360" w:lineRule="auto"/>
              <w:jc w:val="center"/>
              <w:rPr>
                <w:rFonts w:ascii="Arial" w:hAnsi="Arial" w:cs="Arial"/>
                <w:b/>
                <w:sz w:val="24"/>
                <w:szCs w:val="24"/>
              </w:rPr>
            </w:pPr>
            <w:r w:rsidRPr="00A5666E">
              <w:rPr>
                <w:rFonts w:ascii="Arial" w:hAnsi="Arial" w:cs="Arial"/>
                <w:b/>
                <w:sz w:val="24"/>
                <w:szCs w:val="24"/>
              </w:rPr>
              <w:t>Total</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CF5C50" w:rsidRPr="00A5666E" w:rsidRDefault="00CF5C50" w:rsidP="00CF5C50">
            <w:pPr>
              <w:tabs>
                <w:tab w:val="left" w:pos="6315"/>
              </w:tabs>
              <w:spacing w:line="360" w:lineRule="auto"/>
              <w:jc w:val="center"/>
              <w:rPr>
                <w:rFonts w:ascii="Arial" w:hAnsi="Arial" w:cs="Arial"/>
                <w:b/>
                <w:sz w:val="24"/>
                <w:szCs w:val="24"/>
              </w:rPr>
            </w:pPr>
            <w:r w:rsidRPr="00A5666E">
              <w:rPr>
                <w:rFonts w:ascii="Arial" w:hAnsi="Arial" w:cs="Arial"/>
                <w:b/>
                <w:sz w:val="24"/>
                <w:szCs w:val="24"/>
              </w:rPr>
              <w:t>70</w:t>
            </w:r>
          </w:p>
        </w:tc>
        <w:tc>
          <w:tcPr>
            <w:tcW w:w="908"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A5666E" w:rsidRDefault="00CF5C50" w:rsidP="00CF5C50">
            <w:pPr>
              <w:tabs>
                <w:tab w:val="left" w:pos="6315"/>
              </w:tabs>
              <w:spacing w:line="360" w:lineRule="auto"/>
              <w:jc w:val="center"/>
              <w:rPr>
                <w:rFonts w:ascii="Arial" w:hAnsi="Arial" w:cs="Arial"/>
                <w:b/>
                <w:sz w:val="24"/>
                <w:szCs w:val="24"/>
              </w:rPr>
            </w:pPr>
            <w:r w:rsidRPr="00A5666E">
              <w:rPr>
                <w:rFonts w:ascii="Arial" w:hAnsi="Arial" w:cs="Arial"/>
                <w:b/>
                <w:sz w:val="24"/>
                <w:szCs w:val="24"/>
              </w:rPr>
              <w:t>100.0</w:t>
            </w:r>
          </w:p>
        </w:tc>
      </w:tr>
      <w:tr w:rsidR="00CF5C50" w:rsidRPr="00E036BD" w:rsidTr="00CF5C50">
        <w:trPr>
          <w:trHeight w:val="392"/>
        </w:trPr>
        <w:tc>
          <w:tcPr>
            <w:tcW w:w="270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 xml:space="preserve">Locality </w:t>
            </w:r>
          </w:p>
        </w:tc>
        <w:tc>
          <w:tcPr>
            <w:tcW w:w="881" w:type="dxa"/>
            <w:gridSpan w:val="3"/>
            <w:tcBorders>
              <w:top w:val="single" w:sz="4" w:space="0" w:color="000000" w:themeColor="text1"/>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Rural</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22</w:t>
            </w:r>
          </w:p>
        </w:tc>
        <w:tc>
          <w:tcPr>
            <w:tcW w:w="908"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Pr>
                <w:rFonts w:ascii="Arial" w:hAnsi="Arial" w:cs="Arial"/>
                <w:sz w:val="24"/>
                <w:szCs w:val="24"/>
              </w:rPr>
              <w:t>31.4</w:t>
            </w:r>
          </w:p>
        </w:tc>
      </w:tr>
      <w:tr w:rsidR="00CF5C50" w:rsidRPr="00E036BD" w:rsidTr="00CF5C50">
        <w:trPr>
          <w:trHeight w:val="330"/>
        </w:trPr>
        <w:tc>
          <w:tcPr>
            <w:tcW w:w="2706"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spacing w:line="360" w:lineRule="auto"/>
              <w:rPr>
                <w:rFonts w:ascii="Arial" w:hAnsi="Arial" w:cs="Arial"/>
                <w:sz w:val="24"/>
                <w:szCs w:val="24"/>
              </w:rPr>
            </w:pPr>
          </w:p>
        </w:tc>
        <w:tc>
          <w:tcPr>
            <w:tcW w:w="881" w:type="dxa"/>
            <w:gridSpan w:val="3"/>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Urban</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45</w:t>
            </w:r>
          </w:p>
        </w:tc>
        <w:tc>
          <w:tcPr>
            <w:tcW w:w="908"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Pr>
                <w:rFonts w:ascii="Arial" w:hAnsi="Arial" w:cs="Arial"/>
                <w:sz w:val="24"/>
                <w:szCs w:val="24"/>
              </w:rPr>
              <w:t>64.3</w:t>
            </w:r>
          </w:p>
        </w:tc>
      </w:tr>
      <w:tr w:rsidR="00CF5C50" w:rsidRPr="00E036BD" w:rsidTr="00CF5C50">
        <w:trPr>
          <w:trHeight w:val="300"/>
        </w:trPr>
        <w:tc>
          <w:tcPr>
            <w:tcW w:w="2706"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E036BD" w:rsidRDefault="00CF5C50" w:rsidP="00CF5C50">
            <w:pPr>
              <w:spacing w:line="360" w:lineRule="auto"/>
              <w:rPr>
                <w:rFonts w:ascii="Arial" w:hAnsi="Arial" w:cs="Arial"/>
                <w:sz w:val="24"/>
                <w:szCs w:val="24"/>
              </w:rPr>
            </w:pPr>
          </w:p>
        </w:tc>
        <w:tc>
          <w:tcPr>
            <w:tcW w:w="881" w:type="dxa"/>
            <w:gridSpan w:val="3"/>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Semi-urban</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sidRPr="00E036BD">
              <w:rPr>
                <w:rFonts w:ascii="Arial" w:hAnsi="Arial" w:cs="Arial"/>
                <w:sz w:val="24"/>
                <w:szCs w:val="24"/>
              </w:rPr>
              <w:t>3</w:t>
            </w:r>
          </w:p>
        </w:tc>
        <w:tc>
          <w:tcPr>
            <w:tcW w:w="908" w:type="dxa"/>
            <w:tcBorders>
              <w:top w:val="single" w:sz="4" w:space="0" w:color="auto"/>
              <w:left w:val="single" w:sz="4" w:space="0" w:color="auto"/>
              <w:bottom w:val="single" w:sz="4" w:space="0" w:color="auto"/>
              <w:right w:val="single" w:sz="4" w:space="0" w:color="000000" w:themeColor="text1"/>
            </w:tcBorders>
            <w:vAlign w:val="center"/>
            <w:hideMark/>
          </w:tcPr>
          <w:p w:rsidR="00CF5C50" w:rsidRPr="00E036BD" w:rsidRDefault="00CF5C50" w:rsidP="00CF5C50">
            <w:pPr>
              <w:tabs>
                <w:tab w:val="left" w:pos="6315"/>
              </w:tabs>
              <w:spacing w:line="360" w:lineRule="auto"/>
              <w:jc w:val="center"/>
              <w:rPr>
                <w:rFonts w:ascii="Arial" w:hAnsi="Arial" w:cs="Arial"/>
                <w:sz w:val="24"/>
                <w:szCs w:val="24"/>
              </w:rPr>
            </w:pPr>
            <w:r>
              <w:rPr>
                <w:rFonts w:ascii="Arial" w:hAnsi="Arial" w:cs="Arial"/>
                <w:sz w:val="24"/>
                <w:szCs w:val="24"/>
              </w:rPr>
              <w:t>4.3</w:t>
            </w:r>
          </w:p>
        </w:tc>
      </w:tr>
      <w:tr w:rsidR="00CF5C50" w:rsidRPr="00E036BD" w:rsidTr="00CF5C50">
        <w:trPr>
          <w:trHeight w:val="300"/>
        </w:trPr>
        <w:tc>
          <w:tcPr>
            <w:tcW w:w="27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F5C50" w:rsidRPr="00A5666E" w:rsidRDefault="00CF5C50" w:rsidP="00CF5C50">
            <w:pPr>
              <w:spacing w:line="360" w:lineRule="auto"/>
              <w:jc w:val="center"/>
              <w:rPr>
                <w:rFonts w:ascii="Arial" w:hAnsi="Arial" w:cs="Arial"/>
                <w:b/>
                <w:sz w:val="24"/>
                <w:szCs w:val="24"/>
              </w:rPr>
            </w:pPr>
            <w:r w:rsidRPr="00A5666E">
              <w:rPr>
                <w:rFonts w:ascii="Arial" w:hAnsi="Arial" w:cs="Arial"/>
                <w:b/>
                <w:sz w:val="24"/>
                <w:szCs w:val="24"/>
              </w:rPr>
              <w:t>Total</w:t>
            </w:r>
          </w:p>
        </w:tc>
        <w:tc>
          <w:tcPr>
            <w:tcW w:w="881" w:type="dxa"/>
            <w:gridSpan w:val="3"/>
            <w:tcBorders>
              <w:top w:val="single" w:sz="4" w:space="0" w:color="auto"/>
              <w:left w:val="single" w:sz="4" w:space="0" w:color="auto"/>
              <w:bottom w:val="single" w:sz="4" w:space="0" w:color="000000" w:themeColor="text1"/>
              <w:right w:val="single" w:sz="4" w:space="0" w:color="000000" w:themeColor="text1"/>
            </w:tcBorders>
            <w:vAlign w:val="center"/>
            <w:hideMark/>
          </w:tcPr>
          <w:p w:rsidR="00CF5C50" w:rsidRPr="00A5666E" w:rsidRDefault="00CF5C50" w:rsidP="00CF5C50">
            <w:pPr>
              <w:tabs>
                <w:tab w:val="left" w:pos="6315"/>
              </w:tabs>
              <w:spacing w:line="360" w:lineRule="auto"/>
              <w:jc w:val="center"/>
              <w:rPr>
                <w:rFonts w:ascii="Arial" w:hAnsi="Arial" w:cs="Arial"/>
                <w:b/>
                <w:sz w:val="24"/>
                <w:szCs w:val="24"/>
              </w:rPr>
            </w:pPr>
          </w:p>
        </w:tc>
        <w:tc>
          <w:tcPr>
            <w:tcW w:w="540"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CF5C50" w:rsidRPr="00A5666E" w:rsidRDefault="00CF5C50" w:rsidP="00CF5C50">
            <w:pPr>
              <w:tabs>
                <w:tab w:val="left" w:pos="6315"/>
              </w:tabs>
              <w:spacing w:line="360" w:lineRule="auto"/>
              <w:jc w:val="center"/>
              <w:rPr>
                <w:rFonts w:ascii="Arial" w:hAnsi="Arial" w:cs="Arial"/>
                <w:b/>
                <w:sz w:val="24"/>
                <w:szCs w:val="24"/>
              </w:rPr>
            </w:pPr>
            <w:r w:rsidRPr="00A5666E">
              <w:rPr>
                <w:rFonts w:ascii="Arial" w:hAnsi="Arial" w:cs="Arial"/>
                <w:b/>
                <w:sz w:val="24"/>
                <w:szCs w:val="24"/>
              </w:rPr>
              <w:t>70</w:t>
            </w:r>
          </w:p>
        </w:tc>
        <w:tc>
          <w:tcPr>
            <w:tcW w:w="908"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CF5C50" w:rsidRPr="00A5666E" w:rsidRDefault="00CF5C50" w:rsidP="00CF5C50">
            <w:pPr>
              <w:tabs>
                <w:tab w:val="left" w:pos="6315"/>
              </w:tabs>
              <w:spacing w:line="360" w:lineRule="auto"/>
              <w:jc w:val="center"/>
              <w:rPr>
                <w:rFonts w:ascii="Arial" w:hAnsi="Arial" w:cs="Arial"/>
                <w:b/>
                <w:sz w:val="24"/>
                <w:szCs w:val="24"/>
              </w:rPr>
            </w:pPr>
            <w:r w:rsidRPr="00A5666E">
              <w:rPr>
                <w:rFonts w:ascii="Arial" w:hAnsi="Arial" w:cs="Arial"/>
                <w:b/>
                <w:sz w:val="24"/>
                <w:szCs w:val="24"/>
              </w:rPr>
              <w:t>100</w:t>
            </w:r>
          </w:p>
        </w:tc>
      </w:tr>
    </w:tbl>
    <w:p w:rsidR="00954A43" w:rsidRPr="00E036BD" w:rsidRDefault="00954A43" w:rsidP="00954A43">
      <w:pPr>
        <w:autoSpaceDE w:val="0"/>
        <w:autoSpaceDN w:val="0"/>
        <w:adjustRightInd w:val="0"/>
        <w:spacing w:before="240" w:after="0" w:line="360" w:lineRule="auto"/>
        <w:jc w:val="both"/>
        <w:rPr>
          <w:rFonts w:ascii="Arial" w:hAnsi="Arial" w:cs="Arial"/>
          <w:b/>
          <w:sz w:val="24"/>
          <w:szCs w:val="24"/>
        </w:rPr>
      </w:pPr>
    </w:p>
    <w:p w:rsidR="00954A43" w:rsidRPr="00E036BD" w:rsidRDefault="00954A43" w:rsidP="00954A43">
      <w:pPr>
        <w:autoSpaceDE w:val="0"/>
        <w:autoSpaceDN w:val="0"/>
        <w:adjustRightInd w:val="0"/>
        <w:spacing w:before="240" w:after="0" w:line="360" w:lineRule="auto"/>
        <w:jc w:val="both"/>
        <w:rPr>
          <w:rFonts w:ascii="Arial" w:hAnsi="Arial" w:cs="Arial"/>
          <w:b/>
          <w:sz w:val="24"/>
          <w:szCs w:val="24"/>
        </w:rPr>
      </w:pPr>
    </w:p>
    <w:p w:rsidR="00954A43" w:rsidRPr="00E036BD" w:rsidRDefault="00954A43" w:rsidP="00954A43">
      <w:pPr>
        <w:autoSpaceDE w:val="0"/>
        <w:autoSpaceDN w:val="0"/>
        <w:adjustRightInd w:val="0"/>
        <w:spacing w:before="240" w:after="0" w:line="360" w:lineRule="auto"/>
        <w:jc w:val="both"/>
        <w:rPr>
          <w:rFonts w:ascii="Arial" w:hAnsi="Arial" w:cs="Arial"/>
          <w:b/>
          <w:sz w:val="24"/>
          <w:szCs w:val="24"/>
        </w:rPr>
      </w:pPr>
    </w:p>
    <w:p w:rsidR="00954A43" w:rsidRPr="00E036BD" w:rsidRDefault="00954A43" w:rsidP="00954A43">
      <w:pPr>
        <w:autoSpaceDE w:val="0"/>
        <w:autoSpaceDN w:val="0"/>
        <w:adjustRightInd w:val="0"/>
        <w:spacing w:before="240" w:after="0" w:line="360" w:lineRule="auto"/>
        <w:jc w:val="both"/>
        <w:rPr>
          <w:rFonts w:ascii="Arial" w:hAnsi="Arial" w:cs="Arial"/>
          <w:b/>
          <w:sz w:val="24"/>
          <w:szCs w:val="24"/>
        </w:rPr>
      </w:pPr>
    </w:p>
    <w:p w:rsidR="00954A43" w:rsidRPr="00E036BD" w:rsidRDefault="00954A43" w:rsidP="00954A43">
      <w:pPr>
        <w:autoSpaceDE w:val="0"/>
        <w:autoSpaceDN w:val="0"/>
        <w:adjustRightInd w:val="0"/>
        <w:spacing w:before="240" w:after="0" w:line="360" w:lineRule="auto"/>
        <w:jc w:val="both"/>
        <w:rPr>
          <w:rFonts w:ascii="Arial" w:hAnsi="Arial" w:cs="Arial"/>
          <w:b/>
          <w:sz w:val="24"/>
          <w:szCs w:val="24"/>
        </w:rPr>
      </w:pPr>
      <w:r>
        <w:rPr>
          <w:rFonts w:ascii="Arial" w:hAnsi="Arial" w:cs="Arial"/>
          <w:b/>
          <w:sz w:val="24"/>
          <w:szCs w:val="24"/>
        </w:rPr>
        <w:t xml:space="preserve"> </w:t>
      </w:r>
    </w:p>
    <w:p w:rsidR="00954A43" w:rsidRPr="00E036BD" w:rsidRDefault="00954A43" w:rsidP="00954A43">
      <w:pPr>
        <w:autoSpaceDE w:val="0"/>
        <w:autoSpaceDN w:val="0"/>
        <w:adjustRightInd w:val="0"/>
        <w:spacing w:before="240" w:after="0" w:line="360" w:lineRule="auto"/>
        <w:jc w:val="both"/>
        <w:rPr>
          <w:rFonts w:ascii="Arial" w:hAnsi="Arial" w:cs="Arial"/>
          <w:b/>
          <w:sz w:val="24"/>
          <w:szCs w:val="24"/>
        </w:rPr>
      </w:pPr>
    </w:p>
    <w:p w:rsidR="00954A43" w:rsidRPr="00E036BD" w:rsidRDefault="00954A43" w:rsidP="00954A43">
      <w:pPr>
        <w:autoSpaceDE w:val="0"/>
        <w:autoSpaceDN w:val="0"/>
        <w:adjustRightInd w:val="0"/>
        <w:spacing w:before="240" w:after="0" w:line="360" w:lineRule="auto"/>
        <w:jc w:val="both"/>
        <w:rPr>
          <w:rFonts w:ascii="Arial" w:hAnsi="Arial" w:cs="Arial"/>
          <w:b/>
          <w:sz w:val="24"/>
          <w:szCs w:val="24"/>
        </w:rPr>
      </w:pPr>
    </w:p>
    <w:p w:rsidR="00954A43" w:rsidRDefault="00954A43" w:rsidP="00954A43">
      <w:pPr>
        <w:spacing w:before="240" w:line="360" w:lineRule="auto"/>
        <w:ind w:firstLine="720"/>
        <w:jc w:val="both"/>
        <w:rPr>
          <w:rFonts w:ascii="Arial" w:hAnsi="Arial" w:cs="Arial"/>
          <w:sz w:val="24"/>
          <w:szCs w:val="24"/>
        </w:rPr>
      </w:pPr>
    </w:p>
    <w:p w:rsidR="00954A43" w:rsidRDefault="00954A43" w:rsidP="00954A43">
      <w:pPr>
        <w:spacing w:before="240" w:line="360" w:lineRule="auto"/>
        <w:ind w:firstLine="720"/>
        <w:jc w:val="both"/>
        <w:rPr>
          <w:rFonts w:ascii="Arial" w:hAnsi="Arial" w:cs="Arial"/>
          <w:sz w:val="24"/>
          <w:szCs w:val="24"/>
        </w:rPr>
      </w:pPr>
    </w:p>
    <w:p w:rsidR="00954A43" w:rsidRDefault="00954A43" w:rsidP="00954A43">
      <w:pPr>
        <w:spacing w:before="240" w:line="360" w:lineRule="auto"/>
        <w:ind w:firstLine="720"/>
        <w:jc w:val="both"/>
        <w:rPr>
          <w:rFonts w:ascii="Arial" w:hAnsi="Arial" w:cs="Arial"/>
          <w:sz w:val="24"/>
          <w:szCs w:val="24"/>
        </w:rPr>
      </w:pPr>
    </w:p>
    <w:p w:rsidR="00954A43" w:rsidRDefault="00954A43" w:rsidP="000B2493">
      <w:pPr>
        <w:spacing w:before="240" w:line="360" w:lineRule="auto"/>
        <w:jc w:val="both"/>
        <w:rPr>
          <w:rFonts w:ascii="Arial" w:hAnsi="Arial" w:cs="Arial"/>
          <w:sz w:val="24"/>
          <w:szCs w:val="24"/>
        </w:rPr>
      </w:pPr>
    </w:p>
    <w:p w:rsidR="00954A43" w:rsidRPr="009D6376" w:rsidRDefault="00954A43" w:rsidP="00954A43">
      <w:pPr>
        <w:tabs>
          <w:tab w:val="left" w:pos="1620"/>
        </w:tabs>
        <w:spacing w:before="240" w:line="360" w:lineRule="auto"/>
        <w:ind w:firstLine="720"/>
        <w:jc w:val="both"/>
        <w:rPr>
          <w:rFonts w:ascii="Arial" w:hAnsi="Arial" w:cs="Arial"/>
          <w:sz w:val="24"/>
          <w:szCs w:val="24"/>
        </w:rPr>
      </w:pPr>
      <w:r>
        <w:rPr>
          <w:rFonts w:ascii="Arial" w:hAnsi="Arial" w:cs="Arial"/>
          <w:sz w:val="24"/>
          <w:szCs w:val="24"/>
        </w:rPr>
        <w:lastRenderedPageBreak/>
        <w:t>T</w:t>
      </w:r>
      <w:r w:rsidRPr="009D6376">
        <w:rPr>
          <w:rFonts w:ascii="Arial" w:hAnsi="Arial" w:cs="Arial"/>
          <w:sz w:val="24"/>
          <w:szCs w:val="24"/>
        </w:rPr>
        <w:t>he above table revealed the age distribution, education and locality of the selected mothers of the preschoolers. Age wise distribution of the selected sample revealed that more than 30 percent were in the age of 31-34 years. While looking in to the other counterparts</w:t>
      </w:r>
      <w:r>
        <w:rPr>
          <w:rFonts w:ascii="Arial" w:hAnsi="Arial" w:cs="Arial"/>
          <w:sz w:val="24"/>
          <w:szCs w:val="24"/>
        </w:rPr>
        <w:t>, it was</w:t>
      </w:r>
      <w:r w:rsidRPr="009D6376">
        <w:rPr>
          <w:rFonts w:ascii="Arial" w:hAnsi="Arial" w:cs="Arial"/>
          <w:sz w:val="24"/>
          <w:szCs w:val="24"/>
        </w:rPr>
        <w:t xml:space="preserve"> exposed that 28.6 and 22.9 percent of the mothers belonged to the age group of 28-31 and 25-28 years respectively. Remaining mothers fit into the 22-25 years age group. This data chronicl</w:t>
      </w:r>
      <w:r>
        <w:rPr>
          <w:rFonts w:ascii="Arial" w:hAnsi="Arial" w:cs="Arial"/>
          <w:sz w:val="24"/>
          <w:szCs w:val="24"/>
        </w:rPr>
        <w:t>es the fact that the marriage at young age</w:t>
      </w:r>
      <w:r w:rsidRPr="009D6376">
        <w:rPr>
          <w:rFonts w:ascii="Arial" w:hAnsi="Arial" w:cs="Arial"/>
          <w:sz w:val="24"/>
          <w:szCs w:val="24"/>
        </w:rPr>
        <w:t xml:space="preserve"> has seen a decline. </w:t>
      </w:r>
    </w:p>
    <w:p w:rsidR="00954A43" w:rsidRPr="009D6376" w:rsidRDefault="00954A43" w:rsidP="00954A43">
      <w:pPr>
        <w:spacing w:before="240" w:after="0" w:line="360" w:lineRule="auto"/>
        <w:ind w:firstLine="720"/>
        <w:jc w:val="both"/>
        <w:rPr>
          <w:rFonts w:ascii="Arial" w:hAnsi="Arial" w:cs="Arial"/>
          <w:sz w:val="24"/>
          <w:szCs w:val="24"/>
        </w:rPr>
      </w:pPr>
      <w:r w:rsidRPr="009D6376">
        <w:rPr>
          <w:rFonts w:ascii="Arial" w:hAnsi="Arial" w:cs="Arial"/>
          <w:sz w:val="24"/>
          <w:szCs w:val="24"/>
        </w:rPr>
        <w:t>Glancing at the education composition of the selected mothers 35.7 percent of them have had only completed their higher secondary level. However 30 percent of them are UG holders and 20 percent PG holders. The data indicating that only 10 mothers stopped their education at 10</w:t>
      </w:r>
      <w:r w:rsidRPr="009D6376">
        <w:rPr>
          <w:rFonts w:ascii="Arial" w:hAnsi="Arial" w:cs="Arial"/>
          <w:sz w:val="24"/>
          <w:szCs w:val="24"/>
          <w:vertAlign w:val="superscript"/>
        </w:rPr>
        <w:t>th</w:t>
      </w:r>
      <w:r w:rsidRPr="009D6376">
        <w:rPr>
          <w:rFonts w:ascii="Arial" w:hAnsi="Arial" w:cs="Arial"/>
          <w:sz w:val="24"/>
          <w:szCs w:val="24"/>
        </w:rPr>
        <w:t xml:space="preserve"> standard adds to the literature pertaining to the increase in the </w:t>
      </w:r>
      <w:r>
        <w:rPr>
          <w:rFonts w:ascii="Arial" w:hAnsi="Arial" w:cs="Arial"/>
          <w:sz w:val="24"/>
          <w:szCs w:val="24"/>
        </w:rPr>
        <w:t>educational status of the females</w:t>
      </w:r>
      <w:r w:rsidRPr="009D6376">
        <w:rPr>
          <w:rFonts w:ascii="Arial" w:hAnsi="Arial" w:cs="Arial"/>
          <w:sz w:val="24"/>
          <w:szCs w:val="24"/>
        </w:rPr>
        <w:t>.</w:t>
      </w:r>
      <w:r>
        <w:rPr>
          <w:rFonts w:ascii="Arial" w:hAnsi="Arial" w:cs="Arial"/>
          <w:sz w:val="24"/>
          <w:szCs w:val="24"/>
        </w:rPr>
        <w:t xml:space="preserve"> </w:t>
      </w:r>
      <w:r w:rsidRPr="009D6376">
        <w:rPr>
          <w:rFonts w:ascii="Arial" w:hAnsi="Arial" w:cs="Arial"/>
          <w:sz w:val="24"/>
          <w:szCs w:val="24"/>
        </w:rPr>
        <w:t xml:space="preserve">The table also depicts that among the total number of the respondent’s forty five of them hailed from urban area and twenty two of them </w:t>
      </w:r>
      <w:r>
        <w:rPr>
          <w:rFonts w:ascii="Arial" w:hAnsi="Arial" w:cs="Arial"/>
          <w:sz w:val="24"/>
          <w:szCs w:val="24"/>
        </w:rPr>
        <w:t xml:space="preserve">from </w:t>
      </w:r>
      <w:r w:rsidRPr="009D6376">
        <w:rPr>
          <w:rFonts w:ascii="Arial" w:hAnsi="Arial" w:cs="Arial"/>
          <w:sz w:val="24"/>
          <w:szCs w:val="24"/>
        </w:rPr>
        <w:t>rural area.</w:t>
      </w:r>
    </w:p>
    <w:p w:rsidR="00954A43" w:rsidRDefault="00954A43" w:rsidP="00954A43">
      <w:pPr>
        <w:spacing w:before="240" w:after="0" w:line="360" w:lineRule="auto"/>
        <w:rPr>
          <w:rFonts w:ascii="Arial" w:hAnsi="Arial" w:cs="Arial"/>
          <w:b/>
          <w:i/>
          <w:sz w:val="24"/>
          <w:szCs w:val="24"/>
        </w:rPr>
      </w:pPr>
      <w:r w:rsidRPr="0030341A">
        <w:rPr>
          <w:rFonts w:ascii="Arial" w:hAnsi="Arial" w:cs="Arial"/>
          <w:b/>
          <w:i/>
        </w:rPr>
        <w:t xml:space="preserve">b. </w:t>
      </w:r>
      <w:r w:rsidRPr="0030341A">
        <w:rPr>
          <w:rFonts w:ascii="Arial" w:hAnsi="Arial" w:cs="Arial"/>
          <w:b/>
          <w:i/>
          <w:sz w:val="24"/>
          <w:szCs w:val="24"/>
        </w:rPr>
        <w:t>General profile of the child</w:t>
      </w:r>
    </w:p>
    <w:p w:rsidR="00954A43" w:rsidRPr="00CF776B" w:rsidRDefault="00954A43" w:rsidP="00954A43">
      <w:pPr>
        <w:spacing w:after="0" w:line="360" w:lineRule="auto"/>
        <w:ind w:firstLine="720"/>
        <w:jc w:val="both"/>
        <w:rPr>
          <w:rFonts w:ascii="Arial" w:hAnsi="Arial" w:cs="Arial"/>
          <w:sz w:val="24"/>
          <w:szCs w:val="24"/>
        </w:rPr>
      </w:pPr>
      <w:r w:rsidRPr="00434931">
        <w:rPr>
          <w:rFonts w:ascii="Arial" w:hAnsi="Arial" w:cs="Arial"/>
          <w:sz w:val="24"/>
          <w:szCs w:val="24"/>
        </w:rPr>
        <w:t>The background details of the identified preschoolers were also procured and tabulated as in Table</w:t>
      </w:r>
      <w:r>
        <w:rPr>
          <w:rFonts w:ascii="Arial" w:hAnsi="Arial" w:cs="Arial"/>
          <w:sz w:val="24"/>
          <w:szCs w:val="24"/>
        </w:rPr>
        <w:t xml:space="preserve"> - III</w:t>
      </w:r>
    </w:p>
    <w:p w:rsidR="00954A43" w:rsidRDefault="00954A43" w:rsidP="00954A43">
      <w:pPr>
        <w:spacing w:after="0" w:line="360" w:lineRule="auto"/>
        <w:jc w:val="center"/>
        <w:rPr>
          <w:rFonts w:ascii="Arial" w:hAnsi="Arial" w:cs="Arial"/>
          <w:b/>
          <w:sz w:val="24"/>
          <w:szCs w:val="24"/>
        </w:rPr>
      </w:pPr>
      <w:r w:rsidRPr="00A5666E">
        <w:rPr>
          <w:rFonts w:ascii="Arial" w:hAnsi="Arial" w:cs="Arial"/>
          <w:b/>
          <w:sz w:val="24"/>
          <w:szCs w:val="24"/>
        </w:rPr>
        <w:t xml:space="preserve">TABLE </w:t>
      </w:r>
      <w:r>
        <w:rPr>
          <w:rFonts w:ascii="Arial" w:hAnsi="Arial" w:cs="Arial"/>
          <w:b/>
          <w:sz w:val="24"/>
          <w:szCs w:val="24"/>
        </w:rPr>
        <w:t>–</w:t>
      </w:r>
      <w:r w:rsidRPr="00A5666E">
        <w:rPr>
          <w:rFonts w:ascii="Arial" w:hAnsi="Arial" w:cs="Arial"/>
          <w:b/>
          <w:sz w:val="24"/>
          <w:szCs w:val="24"/>
        </w:rPr>
        <w:t xml:space="preserve"> III</w:t>
      </w:r>
    </w:p>
    <w:tbl>
      <w:tblPr>
        <w:tblStyle w:val="TableGrid"/>
        <w:tblpPr w:leftFromText="180" w:rightFromText="180" w:vertAnchor="page" w:horzAnchor="margin" w:tblpXSpec="center" w:tblpY="10348"/>
        <w:tblW w:w="0" w:type="auto"/>
        <w:tblLook w:val="04A0"/>
      </w:tblPr>
      <w:tblGrid>
        <w:gridCol w:w="1908"/>
        <w:gridCol w:w="1602"/>
        <w:gridCol w:w="540"/>
        <w:gridCol w:w="1097"/>
      </w:tblGrid>
      <w:tr w:rsidR="000B2493" w:rsidRPr="00A5666E" w:rsidTr="000B2493">
        <w:trPr>
          <w:trHeight w:val="305"/>
        </w:trPr>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B2493" w:rsidRPr="00A5666E" w:rsidRDefault="000B2493" w:rsidP="000B2493">
            <w:pPr>
              <w:tabs>
                <w:tab w:val="left" w:pos="6315"/>
              </w:tabs>
              <w:jc w:val="center"/>
              <w:rPr>
                <w:rFonts w:ascii="Arial" w:hAnsi="Arial" w:cs="Arial"/>
              </w:rPr>
            </w:pPr>
            <w:r w:rsidRPr="00A5666E">
              <w:rPr>
                <w:rFonts w:ascii="Arial" w:hAnsi="Arial" w:cs="Arial"/>
                <w:b/>
                <w:sz w:val="24"/>
                <w:szCs w:val="24"/>
              </w:rPr>
              <w:t>Variables and its description</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No</w:t>
            </w:r>
          </w:p>
        </w:tc>
        <w:tc>
          <w:tcPr>
            <w:tcW w:w="109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Percent</w:t>
            </w:r>
          </w:p>
        </w:tc>
      </w:tr>
      <w:tr w:rsidR="000B2493" w:rsidRPr="00A5666E" w:rsidTr="000B2493">
        <w:trPr>
          <w:trHeight w:val="350"/>
        </w:trPr>
        <w:tc>
          <w:tcPr>
            <w:tcW w:w="190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Age of  the child</w:t>
            </w:r>
          </w:p>
        </w:tc>
        <w:tc>
          <w:tcPr>
            <w:tcW w:w="1602"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3 yrs</w:t>
            </w:r>
          </w:p>
        </w:tc>
        <w:tc>
          <w:tcPr>
            <w:tcW w:w="540" w:type="dxa"/>
            <w:tcBorders>
              <w:top w:val="single" w:sz="4" w:space="0" w:color="000000" w:themeColor="text1"/>
              <w:left w:val="single" w:sz="4" w:space="0" w:color="000000" w:themeColor="text1"/>
              <w:bottom w:val="single" w:sz="4" w:space="0" w:color="auto"/>
              <w:right w:val="single" w:sz="4" w:space="0" w:color="auto"/>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33</w:t>
            </w:r>
          </w:p>
        </w:tc>
        <w:tc>
          <w:tcPr>
            <w:tcW w:w="1097"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47.6</w:t>
            </w:r>
          </w:p>
        </w:tc>
      </w:tr>
      <w:tr w:rsidR="000B2493" w:rsidRPr="00A5666E" w:rsidTr="000B2493">
        <w:trPr>
          <w:trHeight w:val="350"/>
        </w:trPr>
        <w:tc>
          <w:tcPr>
            <w:tcW w:w="19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rPr>
                <w:rFonts w:ascii="Arial" w:hAnsi="Arial" w:cs="Arial"/>
                <w:sz w:val="24"/>
                <w:szCs w:val="24"/>
              </w:rPr>
            </w:pPr>
          </w:p>
        </w:tc>
        <w:tc>
          <w:tcPr>
            <w:tcW w:w="1602" w:type="dxa"/>
            <w:tcBorders>
              <w:top w:val="single" w:sz="4" w:space="0" w:color="auto"/>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4 yrs</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18</w:t>
            </w:r>
          </w:p>
        </w:tc>
        <w:tc>
          <w:tcPr>
            <w:tcW w:w="1097" w:type="dxa"/>
            <w:tcBorders>
              <w:top w:val="single" w:sz="4" w:space="0" w:color="auto"/>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25.3</w:t>
            </w:r>
          </w:p>
        </w:tc>
      </w:tr>
      <w:tr w:rsidR="000B2493" w:rsidRPr="00A5666E" w:rsidTr="000B2493">
        <w:trPr>
          <w:trHeight w:val="350"/>
        </w:trPr>
        <w:tc>
          <w:tcPr>
            <w:tcW w:w="19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rPr>
                <w:rFonts w:ascii="Arial" w:hAnsi="Arial" w:cs="Arial"/>
                <w:sz w:val="24"/>
                <w:szCs w:val="24"/>
              </w:rPr>
            </w:pPr>
          </w:p>
        </w:tc>
        <w:tc>
          <w:tcPr>
            <w:tcW w:w="1602"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5 yrs</w:t>
            </w:r>
          </w:p>
        </w:tc>
        <w:tc>
          <w:tcPr>
            <w:tcW w:w="540"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19</w:t>
            </w:r>
          </w:p>
        </w:tc>
        <w:tc>
          <w:tcPr>
            <w:tcW w:w="1097"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27.1</w:t>
            </w:r>
          </w:p>
        </w:tc>
      </w:tr>
      <w:tr w:rsidR="000B2493" w:rsidRPr="00A5666E" w:rsidTr="000B2493">
        <w:trPr>
          <w:trHeight w:val="260"/>
        </w:trPr>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 xml:space="preserve">Total </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70</w:t>
            </w:r>
          </w:p>
        </w:tc>
        <w:tc>
          <w:tcPr>
            <w:tcW w:w="109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100.0</w:t>
            </w:r>
          </w:p>
        </w:tc>
      </w:tr>
      <w:tr w:rsidR="000B2493" w:rsidRPr="00A5666E" w:rsidTr="000B2493">
        <w:trPr>
          <w:trHeight w:val="420"/>
        </w:trPr>
        <w:tc>
          <w:tcPr>
            <w:tcW w:w="190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Gender of the child</w:t>
            </w:r>
          </w:p>
        </w:tc>
        <w:tc>
          <w:tcPr>
            <w:tcW w:w="1602"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Male</w:t>
            </w:r>
          </w:p>
        </w:tc>
        <w:tc>
          <w:tcPr>
            <w:tcW w:w="540" w:type="dxa"/>
            <w:tcBorders>
              <w:top w:val="single" w:sz="4" w:space="0" w:color="000000" w:themeColor="text1"/>
              <w:left w:val="single" w:sz="4" w:space="0" w:color="000000" w:themeColor="text1"/>
              <w:bottom w:val="single" w:sz="4" w:space="0" w:color="auto"/>
              <w:right w:val="single" w:sz="4" w:space="0" w:color="auto"/>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36</w:t>
            </w:r>
          </w:p>
        </w:tc>
        <w:tc>
          <w:tcPr>
            <w:tcW w:w="1097"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51.4</w:t>
            </w:r>
          </w:p>
        </w:tc>
      </w:tr>
      <w:tr w:rsidR="000B2493" w:rsidRPr="00A5666E" w:rsidTr="000B2493">
        <w:trPr>
          <w:trHeight w:val="437"/>
        </w:trPr>
        <w:tc>
          <w:tcPr>
            <w:tcW w:w="19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rPr>
                <w:rFonts w:ascii="Arial" w:hAnsi="Arial" w:cs="Arial"/>
                <w:sz w:val="24"/>
                <w:szCs w:val="24"/>
              </w:rPr>
            </w:pPr>
          </w:p>
        </w:tc>
        <w:tc>
          <w:tcPr>
            <w:tcW w:w="1602" w:type="dxa"/>
            <w:tcBorders>
              <w:top w:val="single" w:sz="4" w:space="0" w:color="auto"/>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Female</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34</w:t>
            </w:r>
          </w:p>
        </w:tc>
        <w:tc>
          <w:tcPr>
            <w:tcW w:w="1097" w:type="dxa"/>
            <w:tcBorders>
              <w:top w:val="single" w:sz="4" w:space="0" w:color="auto"/>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48.6</w:t>
            </w:r>
          </w:p>
        </w:tc>
      </w:tr>
      <w:tr w:rsidR="000B2493" w:rsidRPr="00A5666E" w:rsidTr="000B2493">
        <w:trPr>
          <w:trHeight w:val="437"/>
        </w:trPr>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Total</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70</w:t>
            </w:r>
          </w:p>
        </w:tc>
        <w:tc>
          <w:tcPr>
            <w:tcW w:w="1097" w:type="dxa"/>
            <w:tcBorders>
              <w:top w:val="single" w:sz="4" w:space="0" w:color="auto"/>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100.0</w:t>
            </w:r>
          </w:p>
        </w:tc>
      </w:tr>
      <w:tr w:rsidR="000B2493" w:rsidRPr="00A5666E" w:rsidTr="000B2493">
        <w:trPr>
          <w:trHeight w:val="450"/>
        </w:trPr>
        <w:tc>
          <w:tcPr>
            <w:tcW w:w="190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Birth order</w:t>
            </w:r>
          </w:p>
        </w:tc>
        <w:tc>
          <w:tcPr>
            <w:tcW w:w="1602"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Pr>
                <w:rFonts w:ascii="Arial" w:hAnsi="Arial" w:cs="Arial"/>
                <w:sz w:val="24"/>
                <w:szCs w:val="24"/>
              </w:rPr>
              <w:t>F</w:t>
            </w:r>
            <w:r w:rsidRPr="00A5666E">
              <w:rPr>
                <w:rFonts w:ascii="Arial" w:hAnsi="Arial" w:cs="Arial"/>
                <w:sz w:val="24"/>
                <w:szCs w:val="24"/>
              </w:rPr>
              <w:t>irstborn</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47</w:t>
            </w:r>
          </w:p>
        </w:tc>
        <w:tc>
          <w:tcPr>
            <w:tcW w:w="1097" w:type="dxa"/>
            <w:tcBorders>
              <w:top w:val="single" w:sz="4" w:space="0" w:color="auto"/>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67.1</w:t>
            </w:r>
          </w:p>
        </w:tc>
      </w:tr>
      <w:tr w:rsidR="000B2493" w:rsidRPr="00A5666E" w:rsidTr="000B2493">
        <w:trPr>
          <w:trHeight w:val="353"/>
        </w:trPr>
        <w:tc>
          <w:tcPr>
            <w:tcW w:w="19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rPr>
                <w:rFonts w:ascii="Arial" w:hAnsi="Arial" w:cs="Arial"/>
                <w:sz w:val="24"/>
                <w:szCs w:val="24"/>
              </w:rPr>
            </w:pPr>
          </w:p>
        </w:tc>
        <w:tc>
          <w:tcPr>
            <w:tcW w:w="1602" w:type="dxa"/>
            <w:tcBorders>
              <w:top w:val="single" w:sz="4" w:space="0" w:color="auto"/>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Later born</w:t>
            </w:r>
          </w:p>
        </w:tc>
        <w:tc>
          <w:tcPr>
            <w:tcW w:w="540" w:type="dxa"/>
            <w:tcBorders>
              <w:top w:val="single" w:sz="4" w:space="0" w:color="auto"/>
              <w:left w:val="single" w:sz="4" w:space="0" w:color="000000" w:themeColor="text1"/>
              <w:bottom w:val="single" w:sz="4" w:space="0" w:color="auto"/>
              <w:right w:val="single" w:sz="4" w:space="0" w:color="auto"/>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23</w:t>
            </w:r>
          </w:p>
        </w:tc>
        <w:tc>
          <w:tcPr>
            <w:tcW w:w="1097" w:type="dxa"/>
            <w:tcBorders>
              <w:top w:val="single" w:sz="4" w:space="0" w:color="auto"/>
              <w:left w:val="single" w:sz="4" w:space="0" w:color="auto"/>
              <w:bottom w:val="single" w:sz="4" w:space="0" w:color="auto"/>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sz w:val="24"/>
                <w:szCs w:val="24"/>
              </w:rPr>
            </w:pPr>
            <w:r w:rsidRPr="00A5666E">
              <w:rPr>
                <w:rFonts w:ascii="Arial" w:hAnsi="Arial" w:cs="Arial"/>
                <w:sz w:val="24"/>
                <w:szCs w:val="24"/>
              </w:rPr>
              <w:t>32.9</w:t>
            </w:r>
          </w:p>
        </w:tc>
      </w:tr>
      <w:tr w:rsidR="000B2493" w:rsidRPr="00A5666E" w:rsidTr="000B2493">
        <w:trPr>
          <w:trHeight w:val="353"/>
        </w:trPr>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Total</w:t>
            </w:r>
          </w:p>
        </w:tc>
        <w:tc>
          <w:tcPr>
            <w:tcW w:w="540"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70</w:t>
            </w:r>
          </w:p>
        </w:tc>
        <w:tc>
          <w:tcPr>
            <w:tcW w:w="1097"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0B2493" w:rsidRPr="00A5666E" w:rsidRDefault="000B2493" w:rsidP="000B2493">
            <w:pPr>
              <w:tabs>
                <w:tab w:val="left" w:pos="6315"/>
              </w:tabs>
              <w:jc w:val="center"/>
              <w:rPr>
                <w:rFonts w:ascii="Arial" w:hAnsi="Arial" w:cs="Arial"/>
                <w:b/>
                <w:sz w:val="24"/>
                <w:szCs w:val="24"/>
              </w:rPr>
            </w:pPr>
            <w:r w:rsidRPr="00A5666E">
              <w:rPr>
                <w:rFonts w:ascii="Arial" w:hAnsi="Arial" w:cs="Arial"/>
                <w:b/>
                <w:sz w:val="24"/>
                <w:szCs w:val="24"/>
              </w:rPr>
              <w:t>100.0</w:t>
            </w:r>
          </w:p>
        </w:tc>
      </w:tr>
    </w:tbl>
    <w:p w:rsidR="00954A43" w:rsidRDefault="00954A43" w:rsidP="00954A43">
      <w:pPr>
        <w:spacing w:after="0" w:line="360" w:lineRule="auto"/>
        <w:jc w:val="center"/>
        <w:rPr>
          <w:rFonts w:ascii="Arial" w:hAnsi="Arial" w:cs="Arial"/>
          <w:b/>
          <w:sz w:val="24"/>
          <w:szCs w:val="24"/>
        </w:rPr>
      </w:pPr>
      <w:r w:rsidRPr="00A5666E">
        <w:rPr>
          <w:rFonts w:ascii="Arial" w:hAnsi="Arial" w:cs="Arial"/>
          <w:b/>
          <w:sz w:val="24"/>
          <w:szCs w:val="24"/>
        </w:rPr>
        <w:t>GENERAL PROFILE OF THE IDENTIFIED</w:t>
      </w:r>
      <w:r>
        <w:rPr>
          <w:rFonts w:ascii="Arial" w:hAnsi="Arial" w:cs="Arial"/>
          <w:b/>
          <w:sz w:val="24"/>
          <w:szCs w:val="24"/>
        </w:rPr>
        <w:t xml:space="preserve"> PRESCHOOLERS</w:t>
      </w:r>
    </w:p>
    <w:p w:rsidR="00954A43" w:rsidRDefault="00954A43" w:rsidP="00954A43">
      <w:pPr>
        <w:spacing w:before="240" w:after="0"/>
        <w:jc w:val="center"/>
        <w:rPr>
          <w:rFonts w:ascii="Arial" w:hAnsi="Arial" w:cs="Arial"/>
          <w:b/>
          <w:sz w:val="24"/>
          <w:szCs w:val="24"/>
        </w:rPr>
      </w:pPr>
    </w:p>
    <w:p w:rsidR="00954A43" w:rsidRPr="00A5666E" w:rsidRDefault="00954A43" w:rsidP="00954A43">
      <w:pPr>
        <w:spacing w:before="240" w:after="0" w:line="360" w:lineRule="auto"/>
        <w:jc w:val="center"/>
        <w:rPr>
          <w:rFonts w:ascii="Arial" w:hAnsi="Arial" w:cs="Arial"/>
          <w:b/>
          <w:sz w:val="24"/>
          <w:szCs w:val="24"/>
        </w:rPr>
      </w:pPr>
      <w:r w:rsidRPr="00A5666E">
        <w:rPr>
          <w:rFonts w:ascii="Arial" w:hAnsi="Arial" w:cs="Arial"/>
          <w:b/>
          <w:sz w:val="24"/>
          <w:szCs w:val="24"/>
        </w:rPr>
        <w:t xml:space="preserve"> </w:t>
      </w:r>
    </w:p>
    <w:p w:rsidR="00954A43" w:rsidRPr="00A5666E" w:rsidRDefault="00954A43" w:rsidP="00954A43">
      <w:pPr>
        <w:autoSpaceDE w:val="0"/>
        <w:autoSpaceDN w:val="0"/>
        <w:adjustRightInd w:val="0"/>
        <w:spacing w:before="240" w:after="0" w:line="360" w:lineRule="auto"/>
        <w:jc w:val="both"/>
        <w:rPr>
          <w:rFonts w:ascii="Arial" w:hAnsi="Arial" w:cs="Arial"/>
          <w:b/>
          <w:sz w:val="24"/>
          <w:szCs w:val="24"/>
        </w:rPr>
      </w:pPr>
    </w:p>
    <w:p w:rsidR="00954A43" w:rsidRPr="00A5666E" w:rsidRDefault="00954A43" w:rsidP="00954A43">
      <w:pPr>
        <w:autoSpaceDE w:val="0"/>
        <w:autoSpaceDN w:val="0"/>
        <w:adjustRightInd w:val="0"/>
        <w:spacing w:before="240" w:after="0" w:line="360" w:lineRule="auto"/>
        <w:jc w:val="both"/>
        <w:rPr>
          <w:rFonts w:ascii="Arial" w:hAnsi="Arial" w:cs="Arial"/>
          <w:b/>
          <w:sz w:val="24"/>
          <w:szCs w:val="24"/>
        </w:rPr>
      </w:pPr>
    </w:p>
    <w:p w:rsidR="00954A43" w:rsidRPr="00A5666E" w:rsidRDefault="00954A43" w:rsidP="00954A43">
      <w:pPr>
        <w:autoSpaceDE w:val="0"/>
        <w:autoSpaceDN w:val="0"/>
        <w:adjustRightInd w:val="0"/>
        <w:spacing w:before="240" w:after="0" w:line="360" w:lineRule="auto"/>
        <w:jc w:val="both"/>
        <w:rPr>
          <w:rFonts w:ascii="Arial" w:hAnsi="Arial" w:cs="Arial"/>
          <w:b/>
          <w:sz w:val="24"/>
          <w:szCs w:val="24"/>
        </w:rPr>
      </w:pPr>
    </w:p>
    <w:p w:rsidR="00954A43" w:rsidRPr="00A5666E" w:rsidRDefault="00954A43" w:rsidP="00954A43">
      <w:pPr>
        <w:autoSpaceDE w:val="0"/>
        <w:autoSpaceDN w:val="0"/>
        <w:adjustRightInd w:val="0"/>
        <w:spacing w:before="240" w:after="0" w:line="360" w:lineRule="auto"/>
        <w:jc w:val="both"/>
        <w:rPr>
          <w:rFonts w:ascii="Arial" w:hAnsi="Arial" w:cs="Arial"/>
          <w:b/>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Pr="00686FC2" w:rsidRDefault="00954A43" w:rsidP="00954A43">
      <w:pPr>
        <w:spacing w:before="240" w:after="0" w:line="360" w:lineRule="auto"/>
        <w:ind w:firstLine="720"/>
        <w:jc w:val="both"/>
        <w:rPr>
          <w:rFonts w:ascii="Arial" w:hAnsi="Arial" w:cs="Arial"/>
          <w:sz w:val="24"/>
          <w:szCs w:val="24"/>
        </w:rPr>
      </w:pPr>
      <w:r w:rsidRPr="00686FC2">
        <w:rPr>
          <w:rFonts w:ascii="Arial" w:hAnsi="Arial" w:cs="Arial"/>
          <w:sz w:val="24"/>
          <w:szCs w:val="24"/>
        </w:rPr>
        <w:lastRenderedPageBreak/>
        <w:t xml:space="preserve">Glancing at the age composition, the highest percentage of </w:t>
      </w:r>
      <w:r>
        <w:rPr>
          <w:rFonts w:ascii="Arial" w:hAnsi="Arial" w:cs="Arial"/>
          <w:sz w:val="24"/>
          <w:szCs w:val="24"/>
        </w:rPr>
        <w:t xml:space="preserve">children </w:t>
      </w:r>
      <w:r w:rsidRPr="00686FC2">
        <w:rPr>
          <w:rFonts w:ascii="Arial" w:hAnsi="Arial" w:cs="Arial"/>
          <w:sz w:val="24"/>
          <w:szCs w:val="24"/>
        </w:rPr>
        <w:t>(47.6) were aged 3 years. 27.1 percent of them were under the age group of 5 years and 25.3 of them were categorized under the age group of 4 years.</w:t>
      </w:r>
    </w:p>
    <w:p w:rsidR="00AF2ACE" w:rsidRDefault="00954A43" w:rsidP="000B2493">
      <w:pPr>
        <w:spacing w:before="240" w:line="360" w:lineRule="auto"/>
        <w:ind w:firstLine="720"/>
        <w:jc w:val="both"/>
        <w:rPr>
          <w:rFonts w:ascii="Arial" w:hAnsi="Arial" w:cs="Arial"/>
          <w:sz w:val="24"/>
          <w:szCs w:val="24"/>
        </w:rPr>
      </w:pPr>
      <w:r w:rsidRPr="00686FC2">
        <w:rPr>
          <w:rFonts w:ascii="Arial" w:hAnsi="Arial" w:cs="Arial"/>
          <w:sz w:val="24"/>
          <w:szCs w:val="24"/>
        </w:rPr>
        <w:t>Regarding the gender of the respondents, majority of them (51.4) were male and 48.6 percent of them were female. In other words, the boys had the highest representation when compared to their counterparts. The table also depicts that 67.1 percent of the respondents were first born and 32.9 of them were later born children.</w:t>
      </w:r>
    </w:p>
    <w:p w:rsidR="00954A43" w:rsidRPr="002F3348" w:rsidRDefault="00954A43" w:rsidP="00954A43">
      <w:pPr>
        <w:autoSpaceDE w:val="0"/>
        <w:autoSpaceDN w:val="0"/>
        <w:adjustRightInd w:val="0"/>
        <w:spacing w:before="240" w:line="360" w:lineRule="auto"/>
        <w:jc w:val="both"/>
        <w:rPr>
          <w:rFonts w:ascii="Arial" w:hAnsi="Arial" w:cs="Arial"/>
          <w:b/>
          <w:sz w:val="24"/>
          <w:szCs w:val="24"/>
        </w:rPr>
      </w:pPr>
      <w:r w:rsidRPr="002F3348">
        <w:rPr>
          <w:rFonts w:ascii="Arial" w:hAnsi="Arial" w:cs="Arial"/>
          <w:b/>
          <w:sz w:val="24"/>
          <w:szCs w:val="24"/>
        </w:rPr>
        <w:t>B. OVER ALL TEMPERAMENT OF THE PRESCHOOLERS</w:t>
      </w:r>
    </w:p>
    <w:p w:rsidR="00954A43" w:rsidRPr="002F3348" w:rsidRDefault="00954A43" w:rsidP="00954A43">
      <w:pPr>
        <w:autoSpaceDE w:val="0"/>
        <w:autoSpaceDN w:val="0"/>
        <w:adjustRightInd w:val="0"/>
        <w:spacing w:before="240" w:line="360" w:lineRule="auto"/>
        <w:ind w:firstLine="720"/>
        <w:jc w:val="both"/>
        <w:rPr>
          <w:rFonts w:ascii="Arial" w:hAnsi="Arial" w:cs="Arial"/>
          <w:sz w:val="24"/>
          <w:szCs w:val="24"/>
        </w:rPr>
      </w:pPr>
      <w:r w:rsidRPr="002F3348">
        <w:rPr>
          <w:rFonts w:ascii="Arial" w:hAnsi="Arial" w:cs="Arial"/>
          <w:sz w:val="24"/>
          <w:szCs w:val="24"/>
        </w:rPr>
        <w:t>Temperament refers to individual characteristics that are assumed to have a biological basis and that determine the individual’s affective, attentional and motor responses in various situations.</w:t>
      </w:r>
    </w:p>
    <w:p w:rsidR="00954A43" w:rsidRPr="00CF776B" w:rsidRDefault="00954A43" w:rsidP="00954A43">
      <w:pPr>
        <w:autoSpaceDE w:val="0"/>
        <w:autoSpaceDN w:val="0"/>
        <w:adjustRightInd w:val="0"/>
        <w:spacing w:before="240" w:line="360" w:lineRule="auto"/>
        <w:ind w:firstLine="720"/>
        <w:jc w:val="both"/>
        <w:rPr>
          <w:rFonts w:ascii="Arial" w:hAnsi="Arial" w:cs="Arial"/>
          <w:sz w:val="24"/>
          <w:szCs w:val="24"/>
        </w:rPr>
      </w:pPr>
      <w:r w:rsidRPr="002F3348">
        <w:rPr>
          <w:rFonts w:ascii="Arial" w:hAnsi="Arial" w:cs="Arial"/>
          <w:sz w:val="24"/>
          <w:szCs w:val="24"/>
        </w:rPr>
        <w:t>There are nine resulting te</w:t>
      </w:r>
      <w:r>
        <w:rPr>
          <w:rFonts w:ascii="Arial" w:hAnsi="Arial" w:cs="Arial"/>
          <w:sz w:val="24"/>
          <w:szCs w:val="24"/>
        </w:rPr>
        <w:t xml:space="preserve">mperamental dimensions, namely </w:t>
      </w:r>
      <w:r w:rsidRPr="002F3348">
        <w:rPr>
          <w:rFonts w:ascii="Arial" w:hAnsi="Arial" w:cs="Arial"/>
          <w:sz w:val="24"/>
          <w:szCs w:val="24"/>
        </w:rPr>
        <w:t>(a) activity level, (b) rhythmicity (regularity), (c) approach/withdrawal, (d) adaptability, (e) sensory threshold, (f) intensity of reaction, (g) quality of mood, (h) distractibility, and (i) attention span/persistence. These dimensions were examined under five major domains namely Sociability, motion</w:t>
      </w:r>
      <w:r>
        <w:rPr>
          <w:rFonts w:ascii="Arial" w:hAnsi="Arial" w:cs="Arial"/>
          <w:sz w:val="24"/>
          <w:szCs w:val="24"/>
        </w:rPr>
        <w:t xml:space="preserve">ality, Energy, Attentivity and Rhythmicity as per </w:t>
      </w:r>
      <w:r w:rsidRPr="002F3348">
        <w:rPr>
          <w:rFonts w:ascii="Arial" w:hAnsi="Arial" w:cs="Arial"/>
          <w:sz w:val="24"/>
          <w:szCs w:val="24"/>
        </w:rPr>
        <w:t xml:space="preserve">Malhotras Temperament Schedule for the current research and was presented with reference to the age of the child in Table </w:t>
      </w:r>
      <w:r>
        <w:rPr>
          <w:rFonts w:ascii="Arial" w:hAnsi="Arial" w:cs="Arial"/>
          <w:sz w:val="24"/>
          <w:szCs w:val="24"/>
        </w:rPr>
        <w:t>IV</w:t>
      </w:r>
      <w:r w:rsidRPr="002F3348">
        <w:rPr>
          <w:rFonts w:ascii="Arial" w:hAnsi="Arial" w:cs="Arial"/>
          <w:sz w:val="24"/>
          <w:szCs w:val="24"/>
        </w:rPr>
        <w:t>. Also the table provides a vivid picture of ANOVA significances for the discrete variable</w:t>
      </w:r>
      <w:r>
        <w:rPr>
          <w:rFonts w:ascii="Arial" w:hAnsi="Arial" w:cs="Arial"/>
          <w:sz w:val="24"/>
          <w:szCs w:val="24"/>
        </w:rPr>
        <w:t xml:space="preserve"> </w:t>
      </w:r>
      <w:r w:rsidRPr="002F3348">
        <w:rPr>
          <w:rFonts w:ascii="Arial" w:hAnsi="Arial" w:cs="Arial"/>
          <w:sz w:val="24"/>
          <w:szCs w:val="24"/>
        </w:rPr>
        <w:t>- age. The Figure 2 presents the mean score variations with reference to the five domains of temperament.</w:t>
      </w:r>
    </w:p>
    <w:p w:rsidR="00954A43" w:rsidRDefault="00954A43" w:rsidP="00954A43">
      <w:pPr>
        <w:autoSpaceDE w:val="0"/>
        <w:autoSpaceDN w:val="0"/>
        <w:adjustRightInd w:val="0"/>
        <w:spacing w:after="0" w:line="360" w:lineRule="auto"/>
        <w:rPr>
          <w:rFonts w:ascii="Arial" w:hAnsi="Arial" w:cs="Arial"/>
          <w:b/>
          <w:sz w:val="24"/>
          <w:szCs w:val="24"/>
        </w:rPr>
      </w:pPr>
    </w:p>
    <w:p w:rsidR="00954A43" w:rsidRDefault="00954A43" w:rsidP="00954A43">
      <w:pPr>
        <w:autoSpaceDE w:val="0"/>
        <w:autoSpaceDN w:val="0"/>
        <w:adjustRightInd w:val="0"/>
        <w:spacing w:after="0" w:line="360" w:lineRule="auto"/>
        <w:rPr>
          <w:rFonts w:ascii="Arial" w:hAnsi="Arial" w:cs="Arial"/>
          <w:b/>
          <w:sz w:val="24"/>
          <w:szCs w:val="24"/>
        </w:rPr>
      </w:pPr>
    </w:p>
    <w:p w:rsidR="00954A43" w:rsidRDefault="00954A43" w:rsidP="00954A43">
      <w:pPr>
        <w:autoSpaceDE w:val="0"/>
        <w:autoSpaceDN w:val="0"/>
        <w:adjustRightInd w:val="0"/>
        <w:spacing w:after="0" w:line="360" w:lineRule="auto"/>
        <w:rPr>
          <w:rFonts w:ascii="Arial" w:hAnsi="Arial" w:cs="Arial"/>
          <w:b/>
          <w:sz w:val="24"/>
          <w:szCs w:val="24"/>
        </w:rPr>
      </w:pPr>
    </w:p>
    <w:p w:rsidR="00954A43" w:rsidRDefault="00954A43" w:rsidP="00954A43">
      <w:pPr>
        <w:autoSpaceDE w:val="0"/>
        <w:autoSpaceDN w:val="0"/>
        <w:adjustRightInd w:val="0"/>
        <w:spacing w:after="0" w:line="360" w:lineRule="auto"/>
        <w:rPr>
          <w:rFonts w:ascii="Arial" w:hAnsi="Arial" w:cs="Arial"/>
          <w:b/>
          <w:sz w:val="24"/>
          <w:szCs w:val="24"/>
        </w:rPr>
      </w:pPr>
    </w:p>
    <w:p w:rsidR="00954A43" w:rsidRDefault="00954A43" w:rsidP="00954A43">
      <w:pPr>
        <w:autoSpaceDE w:val="0"/>
        <w:autoSpaceDN w:val="0"/>
        <w:adjustRightInd w:val="0"/>
        <w:spacing w:after="0" w:line="360" w:lineRule="auto"/>
        <w:rPr>
          <w:rFonts w:ascii="Arial" w:hAnsi="Arial" w:cs="Arial"/>
          <w:b/>
          <w:sz w:val="24"/>
          <w:szCs w:val="24"/>
        </w:rPr>
      </w:pPr>
    </w:p>
    <w:p w:rsidR="00954A43" w:rsidRDefault="00954A43" w:rsidP="00954A43">
      <w:pPr>
        <w:autoSpaceDE w:val="0"/>
        <w:autoSpaceDN w:val="0"/>
        <w:adjustRightInd w:val="0"/>
        <w:spacing w:after="0" w:line="360" w:lineRule="auto"/>
        <w:rPr>
          <w:rFonts w:ascii="Arial" w:hAnsi="Arial" w:cs="Arial"/>
          <w:b/>
          <w:sz w:val="24"/>
          <w:szCs w:val="24"/>
        </w:rPr>
      </w:pPr>
      <w:r>
        <w:rPr>
          <w:rFonts w:ascii="Arial" w:hAnsi="Arial" w:cs="Arial"/>
          <w:b/>
          <w:vanish/>
          <w:sz w:val="24"/>
          <w:szCs w:val="24"/>
        </w:rPr>
        <w:cr/>
        <w:t>OTAL HOOLERSwas presented below</w:t>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r>
        <w:rPr>
          <w:rFonts w:ascii="Arial" w:hAnsi="Arial" w:cs="Arial"/>
          <w:b/>
          <w:vanish/>
          <w:sz w:val="24"/>
          <w:szCs w:val="24"/>
        </w:rPr>
        <w:pgNum/>
      </w:r>
    </w:p>
    <w:p w:rsidR="00954A43" w:rsidRDefault="00954A43" w:rsidP="00954A43">
      <w:pPr>
        <w:autoSpaceDE w:val="0"/>
        <w:autoSpaceDN w:val="0"/>
        <w:adjustRightInd w:val="0"/>
        <w:spacing w:after="0" w:line="360" w:lineRule="auto"/>
        <w:jc w:val="center"/>
        <w:rPr>
          <w:rFonts w:ascii="Arial" w:hAnsi="Arial" w:cs="Arial"/>
          <w:b/>
          <w:sz w:val="24"/>
          <w:szCs w:val="24"/>
        </w:rPr>
        <w:sectPr w:rsidR="00954A43" w:rsidSect="00E900F8">
          <w:pgSz w:w="12240" w:h="15840"/>
          <w:pgMar w:top="1440" w:right="1440" w:bottom="1440" w:left="2160" w:header="720" w:footer="720" w:gutter="0"/>
          <w:cols w:space="720"/>
          <w:docGrid w:linePitch="360"/>
        </w:sectPr>
      </w:pPr>
    </w:p>
    <w:p w:rsidR="00954A43" w:rsidRDefault="00954A43" w:rsidP="00954A43">
      <w:pPr>
        <w:autoSpaceDE w:val="0"/>
        <w:autoSpaceDN w:val="0"/>
        <w:adjustRightInd w:val="0"/>
        <w:spacing w:after="0" w:line="240" w:lineRule="auto"/>
        <w:jc w:val="center"/>
        <w:rPr>
          <w:rFonts w:ascii="Arial" w:hAnsi="Arial" w:cs="Arial"/>
          <w:b/>
          <w:sz w:val="24"/>
          <w:szCs w:val="24"/>
        </w:rPr>
      </w:pPr>
      <w:r w:rsidRPr="002F3348">
        <w:rPr>
          <w:rFonts w:ascii="Arial" w:hAnsi="Arial" w:cs="Arial"/>
          <w:b/>
          <w:sz w:val="24"/>
          <w:szCs w:val="24"/>
        </w:rPr>
        <w:lastRenderedPageBreak/>
        <w:t>TABLE -</w:t>
      </w:r>
      <w:r>
        <w:rPr>
          <w:rFonts w:ascii="Arial" w:hAnsi="Arial" w:cs="Arial"/>
          <w:b/>
          <w:sz w:val="24"/>
          <w:szCs w:val="24"/>
        </w:rPr>
        <w:t xml:space="preserve"> </w:t>
      </w:r>
      <w:r w:rsidRPr="002F3348">
        <w:rPr>
          <w:rFonts w:ascii="Arial" w:hAnsi="Arial" w:cs="Arial"/>
          <w:b/>
          <w:sz w:val="24"/>
          <w:szCs w:val="24"/>
        </w:rPr>
        <w:t>IV</w:t>
      </w:r>
    </w:p>
    <w:p w:rsidR="00954A43" w:rsidRPr="002F3348" w:rsidRDefault="00954A43" w:rsidP="00954A43">
      <w:pPr>
        <w:autoSpaceDE w:val="0"/>
        <w:autoSpaceDN w:val="0"/>
        <w:adjustRightInd w:val="0"/>
        <w:spacing w:after="0" w:line="360" w:lineRule="auto"/>
        <w:jc w:val="center"/>
        <w:rPr>
          <w:rFonts w:ascii="Arial" w:hAnsi="Arial" w:cs="Arial"/>
          <w:b/>
          <w:sz w:val="24"/>
          <w:szCs w:val="24"/>
        </w:rPr>
      </w:pPr>
      <w:r>
        <w:rPr>
          <w:rFonts w:ascii="Arial" w:hAnsi="Arial" w:cs="Arial"/>
          <w:sz w:val="24"/>
          <w:szCs w:val="24"/>
        </w:rPr>
        <w:tab/>
      </w:r>
      <w:r w:rsidRPr="002F3348">
        <w:rPr>
          <w:rFonts w:ascii="Arial" w:hAnsi="Arial" w:cs="Arial"/>
          <w:b/>
          <w:sz w:val="24"/>
          <w:szCs w:val="24"/>
        </w:rPr>
        <w:t xml:space="preserve">OVER ALL TEMPERAMENT OF THE SELECTED CHILDREN WITH REFERENCE TO THEIR AGE </w:t>
      </w:r>
    </w:p>
    <w:tbl>
      <w:tblPr>
        <w:tblStyle w:val="TableGrid"/>
        <w:tblpPr w:leftFromText="180" w:rightFromText="180" w:vertAnchor="text" w:horzAnchor="margin" w:tblpX="-162" w:tblpY="88"/>
        <w:tblW w:w="12870" w:type="dxa"/>
        <w:tblLayout w:type="fixed"/>
        <w:tblLook w:val="04A0"/>
      </w:tblPr>
      <w:tblGrid>
        <w:gridCol w:w="1710"/>
        <w:gridCol w:w="990"/>
        <w:gridCol w:w="900"/>
        <w:gridCol w:w="720"/>
        <w:gridCol w:w="900"/>
        <w:gridCol w:w="900"/>
        <w:gridCol w:w="2268"/>
        <w:gridCol w:w="1620"/>
        <w:gridCol w:w="1440"/>
        <w:gridCol w:w="1422"/>
      </w:tblGrid>
      <w:tr w:rsidR="00954A43" w:rsidRPr="00CF776B" w:rsidTr="00E900F8">
        <w:trPr>
          <w:trHeight w:val="350"/>
        </w:trPr>
        <w:tc>
          <w:tcPr>
            <w:tcW w:w="2700" w:type="dxa"/>
            <w:gridSpan w:val="2"/>
            <w:vMerge w:val="restart"/>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Domains</w:t>
            </w:r>
          </w:p>
        </w:tc>
        <w:tc>
          <w:tcPr>
            <w:tcW w:w="3420" w:type="dxa"/>
            <w:gridSpan w:val="4"/>
            <w:tcBorders>
              <w:bottom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Age of the child</w:t>
            </w:r>
          </w:p>
        </w:tc>
        <w:tc>
          <w:tcPr>
            <w:tcW w:w="6750" w:type="dxa"/>
            <w:gridSpan w:val="4"/>
            <w:tcBorders>
              <w:bottom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Anova with variables</w:t>
            </w:r>
          </w:p>
        </w:tc>
      </w:tr>
      <w:tr w:rsidR="00954A43" w:rsidRPr="00CF776B" w:rsidTr="00E900F8">
        <w:trPr>
          <w:trHeight w:val="167"/>
        </w:trPr>
        <w:tc>
          <w:tcPr>
            <w:tcW w:w="2700" w:type="dxa"/>
            <w:gridSpan w:val="2"/>
            <w:vMerge/>
            <w:vAlign w:val="center"/>
          </w:tcPr>
          <w:p w:rsidR="00954A43" w:rsidRPr="00CF776B" w:rsidRDefault="00954A43" w:rsidP="00E900F8">
            <w:pPr>
              <w:jc w:val="center"/>
              <w:rPr>
                <w:rFonts w:ascii="Arial Narrow" w:hAnsi="Arial Narrow" w:cs="Arial"/>
                <w:b/>
                <w:i/>
                <w:sz w:val="24"/>
                <w:szCs w:val="24"/>
              </w:rPr>
            </w:pPr>
          </w:p>
        </w:tc>
        <w:tc>
          <w:tcPr>
            <w:tcW w:w="900" w:type="dxa"/>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3yrs</w:t>
            </w:r>
          </w:p>
        </w:tc>
        <w:tc>
          <w:tcPr>
            <w:tcW w:w="72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4yrs</w:t>
            </w:r>
          </w:p>
        </w:tc>
        <w:tc>
          <w:tcPr>
            <w:tcW w:w="90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5yrs</w:t>
            </w:r>
          </w:p>
        </w:tc>
        <w:tc>
          <w:tcPr>
            <w:tcW w:w="90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Total</w:t>
            </w:r>
          </w:p>
        </w:tc>
        <w:tc>
          <w:tcPr>
            <w:tcW w:w="2268" w:type="dxa"/>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p>
        </w:tc>
        <w:tc>
          <w:tcPr>
            <w:tcW w:w="1620" w:type="dxa"/>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Within group</w:t>
            </w:r>
          </w:p>
        </w:tc>
        <w:tc>
          <w:tcPr>
            <w:tcW w:w="144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Between group</w:t>
            </w:r>
          </w:p>
        </w:tc>
        <w:tc>
          <w:tcPr>
            <w:tcW w:w="1422"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Total</w:t>
            </w:r>
          </w:p>
        </w:tc>
      </w:tr>
      <w:tr w:rsidR="00954A43" w:rsidRPr="00CF776B" w:rsidTr="00E900F8">
        <w:trPr>
          <w:trHeight w:val="395"/>
        </w:trPr>
        <w:tc>
          <w:tcPr>
            <w:tcW w:w="1710" w:type="dxa"/>
            <w:vMerge w:val="restart"/>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Sociability</w:t>
            </w:r>
          </w:p>
        </w:tc>
        <w:tc>
          <w:tcPr>
            <w:tcW w:w="99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Mean</w:t>
            </w:r>
          </w:p>
        </w:tc>
        <w:tc>
          <w:tcPr>
            <w:tcW w:w="900" w:type="dxa"/>
            <w:tcBorders>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44.30</w:t>
            </w:r>
          </w:p>
        </w:tc>
        <w:tc>
          <w:tcPr>
            <w:tcW w:w="72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36.4</w:t>
            </w:r>
          </w:p>
        </w:tc>
        <w:tc>
          <w:tcPr>
            <w:tcW w:w="90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43.63</w:t>
            </w:r>
          </w:p>
        </w:tc>
        <w:tc>
          <w:tcPr>
            <w:tcW w:w="90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42.10</w:t>
            </w:r>
          </w:p>
        </w:tc>
        <w:tc>
          <w:tcPr>
            <w:tcW w:w="2268" w:type="dxa"/>
            <w:tcBorders>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Sum of square</w:t>
            </w:r>
          </w:p>
        </w:tc>
        <w:tc>
          <w:tcPr>
            <w:tcW w:w="1620" w:type="dxa"/>
            <w:tcBorders>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780.465</w:t>
            </w:r>
          </w:p>
        </w:tc>
        <w:tc>
          <w:tcPr>
            <w:tcW w:w="144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4481.835</w:t>
            </w:r>
          </w:p>
        </w:tc>
        <w:tc>
          <w:tcPr>
            <w:tcW w:w="1422"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5262.300</w:t>
            </w:r>
          </w:p>
        </w:tc>
      </w:tr>
      <w:tr w:rsidR="00954A43" w:rsidRPr="00CF776B" w:rsidTr="00E900F8">
        <w:trPr>
          <w:trHeight w:val="305"/>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p>
        </w:tc>
        <w:tc>
          <w:tcPr>
            <w:tcW w:w="99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S.D</w:t>
            </w:r>
          </w:p>
        </w:tc>
        <w:tc>
          <w:tcPr>
            <w:tcW w:w="900"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8.81</w:t>
            </w:r>
          </w:p>
        </w:tc>
        <w:tc>
          <w:tcPr>
            <w:tcW w:w="7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7.41</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7.69</w:t>
            </w:r>
          </w:p>
        </w:tc>
        <w:tc>
          <w:tcPr>
            <w:tcW w:w="90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8.73</w:t>
            </w:r>
          </w:p>
        </w:tc>
        <w:tc>
          <w:tcPr>
            <w:tcW w:w="2268"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df</w:t>
            </w:r>
          </w:p>
        </w:tc>
        <w:tc>
          <w:tcPr>
            <w:tcW w:w="1620"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w:t>
            </w:r>
          </w:p>
        </w:tc>
        <w:tc>
          <w:tcPr>
            <w:tcW w:w="144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67</w:t>
            </w:r>
          </w:p>
        </w:tc>
        <w:tc>
          <w:tcPr>
            <w:tcW w:w="1422"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69</w:t>
            </w:r>
          </w:p>
        </w:tc>
      </w:tr>
      <w:tr w:rsidR="00954A43" w:rsidRPr="00CF776B" w:rsidTr="00E900F8">
        <w:trPr>
          <w:trHeight w:val="412"/>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p>
        </w:tc>
        <w:tc>
          <w:tcPr>
            <w:tcW w:w="99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No</w:t>
            </w:r>
          </w:p>
        </w:tc>
        <w:tc>
          <w:tcPr>
            <w:tcW w:w="900" w:type="dxa"/>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33</w:t>
            </w:r>
          </w:p>
        </w:tc>
        <w:tc>
          <w:tcPr>
            <w:tcW w:w="72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7.69</w:t>
            </w:r>
          </w:p>
        </w:tc>
        <w:tc>
          <w:tcPr>
            <w:tcW w:w="90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19</w:t>
            </w:r>
          </w:p>
        </w:tc>
        <w:tc>
          <w:tcPr>
            <w:tcW w:w="90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70</w:t>
            </w:r>
          </w:p>
        </w:tc>
        <w:tc>
          <w:tcPr>
            <w:tcW w:w="6750" w:type="dxa"/>
            <w:gridSpan w:val="4"/>
            <w:tcBorders>
              <w:top w:val="single" w:sz="4" w:space="0" w:color="auto"/>
            </w:tcBorders>
            <w:vAlign w:val="center"/>
          </w:tcPr>
          <w:p w:rsidR="00954A43" w:rsidRPr="00CF776B" w:rsidRDefault="00954A43" w:rsidP="00E900F8">
            <w:pPr>
              <w:jc w:val="center"/>
              <w:rPr>
                <w:rFonts w:ascii="Arial Narrow" w:hAnsi="Arial Narrow" w:cs="Arial"/>
                <w:sz w:val="24"/>
                <w:szCs w:val="24"/>
              </w:rPr>
            </w:pPr>
            <w:r>
              <w:rPr>
                <w:rFonts w:ascii="Arial Narrow" w:hAnsi="Arial Narrow" w:cs="Arial"/>
                <w:b/>
                <w:i/>
                <w:sz w:val="24"/>
                <w:szCs w:val="24"/>
              </w:rPr>
              <w:t xml:space="preserve">f - </w:t>
            </w:r>
            <w:r w:rsidRPr="00CF776B">
              <w:rPr>
                <w:rFonts w:ascii="Arial Narrow" w:hAnsi="Arial Narrow" w:cs="Arial"/>
                <w:b/>
                <w:sz w:val="24"/>
                <w:szCs w:val="24"/>
              </w:rPr>
              <w:t>5.834</w:t>
            </w:r>
            <w:r w:rsidRPr="00CF776B">
              <w:rPr>
                <w:rFonts w:ascii="Arial Narrow" w:hAnsi="Arial Narrow" w:cs="Arial"/>
                <w:b/>
                <w:sz w:val="24"/>
                <w:szCs w:val="24"/>
                <w:vertAlign w:val="superscript"/>
              </w:rPr>
              <w:t>**</w:t>
            </w:r>
          </w:p>
        </w:tc>
      </w:tr>
      <w:tr w:rsidR="00954A43" w:rsidRPr="00CF776B" w:rsidTr="00E900F8">
        <w:trPr>
          <w:trHeight w:val="587"/>
        </w:trPr>
        <w:tc>
          <w:tcPr>
            <w:tcW w:w="1710" w:type="dxa"/>
            <w:vMerge w:val="restart"/>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Emotionality</w:t>
            </w:r>
          </w:p>
        </w:tc>
        <w:tc>
          <w:tcPr>
            <w:tcW w:w="99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Mean</w:t>
            </w:r>
          </w:p>
        </w:tc>
        <w:tc>
          <w:tcPr>
            <w:tcW w:w="900" w:type="dxa"/>
            <w:tcBorders>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28.30</w:t>
            </w:r>
          </w:p>
        </w:tc>
        <w:tc>
          <w:tcPr>
            <w:tcW w:w="72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29.4</w:t>
            </w:r>
          </w:p>
        </w:tc>
        <w:tc>
          <w:tcPr>
            <w:tcW w:w="90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30.68</w:t>
            </w:r>
          </w:p>
        </w:tc>
        <w:tc>
          <w:tcPr>
            <w:tcW w:w="90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29.24</w:t>
            </w:r>
          </w:p>
        </w:tc>
        <w:tc>
          <w:tcPr>
            <w:tcW w:w="2268" w:type="dxa"/>
            <w:tcBorders>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Sum of square</w:t>
            </w:r>
          </w:p>
        </w:tc>
        <w:tc>
          <w:tcPr>
            <w:tcW w:w="162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69.352</w:t>
            </w:r>
          </w:p>
        </w:tc>
        <w:tc>
          <w:tcPr>
            <w:tcW w:w="144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2623.519</w:t>
            </w:r>
          </w:p>
        </w:tc>
        <w:tc>
          <w:tcPr>
            <w:tcW w:w="1422" w:type="dxa"/>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2692.871</w:t>
            </w:r>
          </w:p>
        </w:tc>
      </w:tr>
      <w:tr w:rsidR="00954A43" w:rsidRPr="00CF776B" w:rsidTr="00E900F8">
        <w:trPr>
          <w:trHeight w:val="442"/>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p>
        </w:tc>
        <w:tc>
          <w:tcPr>
            <w:tcW w:w="99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S.D</w:t>
            </w:r>
          </w:p>
        </w:tc>
        <w:tc>
          <w:tcPr>
            <w:tcW w:w="900"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6.73</w:t>
            </w:r>
          </w:p>
        </w:tc>
        <w:tc>
          <w:tcPr>
            <w:tcW w:w="7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3.63</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7.23</w:t>
            </w:r>
          </w:p>
        </w:tc>
        <w:tc>
          <w:tcPr>
            <w:tcW w:w="90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6.25</w:t>
            </w:r>
          </w:p>
        </w:tc>
        <w:tc>
          <w:tcPr>
            <w:tcW w:w="2268"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df</w:t>
            </w:r>
          </w:p>
        </w:tc>
        <w:tc>
          <w:tcPr>
            <w:tcW w:w="16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w:t>
            </w:r>
          </w:p>
        </w:tc>
        <w:tc>
          <w:tcPr>
            <w:tcW w:w="144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67</w:t>
            </w:r>
          </w:p>
        </w:tc>
        <w:tc>
          <w:tcPr>
            <w:tcW w:w="1422" w:type="dxa"/>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69</w:t>
            </w:r>
          </w:p>
        </w:tc>
      </w:tr>
      <w:tr w:rsidR="00954A43" w:rsidRPr="00CF776B" w:rsidTr="00E900F8">
        <w:trPr>
          <w:trHeight w:val="475"/>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p>
        </w:tc>
        <w:tc>
          <w:tcPr>
            <w:tcW w:w="99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No</w:t>
            </w:r>
          </w:p>
        </w:tc>
        <w:tc>
          <w:tcPr>
            <w:tcW w:w="900" w:type="dxa"/>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33</w:t>
            </w:r>
          </w:p>
        </w:tc>
        <w:tc>
          <w:tcPr>
            <w:tcW w:w="72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18</w:t>
            </w:r>
          </w:p>
        </w:tc>
        <w:tc>
          <w:tcPr>
            <w:tcW w:w="90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19</w:t>
            </w:r>
          </w:p>
        </w:tc>
        <w:tc>
          <w:tcPr>
            <w:tcW w:w="90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70</w:t>
            </w:r>
          </w:p>
        </w:tc>
        <w:tc>
          <w:tcPr>
            <w:tcW w:w="6750" w:type="dxa"/>
            <w:gridSpan w:val="4"/>
            <w:tcBorders>
              <w:top w:val="single" w:sz="4" w:space="0" w:color="auto"/>
            </w:tcBorders>
            <w:vAlign w:val="center"/>
          </w:tcPr>
          <w:p w:rsidR="00954A43" w:rsidRPr="00CF776B" w:rsidRDefault="00954A43" w:rsidP="00E900F8">
            <w:pPr>
              <w:jc w:val="center"/>
              <w:rPr>
                <w:rFonts w:ascii="Arial Narrow" w:hAnsi="Arial Narrow" w:cs="Arial"/>
                <w:sz w:val="24"/>
                <w:szCs w:val="24"/>
              </w:rPr>
            </w:pPr>
            <w:r>
              <w:rPr>
                <w:rFonts w:ascii="Arial Narrow" w:hAnsi="Arial Narrow" w:cs="Arial"/>
                <w:b/>
                <w:i/>
                <w:sz w:val="24"/>
                <w:szCs w:val="24"/>
              </w:rPr>
              <w:t xml:space="preserve">f - </w:t>
            </w:r>
            <w:r w:rsidRPr="00CF776B">
              <w:rPr>
                <w:rFonts w:ascii="Arial Narrow" w:hAnsi="Arial Narrow" w:cs="Arial"/>
                <w:b/>
                <w:sz w:val="24"/>
                <w:szCs w:val="24"/>
              </w:rPr>
              <w:t>0.886</w:t>
            </w:r>
            <w:r w:rsidRPr="00CF776B">
              <w:rPr>
                <w:rFonts w:ascii="Arial Narrow" w:hAnsi="Arial Narrow" w:cs="Arial"/>
                <w:b/>
                <w:sz w:val="24"/>
                <w:szCs w:val="24"/>
                <w:vertAlign w:val="superscript"/>
              </w:rPr>
              <w:t>ns</w:t>
            </w:r>
          </w:p>
        </w:tc>
      </w:tr>
      <w:tr w:rsidR="00954A43" w:rsidRPr="00CF776B" w:rsidTr="00E900F8">
        <w:trPr>
          <w:trHeight w:val="713"/>
        </w:trPr>
        <w:tc>
          <w:tcPr>
            <w:tcW w:w="1710" w:type="dxa"/>
            <w:vMerge w:val="restart"/>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Energy</w:t>
            </w:r>
          </w:p>
        </w:tc>
        <w:tc>
          <w:tcPr>
            <w:tcW w:w="99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Mean</w:t>
            </w:r>
          </w:p>
        </w:tc>
        <w:tc>
          <w:tcPr>
            <w:tcW w:w="900" w:type="dxa"/>
            <w:tcBorders>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32.94</w:t>
            </w:r>
          </w:p>
        </w:tc>
        <w:tc>
          <w:tcPr>
            <w:tcW w:w="72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30.4</w:t>
            </w:r>
          </w:p>
        </w:tc>
        <w:tc>
          <w:tcPr>
            <w:tcW w:w="90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30.00</w:t>
            </w:r>
          </w:p>
        </w:tc>
        <w:tc>
          <w:tcPr>
            <w:tcW w:w="90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31.49</w:t>
            </w:r>
          </w:p>
        </w:tc>
        <w:tc>
          <w:tcPr>
            <w:tcW w:w="2268" w:type="dxa"/>
            <w:tcBorders>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Sum of square</w:t>
            </w:r>
          </w:p>
        </w:tc>
        <w:tc>
          <w:tcPr>
            <w:tcW w:w="162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133.329</w:t>
            </w:r>
          </w:p>
        </w:tc>
        <w:tc>
          <w:tcPr>
            <w:tcW w:w="144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4246.157</w:t>
            </w:r>
          </w:p>
        </w:tc>
        <w:tc>
          <w:tcPr>
            <w:tcW w:w="1422" w:type="dxa"/>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4379.486</w:t>
            </w:r>
          </w:p>
        </w:tc>
      </w:tr>
      <w:tr w:rsidR="00954A43" w:rsidRPr="00CF776B" w:rsidTr="00E900F8">
        <w:trPr>
          <w:trHeight w:val="368"/>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p>
        </w:tc>
        <w:tc>
          <w:tcPr>
            <w:tcW w:w="99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S.D</w:t>
            </w:r>
          </w:p>
        </w:tc>
        <w:tc>
          <w:tcPr>
            <w:tcW w:w="900"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8.85</w:t>
            </w:r>
          </w:p>
        </w:tc>
        <w:tc>
          <w:tcPr>
            <w:tcW w:w="7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7.34</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7.35</w:t>
            </w:r>
          </w:p>
        </w:tc>
        <w:tc>
          <w:tcPr>
            <w:tcW w:w="90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7.97</w:t>
            </w:r>
          </w:p>
        </w:tc>
        <w:tc>
          <w:tcPr>
            <w:tcW w:w="2268"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df</w:t>
            </w:r>
          </w:p>
        </w:tc>
        <w:tc>
          <w:tcPr>
            <w:tcW w:w="16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w:t>
            </w:r>
          </w:p>
        </w:tc>
        <w:tc>
          <w:tcPr>
            <w:tcW w:w="144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67</w:t>
            </w:r>
          </w:p>
        </w:tc>
        <w:tc>
          <w:tcPr>
            <w:tcW w:w="1422" w:type="dxa"/>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69</w:t>
            </w:r>
          </w:p>
        </w:tc>
      </w:tr>
      <w:tr w:rsidR="00954A43" w:rsidRPr="00CF776B" w:rsidTr="00E900F8">
        <w:trPr>
          <w:trHeight w:val="340"/>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p>
        </w:tc>
        <w:tc>
          <w:tcPr>
            <w:tcW w:w="99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No</w:t>
            </w:r>
          </w:p>
        </w:tc>
        <w:tc>
          <w:tcPr>
            <w:tcW w:w="900" w:type="dxa"/>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33</w:t>
            </w:r>
          </w:p>
        </w:tc>
        <w:tc>
          <w:tcPr>
            <w:tcW w:w="72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18</w:t>
            </w:r>
          </w:p>
        </w:tc>
        <w:tc>
          <w:tcPr>
            <w:tcW w:w="90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19</w:t>
            </w:r>
          </w:p>
        </w:tc>
        <w:tc>
          <w:tcPr>
            <w:tcW w:w="90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70</w:t>
            </w:r>
          </w:p>
        </w:tc>
        <w:tc>
          <w:tcPr>
            <w:tcW w:w="6750" w:type="dxa"/>
            <w:gridSpan w:val="4"/>
            <w:tcBorders>
              <w:top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f</w:t>
            </w:r>
            <w:r>
              <w:rPr>
                <w:rFonts w:ascii="Arial Narrow" w:hAnsi="Arial Narrow" w:cs="Arial"/>
                <w:b/>
                <w:i/>
                <w:sz w:val="24"/>
                <w:szCs w:val="24"/>
              </w:rPr>
              <w:t>-</w:t>
            </w:r>
            <w:r w:rsidRPr="00CF776B">
              <w:rPr>
                <w:rFonts w:ascii="Arial Narrow" w:hAnsi="Arial Narrow" w:cs="Arial"/>
                <w:b/>
                <w:sz w:val="24"/>
                <w:szCs w:val="24"/>
              </w:rPr>
              <w:t>1.052</w:t>
            </w:r>
            <w:r w:rsidRPr="00CF776B">
              <w:rPr>
                <w:rFonts w:ascii="Arial Narrow" w:hAnsi="Arial Narrow" w:cs="Arial"/>
                <w:b/>
                <w:sz w:val="24"/>
                <w:szCs w:val="24"/>
                <w:vertAlign w:val="superscript"/>
              </w:rPr>
              <w:t>ns</w:t>
            </w:r>
          </w:p>
        </w:tc>
      </w:tr>
      <w:tr w:rsidR="00954A43" w:rsidRPr="00CF776B" w:rsidTr="00E900F8">
        <w:trPr>
          <w:trHeight w:val="451"/>
        </w:trPr>
        <w:tc>
          <w:tcPr>
            <w:tcW w:w="1710" w:type="dxa"/>
            <w:vMerge w:val="restart"/>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Attentivity</w:t>
            </w:r>
          </w:p>
        </w:tc>
        <w:tc>
          <w:tcPr>
            <w:tcW w:w="99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Mean</w:t>
            </w:r>
          </w:p>
        </w:tc>
        <w:tc>
          <w:tcPr>
            <w:tcW w:w="900"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15.58</w:t>
            </w:r>
          </w:p>
        </w:tc>
        <w:tc>
          <w:tcPr>
            <w:tcW w:w="7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12.9</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18.47</w:t>
            </w:r>
          </w:p>
        </w:tc>
        <w:tc>
          <w:tcPr>
            <w:tcW w:w="90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15.54</w:t>
            </w:r>
          </w:p>
        </w:tc>
        <w:tc>
          <w:tcPr>
            <w:tcW w:w="2268" w:type="dxa"/>
            <w:tcBorders>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Sum of square</w:t>
            </w:r>
          </w:p>
        </w:tc>
        <w:tc>
          <w:tcPr>
            <w:tcW w:w="162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342.296</w:t>
            </w:r>
          </w:p>
        </w:tc>
        <w:tc>
          <w:tcPr>
            <w:tcW w:w="144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4007.075</w:t>
            </w:r>
          </w:p>
        </w:tc>
        <w:tc>
          <w:tcPr>
            <w:tcW w:w="1422" w:type="dxa"/>
            <w:tcBorders>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4349.371</w:t>
            </w:r>
          </w:p>
        </w:tc>
      </w:tr>
      <w:tr w:rsidR="00954A43" w:rsidRPr="00CF776B" w:rsidTr="00E900F8">
        <w:trPr>
          <w:trHeight w:val="352"/>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p>
        </w:tc>
        <w:tc>
          <w:tcPr>
            <w:tcW w:w="99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S.D</w:t>
            </w:r>
          </w:p>
        </w:tc>
        <w:tc>
          <w:tcPr>
            <w:tcW w:w="900" w:type="dxa"/>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3.82</w:t>
            </w:r>
          </w:p>
        </w:tc>
        <w:tc>
          <w:tcPr>
            <w:tcW w:w="72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3.94</w:t>
            </w:r>
          </w:p>
        </w:tc>
        <w:tc>
          <w:tcPr>
            <w:tcW w:w="90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13.49</w:t>
            </w:r>
          </w:p>
        </w:tc>
        <w:tc>
          <w:tcPr>
            <w:tcW w:w="90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7.94</w:t>
            </w:r>
          </w:p>
        </w:tc>
        <w:tc>
          <w:tcPr>
            <w:tcW w:w="2268" w:type="dxa"/>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df</w:t>
            </w:r>
          </w:p>
        </w:tc>
        <w:tc>
          <w:tcPr>
            <w:tcW w:w="1620" w:type="dxa"/>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w:t>
            </w:r>
          </w:p>
        </w:tc>
        <w:tc>
          <w:tcPr>
            <w:tcW w:w="1440" w:type="dxa"/>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67</w:t>
            </w:r>
          </w:p>
        </w:tc>
        <w:tc>
          <w:tcPr>
            <w:tcW w:w="1422" w:type="dxa"/>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69</w:t>
            </w:r>
          </w:p>
        </w:tc>
      </w:tr>
      <w:tr w:rsidR="00954A43" w:rsidRPr="00CF776B" w:rsidTr="00E900F8">
        <w:trPr>
          <w:trHeight w:val="421"/>
        </w:trPr>
        <w:tc>
          <w:tcPr>
            <w:tcW w:w="1710" w:type="dxa"/>
            <w:vMerge/>
            <w:tcBorders>
              <w:bottom w:val="single" w:sz="4" w:space="0" w:color="000000" w:themeColor="text1"/>
              <w:right w:val="single" w:sz="4" w:space="0" w:color="auto"/>
            </w:tcBorders>
            <w:vAlign w:val="center"/>
          </w:tcPr>
          <w:p w:rsidR="00954A43" w:rsidRPr="00CF776B" w:rsidRDefault="00954A43" w:rsidP="00E900F8">
            <w:pPr>
              <w:jc w:val="center"/>
              <w:rPr>
                <w:rFonts w:ascii="Arial Narrow" w:hAnsi="Arial Narrow" w:cs="Arial"/>
                <w:b/>
                <w:i/>
                <w:sz w:val="24"/>
                <w:szCs w:val="24"/>
              </w:rPr>
            </w:pPr>
          </w:p>
        </w:tc>
        <w:tc>
          <w:tcPr>
            <w:tcW w:w="990" w:type="dxa"/>
            <w:tcBorders>
              <w:top w:val="single" w:sz="4" w:space="0" w:color="auto"/>
              <w:left w:val="single" w:sz="4" w:space="0" w:color="auto"/>
              <w:bottom w:val="single" w:sz="4" w:space="0" w:color="000000" w:themeColor="text1"/>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No</w:t>
            </w:r>
          </w:p>
        </w:tc>
        <w:tc>
          <w:tcPr>
            <w:tcW w:w="900" w:type="dxa"/>
            <w:tcBorders>
              <w:top w:val="single" w:sz="4" w:space="0" w:color="auto"/>
              <w:bottom w:val="single" w:sz="4" w:space="0" w:color="000000" w:themeColor="text1"/>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33</w:t>
            </w:r>
          </w:p>
        </w:tc>
        <w:tc>
          <w:tcPr>
            <w:tcW w:w="720" w:type="dxa"/>
            <w:tcBorders>
              <w:top w:val="single" w:sz="4" w:space="0" w:color="auto"/>
              <w:left w:val="single" w:sz="4" w:space="0" w:color="auto"/>
              <w:bottom w:val="single" w:sz="4" w:space="0" w:color="000000" w:themeColor="text1"/>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18</w:t>
            </w:r>
          </w:p>
        </w:tc>
        <w:tc>
          <w:tcPr>
            <w:tcW w:w="900" w:type="dxa"/>
            <w:tcBorders>
              <w:top w:val="single" w:sz="4" w:space="0" w:color="auto"/>
              <w:left w:val="single" w:sz="4" w:space="0" w:color="auto"/>
              <w:bottom w:val="single" w:sz="4" w:space="0" w:color="000000" w:themeColor="text1"/>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19</w:t>
            </w:r>
          </w:p>
        </w:tc>
        <w:tc>
          <w:tcPr>
            <w:tcW w:w="900" w:type="dxa"/>
            <w:tcBorders>
              <w:top w:val="single" w:sz="4" w:space="0" w:color="auto"/>
              <w:left w:val="single" w:sz="4" w:space="0" w:color="auto"/>
              <w:bottom w:val="single" w:sz="4" w:space="0" w:color="000000" w:themeColor="text1"/>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70</w:t>
            </w:r>
          </w:p>
        </w:tc>
        <w:tc>
          <w:tcPr>
            <w:tcW w:w="6750" w:type="dxa"/>
            <w:gridSpan w:val="4"/>
            <w:tcBorders>
              <w:top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f</w:t>
            </w:r>
            <w:r>
              <w:rPr>
                <w:rFonts w:ascii="Arial Narrow" w:hAnsi="Arial Narrow" w:cs="Arial"/>
                <w:b/>
                <w:i/>
                <w:sz w:val="24"/>
                <w:szCs w:val="24"/>
              </w:rPr>
              <w:t>-</w:t>
            </w:r>
            <w:r w:rsidRPr="00CF776B">
              <w:rPr>
                <w:rFonts w:ascii="Arial Narrow" w:hAnsi="Arial Narrow" w:cs="Arial"/>
                <w:b/>
                <w:sz w:val="24"/>
                <w:szCs w:val="24"/>
              </w:rPr>
              <w:t>2.862</w:t>
            </w:r>
            <w:r w:rsidRPr="00CF776B">
              <w:rPr>
                <w:rFonts w:ascii="Arial Narrow" w:hAnsi="Arial Narrow" w:cs="Arial"/>
                <w:b/>
                <w:sz w:val="24"/>
                <w:szCs w:val="24"/>
                <w:vertAlign w:val="superscript"/>
              </w:rPr>
              <w:t>ns</w:t>
            </w:r>
          </w:p>
        </w:tc>
      </w:tr>
      <w:tr w:rsidR="00954A43" w:rsidRPr="00CF776B" w:rsidTr="00E900F8">
        <w:trPr>
          <w:trHeight w:val="488"/>
        </w:trPr>
        <w:tc>
          <w:tcPr>
            <w:tcW w:w="1710" w:type="dxa"/>
            <w:vMerge w:val="restart"/>
            <w:tcBorders>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Rhythmicity</w:t>
            </w:r>
          </w:p>
        </w:tc>
        <w:tc>
          <w:tcPr>
            <w:tcW w:w="99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Mean</w:t>
            </w:r>
          </w:p>
        </w:tc>
        <w:tc>
          <w:tcPr>
            <w:tcW w:w="900"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14.58</w:t>
            </w:r>
          </w:p>
        </w:tc>
        <w:tc>
          <w:tcPr>
            <w:tcW w:w="7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13.22</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13.58</w:t>
            </w:r>
          </w:p>
        </w:tc>
        <w:tc>
          <w:tcPr>
            <w:tcW w:w="90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13.96</w:t>
            </w:r>
          </w:p>
        </w:tc>
        <w:tc>
          <w:tcPr>
            <w:tcW w:w="2268" w:type="dxa"/>
            <w:tcBorders>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Sum of square</w:t>
            </w:r>
          </w:p>
        </w:tc>
        <w:tc>
          <w:tcPr>
            <w:tcW w:w="1620" w:type="dxa"/>
            <w:tcBorders>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25.068</w:t>
            </w:r>
          </w:p>
        </w:tc>
        <w:tc>
          <w:tcPr>
            <w:tcW w:w="1440" w:type="dxa"/>
            <w:tcBorders>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1499.803</w:t>
            </w:r>
          </w:p>
        </w:tc>
        <w:tc>
          <w:tcPr>
            <w:tcW w:w="1422" w:type="dxa"/>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1524.871</w:t>
            </w:r>
          </w:p>
        </w:tc>
      </w:tr>
      <w:tr w:rsidR="00954A43" w:rsidRPr="00CF776B" w:rsidTr="00E900F8">
        <w:trPr>
          <w:trHeight w:val="330"/>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sz w:val="24"/>
                <w:szCs w:val="24"/>
              </w:rPr>
            </w:pPr>
          </w:p>
        </w:tc>
        <w:tc>
          <w:tcPr>
            <w:tcW w:w="99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S.D</w:t>
            </w:r>
          </w:p>
        </w:tc>
        <w:tc>
          <w:tcPr>
            <w:tcW w:w="900"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4.78</w:t>
            </w:r>
          </w:p>
        </w:tc>
        <w:tc>
          <w:tcPr>
            <w:tcW w:w="7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4.37</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4.97</w:t>
            </w:r>
          </w:p>
        </w:tc>
        <w:tc>
          <w:tcPr>
            <w:tcW w:w="90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4.70</w:t>
            </w:r>
          </w:p>
        </w:tc>
        <w:tc>
          <w:tcPr>
            <w:tcW w:w="2268"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df</w:t>
            </w:r>
          </w:p>
        </w:tc>
        <w:tc>
          <w:tcPr>
            <w:tcW w:w="16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w:t>
            </w:r>
          </w:p>
        </w:tc>
        <w:tc>
          <w:tcPr>
            <w:tcW w:w="144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67</w:t>
            </w:r>
          </w:p>
        </w:tc>
        <w:tc>
          <w:tcPr>
            <w:tcW w:w="1422" w:type="dxa"/>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69</w:t>
            </w:r>
          </w:p>
        </w:tc>
      </w:tr>
      <w:tr w:rsidR="00954A43" w:rsidRPr="00CF776B" w:rsidTr="00E900F8">
        <w:trPr>
          <w:trHeight w:val="176"/>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sz w:val="24"/>
                <w:szCs w:val="24"/>
              </w:rPr>
            </w:pPr>
          </w:p>
        </w:tc>
        <w:tc>
          <w:tcPr>
            <w:tcW w:w="990" w:type="dxa"/>
            <w:vMerge w:val="restart"/>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No</w:t>
            </w:r>
          </w:p>
        </w:tc>
        <w:tc>
          <w:tcPr>
            <w:tcW w:w="900" w:type="dxa"/>
            <w:vMerge w:val="restart"/>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33</w:t>
            </w:r>
          </w:p>
        </w:tc>
        <w:tc>
          <w:tcPr>
            <w:tcW w:w="720" w:type="dxa"/>
            <w:vMerge w:val="restart"/>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18</w:t>
            </w:r>
          </w:p>
        </w:tc>
        <w:tc>
          <w:tcPr>
            <w:tcW w:w="900" w:type="dxa"/>
            <w:vMerge w:val="restart"/>
            <w:tcBorders>
              <w:top w:val="single" w:sz="4" w:space="0" w:color="auto"/>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19</w:t>
            </w:r>
          </w:p>
        </w:tc>
        <w:tc>
          <w:tcPr>
            <w:tcW w:w="900" w:type="dxa"/>
            <w:vMerge w:val="restart"/>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70</w:t>
            </w:r>
          </w:p>
        </w:tc>
        <w:tc>
          <w:tcPr>
            <w:tcW w:w="2268" w:type="dxa"/>
            <w:tcBorders>
              <w:top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Mean square</w:t>
            </w:r>
          </w:p>
        </w:tc>
        <w:tc>
          <w:tcPr>
            <w:tcW w:w="162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12.534</w:t>
            </w:r>
          </w:p>
        </w:tc>
        <w:tc>
          <w:tcPr>
            <w:tcW w:w="1440" w:type="dxa"/>
            <w:tcBorders>
              <w:top w:val="single" w:sz="4" w:space="0" w:color="auto"/>
              <w:left w:val="single" w:sz="4" w:space="0" w:color="auto"/>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22.385</w:t>
            </w:r>
          </w:p>
        </w:tc>
        <w:tc>
          <w:tcPr>
            <w:tcW w:w="1422" w:type="dxa"/>
            <w:tcBorders>
              <w:bottom w:val="single" w:sz="4" w:space="0" w:color="auto"/>
            </w:tcBorders>
            <w:vAlign w:val="center"/>
          </w:tcPr>
          <w:p w:rsidR="00954A43" w:rsidRPr="00CF776B" w:rsidRDefault="00954A43" w:rsidP="00E900F8">
            <w:pPr>
              <w:jc w:val="center"/>
              <w:rPr>
                <w:rFonts w:ascii="Arial Narrow" w:hAnsi="Arial Narrow" w:cs="Arial"/>
                <w:sz w:val="24"/>
                <w:szCs w:val="24"/>
              </w:rPr>
            </w:pPr>
            <w:r w:rsidRPr="00CF776B">
              <w:rPr>
                <w:rFonts w:ascii="Arial Narrow" w:hAnsi="Arial Narrow" w:cs="Arial"/>
                <w:sz w:val="24"/>
                <w:szCs w:val="24"/>
              </w:rPr>
              <w:t>-</w:t>
            </w:r>
          </w:p>
        </w:tc>
      </w:tr>
      <w:tr w:rsidR="00954A43" w:rsidRPr="00CF776B" w:rsidTr="00E900F8">
        <w:trPr>
          <w:trHeight w:val="140"/>
        </w:trPr>
        <w:tc>
          <w:tcPr>
            <w:tcW w:w="1710" w:type="dxa"/>
            <w:vMerge/>
            <w:tcBorders>
              <w:right w:val="single" w:sz="4" w:space="0" w:color="auto"/>
            </w:tcBorders>
            <w:vAlign w:val="center"/>
          </w:tcPr>
          <w:p w:rsidR="00954A43" w:rsidRPr="00CF776B" w:rsidRDefault="00954A43" w:rsidP="00E900F8">
            <w:pPr>
              <w:jc w:val="center"/>
              <w:rPr>
                <w:rFonts w:ascii="Arial Narrow" w:hAnsi="Arial Narrow" w:cs="Arial"/>
                <w:sz w:val="24"/>
                <w:szCs w:val="24"/>
              </w:rPr>
            </w:pPr>
          </w:p>
        </w:tc>
        <w:tc>
          <w:tcPr>
            <w:tcW w:w="990" w:type="dxa"/>
            <w:vMerge/>
            <w:tcBorders>
              <w:left w:val="single" w:sz="4" w:space="0" w:color="auto"/>
            </w:tcBorders>
            <w:vAlign w:val="center"/>
          </w:tcPr>
          <w:p w:rsidR="00954A43" w:rsidRPr="00CF776B" w:rsidRDefault="00954A43" w:rsidP="00E900F8">
            <w:pPr>
              <w:jc w:val="center"/>
              <w:rPr>
                <w:rFonts w:ascii="Arial Narrow" w:hAnsi="Arial Narrow" w:cs="Arial"/>
                <w:sz w:val="24"/>
                <w:szCs w:val="24"/>
              </w:rPr>
            </w:pPr>
          </w:p>
        </w:tc>
        <w:tc>
          <w:tcPr>
            <w:tcW w:w="900" w:type="dxa"/>
            <w:vMerge/>
            <w:tcBorders>
              <w:right w:val="single" w:sz="4" w:space="0" w:color="auto"/>
            </w:tcBorders>
            <w:vAlign w:val="center"/>
          </w:tcPr>
          <w:p w:rsidR="00954A43" w:rsidRPr="00CF776B" w:rsidRDefault="00954A43" w:rsidP="00E900F8">
            <w:pPr>
              <w:jc w:val="center"/>
              <w:rPr>
                <w:rFonts w:ascii="Arial Narrow" w:hAnsi="Arial Narrow" w:cs="Arial"/>
                <w:sz w:val="24"/>
                <w:szCs w:val="24"/>
              </w:rPr>
            </w:pPr>
          </w:p>
        </w:tc>
        <w:tc>
          <w:tcPr>
            <w:tcW w:w="720" w:type="dxa"/>
            <w:vMerge/>
            <w:tcBorders>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p>
        </w:tc>
        <w:tc>
          <w:tcPr>
            <w:tcW w:w="900" w:type="dxa"/>
            <w:vMerge/>
            <w:tcBorders>
              <w:left w:val="single" w:sz="4" w:space="0" w:color="auto"/>
              <w:right w:val="single" w:sz="4" w:space="0" w:color="auto"/>
            </w:tcBorders>
            <w:vAlign w:val="center"/>
          </w:tcPr>
          <w:p w:rsidR="00954A43" w:rsidRPr="00CF776B" w:rsidRDefault="00954A43" w:rsidP="00E900F8">
            <w:pPr>
              <w:jc w:val="center"/>
              <w:rPr>
                <w:rFonts w:ascii="Arial Narrow" w:hAnsi="Arial Narrow" w:cs="Arial"/>
                <w:sz w:val="24"/>
                <w:szCs w:val="24"/>
              </w:rPr>
            </w:pPr>
          </w:p>
        </w:tc>
        <w:tc>
          <w:tcPr>
            <w:tcW w:w="900" w:type="dxa"/>
            <w:vMerge/>
            <w:tcBorders>
              <w:left w:val="single" w:sz="4" w:space="0" w:color="auto"/>
            </w:tcBorders>
            <w:vAlign w:val="center"/>
          </w:tcPr>
          <w:p w:rsidR="00954A43" w:rsidRPr="00CF776B" w:rsidRDefault="00954A43" w:rsidP="00E900F8">
            <w:pPr>
              <w:jc w:val="center"/>
              <w:rPr>
                <w:rFonts w:ascii="Arial Narrow" w:hAnsi="Arial Narrow" w:cs="Arial"/>
                <w:sz w:val="24"/>
                <w:szCs w:val="24"/>
              </w:rPr>
            </w:pPr>
          </w:p>
        </w:tc>
        <w:tc>
          <w:tcPr>
            <w:tcW w:w="2268" w:type="dxa"/>
            <w:tcBorders>
              <w:top w:val="single" w:sz="4" w:space="0" w:color="auto"/>
              <w:right w:val="single" w:sz="4" w:space="0" w:color="auto"/>
            </w:tcBorders>
            <w:vAlign w:val="center"/>
          </w:tcPr>
          <w:p w:rsidR="00954A43" w:rsidRPr="00CF776B" w:rsidRDefault="00954A43" w:rsidP="00E900F8">
            <w:pPr>
              <w:jc w:val="center"/>
              <w:rPr>
                <w:rFonts w:ascii="Arial Narrow" w:hAnsi="Arial Narrow" w:cs="Arial"/>
                <w:b/>
                <w:i/>
                <w:sz w:val="24"/>
                <w:szCs w:val="24"/>
              </w:rPr>
            </w:pPr>
            <w:r w:rsidRPr="00CF776B">
              <w:rPr>
                <w:rFonts w:ascii="Arial Narrow" w:hAnsi="Arial Narrow" w:cs="Arial"/>
                <w:b/>
                <w:i/>
                <w:sz w:val="24"/>
                <w:szCs w:val="24"/>
              </w:rPr>
              <w:t>f</w:t>
            </w:r>
          </w:p>
        </w:tc>
        <w:tc>
          <w:tcPr>
            <w:tcW w:w="4482" w:type="dxa"/>
            <w:gridSpan w:val="3"/>
            <w:tcBorders>
              <w:top w:val="single" w:sz="4" w:space="0" w:color="auto"/>
              <w:left w:val="single" w:sz="4" w:space="0" w:color="auto"/>
            </w:tcBorders>
            <w:vAlign w:val="center"/>
          </w:tcPr>
          <w:p w:rsidR="00954A43" w:rsidRPr="00CF776B" w:rsidRDefault="00954A43" w:rsidP="00E900F8">
            <w:pPr>
              <w:jc w:val="center"/>
              <w:rPr>
                <w:rFonts w:ascii="Arial Narrow" w:hAnsi="Arial Narrow" w:cs="Arial"/>
                <w:b/>
                <w:sz w:val="24"/>
                <w:szCs w:val="24"/>
              </w:rPr>
            </w:pPr>
            <w:r w:rsidRPr="00CF776B">
              <w:rPr>
                <w:rFonts w:ascii="Arial Narrow" w:hAnsi="Arial Narrow" w:cs="Arial"/>
                <w:b/>
                <w:sz w:val="24"/>
                <w:szCs w:val="24"/>
              </w:rPr>
              <w:t>0.560</w:t>
            </w:r>
            <w:r w:rsidRPr="00CF776B">
              <w:rPr>
                <w:rFonts w:ascii="Arial Narrow" w:hAnsi="Arial Narrow" w:cs="Arial"/>
                <w:b/>
                <w:sz w:val="24"/>
                <w:szCs w:val="24"/>
                <w:vertAlign w:val="superscript"/>
              </w:rPr>
              <w:t>ns</w:t>
            </w:r>
          </w:p>
        </w:tc>
      </w:tr>
    </w:tbl>
    <w:p w:rsidR="00954A43" w:rsidRPr="003B0C2C" w:rsidRDefault="00954A43" w:rsidP="00954A43">
      <w:pPr>
        <w:autoSpaceDE w:val="0"/>
        <w:autoSpaceDN w:val="0"/>
        <w:adjustRightInd w:val="0"/>
        <w:spacing w:after="0" w:line="360" w:lineRule="auto"/>
        <w:ind w:firstLine="180"/>
        <w:jc w:val="center"/>
        <w:rPr>
          <w:rFonts w:ascii="Arial" w:hAnsi="Arial" w:cs="Arial"/>
          <w:b/>
          <w:sz w:val="24"/>
          <w:szCs w:val="24"/>
        </w:rPr>
      </w:pPr>
      <w:r w:rsidRPr="003B0C2C">
        <w:rPr>
          <w:rFonts w:ascii="Arial" w:hAnsi="Arial" w:cs="Arial"/>
          <w:b/>
          <w:sz w:val="24"/>
          <w:szCs w:val="24"/>
        </w:rPr>
        <w:lastRenderedPageBreak/>
        <w:t>MEAN SCORES ON FIVE TEMPERMENTAL DOMAINS WITH REFERENCE TO AGE</w:t>
      </w:r>
    </w:p>
    <w:p w:rsidR="00954A43" w:rsidRDefault="00954A43" w:rsidP="00954A43">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3B0C2C">
        <w:rPr>
          <w:rFonts w:ascii="Times New Roman" w:hAnsi="Times New Roman" w:cs="Times New Roman"/>
          <w:noProof/>
          <w:sz w:val="24"/>
          <w:szCs w:val="24"/>
        </w:rPr>
        <w:drawing>
          <wp:inline distT="0" distB="0" distL="0" distR="0">
            <wp:extent cx="7916350" cy="4157297"/>
            <wp:effectExtent l="57150" t="19050" r="46550" b="0"/>
            <wp:docPr id="1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54A43" w:rsidRDefault="00954A43" w:rsidP="00954A43">
      <w:pPr>
        <w:autoSpaceDE w:val="0"/>
        <w:autoSpaceDN w:val="0"/>
        <w:adjustRightInd w:val="0"/>
        <w:spacing w:after="0" w:line="360" w:lineRule="auto"/>
        <w:ind w:firstLine="720"/>
        <w:jc w:val="center"/>
        <w:rPr>
          <w:rFonts w:ascii="Times New Roman" w:hAnsi="Times New Roman" w:cs="Times New Roman"/>
          <w:b/>
          <w:sz w:val="24"/>
          <w:szCs w:val="24"/>
        </w:rPr>
      </w:pPr>
    </w:p>
    <w:p w:rsidR="00954A43" w:rsidRDefault="00954A43" w:rsidP="00954A43">
      <w:pPr>
        <w:autoSpaceDE w:val="0"/>
        <w:autoSpaceDN w:val="0"/>
        <w:adjustRightInd w:val="0"/>
        <w:spacing w:after="0" w:line="360" w:lineRule="auto"/>
        <w:ind w:firstLine="720"/>
        <w:jc w:val="center"/>
        <w:rPr>
          <w:rFonts w:ascii="Arial" w:hAnsi="Arial" w:cs="Arial"/>
          <w:sz w:val="24"/>
          <w:szCs w:val="24"/>
        </w:rPr>
      </w:pPr>
      <w:r w:rsidRPr="003B0C2C">
        <w:rPr>
          <w:rFonts w:ascii="Times New Roman" w:hAnsi="Times New Roman" w:cs="Times New Roman"/>
          <w:b/>
          <w:sz w:val="24"/>
          <w:szCs w:val="24"/>
        </w:rPr>
        <w:t>FIGURE 2</w:t>
      </w:r>
    </w:p>
    <w:p w:rsidR="00954A43" w:rsidRDefault="00954A43" w:rsidP="00954A43">
      <w:pPr>
        <w:autoSpaceDE w:val="0"/>
        <w:autoSpaceDN w:val="0"/>
        <w:adjustRightInd w:val="0"/>
        <w:spacing w:after="0" w:line="360" w:lineRule="auto"/>
        <w:ind w:firstLine="720"/>
        <w:jc w:val="both"/>
        <w:rPr>
          <w:rFonts w:ascii="Arial" w:hAnsi="Arial" w:cs="Arial"/>
          <w:sz w:val="24"/>
          <w:szCs w:val="24"/>
        </w:rPr>
        <w:sectPr w:rsidR="00954A43" w:rsidSect="00E900F8">
          <w:pgSz w:w="15840" w:h="12240" w:orient="landscape"/>
          <w:pgMar w:top="1440" w:right="1440" w:bottom="2160" w:left="1440" w:header="720" w:footer="720" w:gutter="0"/>
          <w:cols w:space="720"/>
          <w:docGrid w:linePitch="360"/>
        </w:sectPr>
      </w:pPr>
    </w:p>
    <w:p w:rsidR="00954A43" w:rsidRPr="00247293" w:rsidRDefault="00954A43" w:rsidP="00954A43">
      <w:pPr>
        <w:autoSpaceDE w:val="0"/>
        <w:autoSpaceDN w:val="0"/>
        <w:adjustRightInd w:val="0"/>
        <w:spacing w:after="0" w:line="360" w:lineRule="auto"/>
        <w:ind w:firstLine="720"/>
        <w:jc w:val="both"/>
        <w:rPr>
          <w:rFonts w:ascii="Arial" w:hAnsi="Arial" w:cs="Arial"/>
          <w:sz w:val="24"/>
          <w:szCs w:val="24"/>
        </w:rPr>
      </w:pPr>
      <w:r w:rsidRPr="00247293">
        <w:rPr>
          <w:rFonts w:ascii="Arial" w:hAnsi="Arial" w:cs="Arial"/>
          <w:sz w:val="24"/>
          <w:szCs w:val="24"/>
        </w:rPr>
        <w:lastRenderedPageBreak/>
        <w:t>Theorists and researchers who emphasize the role of nature in development believe that every child is born with a set of personality characteristics that Thomas and Chess (1977) call temperament. The  data of the present study indicates that the selected  three year old children’s parents reported higher mean score on sociability (44.30) when compared to their counterparts (4 and 5 year old children). This finding clearly indicates that the children of three years were highly sociable. In other words they are quite responsive to the environment and they could easily adjust and adapt to any situation.</w:t>
      </w:r>
    </w:p>
    <w:p w:rsidR="00954A43" w:rsidRPr="00247293" w:rsidRDefault="00954A43" w:rsidP="00954A43">
      <w:pPr>
        <w:spacing w:line="360" w:lineRule="auto"/>
        <w:ind w:firstLine="720"/>
        <w:jc w:val="both"/>
        <w:rPr>
          <w:rFonts w:ascii="Arial" w:hAnsi="Arial" w:cs="Arial"/>
          <w:sz w:val="24"/>
          <w:szCs w:val="24"/>
        </w:rPr>
      </w:pPr>
      <w:r w:rsidRPr="00247293">
        <w:rPr>
          <w:rFonts w:ascii="Arial" w:hAnsi="Arial" w:cs="Arial"/>
          <w:sz w:val="24"/>
          <w:szCs w:val="24"/>
        </w:rPr>
        <w:t>The f value calculated with the data on sociability (f-5.834, df- 2&gt;0-01) was found  to be significant at 1 percent level which authenticates  that the age was one of the influencing factor of the domain of temperament - sociability. However the mean score of five year old children (43.63) was in close proximity with the three year old sample and with a significantly lower mean score among four year old (36.4) was observed. This verity  could be well understood with the mid life transition of the early childhood period at fourth  year and getting stable at the end of six years and getting prepared for entering in to the next stage of life span.</w:t>
      </w:r>
    </w:p>
    <w:p w:rsidR="00954A43" w:rsidRPr="00247293" w:rsidRDefault="00954A43" w:rsidP="00954A43">
      <w:pPr>
        <w:spacing w:line="360" w:lineRule="auto"/>
        <w:ind w:firstLine="720"/>
        <w:jc w:val="both"/>
        <w:rPr>
          <w:rFonts w:ascii="Arial" w:hAnsi="Arial" w:cs="Arial"/>
          <w:sz w:val="24"/>
          <w:szCs w:val="24"/>
        </w:rPr>
      </w:pPr>
      <w:r w:rsidRPr="00247293">
        <w:rPr>
          <w:rFonts w:ascii="Arial" w:hAnsi="Arial" w:cs="Arial"/>
          <w:sz w:val="24"/>
          <w:szCs w:val="24"/>
        </w:rPr>
        <w:t>Conversely the other four domains - Emotionality, Energy, Attentivity and Rhythmicity, though had variations in the mean score among the three identified age groups, the ANOVA value did not make any significance, thereby confirming that age factor do not contribute to the variation of temperament in the above said domains.</w:t>
      </w:r>
    </w:p>
    <w:p w:rsidR="00954A43" w:rsidRPr="00247293" w:rsidRDefault="00954A43" w:rsidP="00954A43">
      <w:pPr>
        <w:spacing w:line="360" w:lineRule="auto"/>
        <w:ind w:firstLine="720"/>
        <w:jc w:val="both"/>
        <w:rPr>
          <w:rFonts w:ascii="Arial" w:hAnsi="Arial" w:cs="Arial"/>
          <w:sz w:val="24"/>
          <w:szCs w:val="24"/>
        </w:rPr>
      </w:pPr>
      <w:r w:rsidRPr="00247293">
        <w:rPr>
          <w:rFonts w:ascii="Arial" w:hAnsi="Arial" w:cs="Arial"/>
          <w:sz w:val="24"/>
          <w:szCs w:val="24"/>
        </w:rPr>
        <w:t>However, for the purpose of interpretation, it has to be observed that the mean scores of three year old children was found to be just above their counterparts in the domain of energy and rhythm</w:t>
      </w:r>
      <w:r>
        <w:rPr>
          <w:rFonts w:ascii="Arial" w:hAnsi="Arial" w:cs="Arial"/>
          <w:sz w:val="24"/>
          <w:szCs w:val="24"/>
        </w:rPr>
        <w:t>i</w:t>
      </w:r>
      <w:r w:rsidRPr="00247293">
        <w:rPr>
          <w:rFonts w:ascii="Arial" w:hAnsi="Arial" w:cs="Arial"/>
          <w:sz w:val="24"/>
          <w:szCs w:val="24"/>
        </w:rPr>
        <w:t xml:space="preserve">city. Moreover the energy level was found to gradually decrease with increase in age which portrays the fact that the children of three years were more physically as well as psychologically energetic when compared to their counterparts.   </w:t>
      </w:r>
    </w:p>
    <w:p w:rsidR="00954A43" w:rsidRPr="00247293" w:rsidRDefault="00954A43" w:rsidP="00954A43">
      <w:pPr>
        <w:spacing w:line="360" w:lineRule="auto"/>
        <w:ind w:firstLine="720"/>
        <w:jc w:val="both"/>
        <w:rPr>
          <w:rFonts w:ascii="Arial" w:hAnsi="Arial" w:cs="Arial"/>
          <w:sz w:val="24"/>
          <w:szCs w:val="24"/>
        </w:rPr>
      </w:pPr>
      <w:r w:rsidRPr="00247293">
        <w:rPr>
          <w:rFonts w:ascii="Arial" w:hAnsi="Arial" w:cs="Arial"/>
          <w:sz w:val="24"/>
          <w:szCs w:val="24"/>
        </w:rPr>
        <w:t xml:space="preserve">Looking further in to the table the mean score of the temperamental domain Emotionality-has seen a gradual increase with increase in age. The </w:t>
      </w:r>
      <w:r w:rsidRPr="00247293">
        <w:rPr>
          <w:rFonts w:ascii="Arial" w:hAnsi="Arial" w:cs="Arial"/>
          <w:sz w:val="24"/>
          <w:szCs w:val="24"/>
        </w:rPr>
        <w:lastRenderedPageBreak/>
        <w:t xml:space="preserve">attentivity factor of temperament was found to be better with older children followed by much younger group, where in the middle group of four years scored very less proving that their attentivity span was </w:t>
      </w:r>
      <w:proofErr w:type="gramStart"/>
      <w:r w:rsidRPr="00247293">
        <w:rPr>
          <w:rFonts w:ascii="Arial" w:hAnsi="Arial" w:cs="Arial"/>
          <w:sz w:val="24"/>
          <w:szCs w:val="24"/>
        </w:rPr>
        <w:t>minimum</w:t>
      </w:r>
      <w:proofErr w:type="gramEnd"/>
      <w:r w:rsidRPr="00247293">
        <w:rPr>
          <w:rFonts w:ascii="Arial" w:hAnsi="Arial" w:cs="Arial"/>
          <w:sz w:val="24"/>
          <w:szCs w:val="24"/>
        </w:rPr>
        <w:t xml:space="preserve"> when compared to their counterparts.</w:t>
      </w:r>
    </w:p>
    <w:p w:rsidR="00954A43" w:rsidRPr="00247293" w:rsidRDefault="00954A43" w:rsidP="00954A43">
      <w:pPr>
        <w:spacing w:line="360" w:lineRule="auto"/>
        <w:ind w:firstLine="720"/>
        <w:jc w:val="both"/>
        <w:rPr>
          <w:rFonts w:ascii="Arial" w:hAnsi="Arial" w:cs="Arial"/>
          <w:sz w:val="24"/>
          <w:szCs w:val="24"/>
        </w:rPr>
      </w:pPr>
      <w:r w:rsidRPr="00247293">
        <w:rPr>
          <w:rFonts w:ascii="Arial" w:hAnsi="Arial" w:cs="Arial"/>
          <w:sz w:val="24"/>
          <w:szCs w:val="24"/>
        </w:rPr>
        <w:t>Thus the sociability domain of temperament was alone influenced by the age factor and it becomes imperative to find out which sub domain of Sociability (Approach or withdrawal, Adaptability, Threshold of responsiveness) contributes to the significant difference.</w:t>
      </w:r>
    </w:p>
    <w:p w:rsidR="00954A43" w:rsidRDefault="00954A43" w:rsidP="00954A43">
      <w:pPr>
        <w:tabs>
          <w:tab w:val="left" w:pos="450"/>
        </w:tabs>
        <w:autoSpaceDE w:val="0"/>
        <w:autoSpaceDN w:val="0"/>
        <w:adjustRightInd w:val="0"/>
        <w:spacing w:before="240" w:after="0" w:line="360" w:lineRule="auto"/>
        <w:ind w:left="360" w:hanging="360"/>
        <w:jc w:val="both"/>
        <w:rPr>
          <w:rFonts w:ascii="Arial" w:hAnsi="Arial" w:cs="Arial"/>
          <w:b/>
          <w:sz w:val="24"/>
          <w:szCs w:val="24"/>
        </w:rPr>
      </w:pPr>
      <w:r w:rsidRPr="006B5EB6">
        <w:rPr>
          <w:rFonts w:ascii="Arial" w:hAnsi="Arial" w:cs="Arial"/>
          <w:b/>
          <w:sz w:val="24"/>
          <w:szCs w:val="24"/>
        </w:rPr>
        <w:t>C. ANALYSIS OF FIVE DOMAINS OF TEMPERAMENT</w:t>
      </w:r>
      <w:r>
        <w:rPr>
          <w:rFonts w:ascii="Arial" w:hAnsi="Arial" w:cs="Arial"/>
          <w:b/>
          <w:sz w:val="24"/>
          <w:szCs w:val="24"/>
        </w:rPr>
        <w:t xml:space="preserve"> OF THE IDENTIFIED PRESCHOOLERS</w:t>
      </w:r>
    </w:p>
    <w:p w:rsidR="00954A43" w:rsidRDefault="00954A43" w:rsidP="00954A43">
      <w:pPr>
        <w:autoSpaceDE w:val="0"/>
        <w:autoSpaceDN w:val="0"/>
        <w:adjustRightInd w:val="0"/>
        <w:spacing w:before="240" w:after="0" w:line="360" w:lineRule="auto"/>
        <w:ind w:firstLine="720"/>
        <w:jc w:val="both"/>
        <w:rPr>
          <w:rFonts w:ascii="Arial" w:hAnsi="Arial" w:cs="Arial"/>
          <w:sz w:val="24"/>
          <w:szCs w:val="24"/>
        </w:rPr>
      </w:pPr>
      <w:r w:rsidRPr="00050450">
        <w:rPr>
          <w:rFonts w:ascii="Arial" w:hAnsi="Arial" w:cs="Arial"/>
          <w:sz w:val="24"/>
          <w:szCs w:val="24"/>
        </w:rPr>
        <w:t>The temperament of the preschoolers was further discussed for their level attributed to the five major domains and also the discrete variable - age and birth order-variations in the mean score procured by the respondents is per the parental reports and is presented in the subsequent heads.</w:t>
      </w:r>
    </w:p>
    <w:p w:rsidR="00954A43" w:rsidRPr="00925B33" w:rsidRDefault="00954A43" w:rsidP="00954A43">
      <w:pPr>
        <w:autoSpaceDE w:val="0"/>
        <w:autoSpaceDN w:val="0"/>
        <w:adjustRightInd w:val="0"/>
        <w:spacing w:before="240" w:after="0" w:line="360" w:lineRule="auto"/>
        <w:jc w:val="both"/>
        <w:rPr>
          <w:rFonts w:ascii="Arial" w:hAnsi="Arial" w:cs="Arial"/>
          <w:b/>
          <w:sz w:val="24"/>
          <w:szCs w:val="24"/>
        </w:rPr>
      </w:pPr>
      <w:r w:rsidRPr="00925B33">
        <w:rPr>
          <w:rFonts w:ascii="Arial" w:hAnsi="Arial" w:cs="Arial"/>
          <w:b/>
          <w:sz w:val="24"/>
          <w:szCs w:val="24"/>
        </w:rPr>
        <w:t>a. Sociability</w:t>
      </w:r>
    </w:p>
    <w:p w:rsidR="00954A43" w:rsidRPr="00050450" w:rsidRDefault="00954A43" w:rsidP="00954A43">
      <w:pPr>
        <w:autoSpaceDE w:val="0"/>
        <w:autoSpaceDN w:val="0"/>
        <w:adjustRightInd w:val="0"/>
        <w:spacing w:before="240" w:after="0" w:line="360" w:lineRule="auto"/>
        <w:ind w:firstLine="720"/>
        <w:jc w:val="both"/>
        <w:rPr>
          <w:rFonts w:ascii="Arial" w:hAnsi="Arial" w:cs="Arial"/>
          <w:sz w:val="24"/>
          <w:szCs w:val="24"/>
        </w:rPr>
      </w:pPr>
      <w:r w:rsidRPr="00050450">
        <w:rPr>
          <w:rFonts w:ascii="Arial" w:hAnsi="Arial" w:cs="Arial"/>
          <w:sz w:val="24"/>
          <w:szCs w:val="24"/>
        </w:rPr>
        <w:t>Sociability that included the tendencies of gregariousness and preferences to be with others was assessed within three variables namely approach withdrawal, adaptability and threshold of responsiveness by using the modified version of Malhotra’s Temperament Schedule. The analysis on the Sociability domains was presented below</w:t>
      </w:r>
    </w:p>
    <w:p w:rsidR="00954A43" w:rsidRPr="003B5509" w:rsidRDefault="00954A43" w:rsidP="00954A43">
      <w:pPr>
        <w:autoSpaceDE w:val="0"/>
        <w:autoSpaceDN w:val="0"/>
        <w:adjustRightInd w:val="0"/>
        <w:spacing w:before="240" w:after="0" w:line="360" w:lineRule="auto"/>
        <w:jc w:val="both"/>
        <w:rPr>
          <w:rFonts w:ascii="Arial" w:hAnsi="Arial" w:cs="Arial"/>
          <w:b/>
          <w:i/>
          <w:sz w:val="24"/>
          <w:szCs w:val="24"/>
        </w:rPr>
      </w:pPr>
      <w:r>
        <w:rPr>
          <w:rFonts w:ascii="Arial" w:hAnsi="Arial" w:cs="Arial"/>
          <w:b/>
          <w:i/>
          <w:sz w:val="24"/>
          <w:szCs w:val="24"/>
        </w:rPr>
        <w:t xml:space="preserve">i. </w:t>
      </w:r>
      <w:r w:rsidRPr="003B5509">
        <w:rPr>
          <w:rFonts w:ascii="Arial" w:hAnsi="Arial" w:cs="Arial"/>
          <w:b/>
          <w:i/>
          <w:sz w:val="24"/>
          <w:szCs w:val="24"/>
        </w:rPr>
        <w:t xml:space="preserve">Levels of Sociability </w:t>
      </w:r>
    </w:p>
    <w:p w:rsidR="00954A43" w:rsidRDefault="00954A43" w:rsidP="00954A43">
      <w:pPr>
        <w:spacing w:before="240" w:after="0" w:line="360" w:lineRule="auto"/>
        <w:ind w:left="60" w:firstLine="660"/>
        <w:jc w:val="both"/>
        <w:rPr>
          <w:rFonts w:ascii="Arial" w:hAnsi="Arial" w:cs="Arial"/>
        </w:rPr>
      </w:pPr>
      <w:r w:rsidRPr="00050450">
        <w:rPr>
          <w:rFonts w:ascii="Arial" w:hAnsi="Arial" w:cs="Arial"/>
          <w:sz w:val="24"/>
          <w:szCs w:val="24"/>
        </w:rPr>
        <w:t>The following Table V and Figure 3 depicts the percentile representation of the three variable scores and its categorization  of the selected preschoolers  from very high to very low level of being responsive to the environment, inclination towards  responding to the parental instructions and having uninhibited nature with an open mind</w:t>
      </w:r>
      <w:r>
        <w:rPr>
          <w:rFonts w:ascii="Arial" w:hAnsi="Arial" w:cs="Arial"/>
        </w:rPr>
        <w:t>.</w:t>
      </w:r>
    </w:p>
    <w:p w:rsidR="00954A43" w:rsidRDefault="00954A43" w:rsidP="00954A43">
      <w:pPr>
        <w:spacing w:before="240" w:after="0" w:line="360" w:lineRule="auto"/>
        <w:ind w:left="60" w:firstLine="660"/>
        <w:jc w:val="both"/>
        <w:rPr>
          <w:rFonts w:ascii="Arial" w:hAnsi="Arial" w:cs="Arial"/>
        </w:rPr>
      </w:pPr>
    </w:p>
    <w:p w:rsidR="00954A43" w:rsidRPr="00CB2191" w:rsidRDefault="00954A43" w:rsidP="00954A43">
      <w:pPr>
        <w:spacing w:before="240" w:after="0" w:line="360" w:lineRule="auto"/>
        <w:ind w:left="60" w:hanging="60"/>
        <w:jc w:val="center"/>
        <w:rPr>
          <w:rFonts w:ascii="Arial" w:hAnsi="Arial" w:cs="Arial"/>
          <w:b/>
        </w:rPr>
      </w:pPr>
      <w:r w:rsidRPr="00CB2191">
        <w:rPr>
          <w:rFonts w:ascii="Arial" w:hAnsi="Arial" w:cs="Arial"/>
          <w:b/>
          <w:sz w:val="24"/>
          <w:szCs w:val="24"/>
        </w:rPr>
        <w:lastRenderedPageBreak/>
        <w:t>TABLE</w:t>
      </w:r>
      <w:r>
        <w:rPr>
          <w:rFonts w:ascii="Arial" w:hAnsi="Arial" w:cs="Arial"/>
          <w:b/>
          <w:sz w:val="24"/>
          <w:szCs w:val="24"/>
        </w:rPr>
        <w:t xml:space="preserve"> -</w:t>
      </w:r>
      <w:r w:rsidRPr="00CB2191">
        <w:rPr>
          <w:rFonts w:ascii="Arial" w:hAnsi="Arial" w:cs="Arial"/>
          <w:b/>
          <w:sz w:val="24"/>
          <w:szCs w:val="24"/>
        </w:rPr>
        <w:t xml:space="preserve"> V</w:t>
      </w:r>
    </w:p>
    <w:p w:rsidR="00954A43" w:rsidRPr="00CB2191" w:rsidRDefault="00954A43" w:rsidP="00954A43">
      <w:pPr>
        <w:spacing w:after="0" w:line="360" w:lineRule="auto"/>
        <w:ind w:left="360"/>
        <w:jc w:val="center"/>
        <w:rPr>
          <w:rFonts w:ascii="Arial" w:hAnsi="Arial" w:cs="Arial"/>
          <w:b/>
          <w:sz w:val="24"/>
          <w:szCs w:val="24"/>
        </w:rPr>
      </w:pPr>
      <w:r w:rsidRPr="00CB2191">
        <w:rPr>
          <w:rFonts w:ascii="Arial" w:hAnsi="Arial" w:cs="Arial"/>
          <w:b/>
          <w:sz w:val="24"/>
          <w:szCs w:val="24"/>
        </w:rPr>
        <w:t>CATEGORIZATION OF THE SELECTED PRESCHOOLERS BASED ON THE SOCIABILITY DOMAIN OF TEMPERAMENT</w:t>
      </w:r>
    </w:p>
    <w:tbl>
      <w:tblPr>
        <w:tblStyle w:val="TableGrid"/>
        <w:tblpPr w:leftFromText="180" w:rightFromText="180" w:vertAnchor="text" w:horzAnchor="margin" w:tblpY="158"/>
        <w:tblW w:w="0" w:type="auto"/>
        <w:tblLayout w:type="fixed"/>
        <w:tblLook w:val="04A0"/>
      </w:tblPr>
      <w:tblGrid>
        <w:gridCol w:w="2142"/>
        <w:gridCol w:w="900"/>
        <w:gridCol w:w="3186"/>
        <w:gridCol w:w="1080"/>
        <w:gridCol w:w="990"/>
      </w:tblGrid>
      <w:tr w:rsidR="00954A43" w:rsidRPr="00925B33" w:rsidTr="00E900F8">
        <w:trPr>
          <w:trHeight w:val="332"/>
        </w:trPr>
        <w:tc>
          <w:tcPr>
            <w:tcW w:w="2142" w:type="dxa"/>
            <w:vMerge w:val="restart"/>
            <w:tcBorders>
              <w:right w:val="single" w:sz="4" w:space="0" w:color="auto"/>
            </w:tcBorders>
          </w:tcPr>
          <w:p w:rsidR="00954A43" w:rsidRPr="00925B33" w:rsidRDefault="00954A43" w:rsidP="00E900F8">
            <w:pPr>
              <w:spacing w:line="360" w:lineRule="auto"/>
              <w:jc w:val="center"/>
              <w:rPr>
                <w:rFonts w:ascii="Arial" w:hAnsi="Arial" w:cs="Arial"/>
                <w:b/>
                <w:sz w:val="24"/>
                <w:szCs w:val="24"/>
              </w:rPr>
            </w:pPr>
          </w:p>
          <w:p w:rsidR="00954A43" w:rsidRPr="00925B33" w:rsidRDefault="00954A43" w:rsidP="00E900F8">
            <w:pPr>
              <w:spacing w:line="360" w:lineRule="auto"/>
              <w:jc w:val="center"/>
              <w:rPr>
                <w:rFonts w:ascii="Arial" w:hAnsi="Arial" w:cs="Arial"/>
                <w:b/>
                <w:sz w:val="24"/>
                <w:szCs w:val="24"/>
              </w:rPr>
            </w:pPr>
            <w:r w:rsidRPr="00925B33">
              <w:rPr>
                <w:rFonts w:ascii="Arial" w:hAnsi="Arial" w:cs="Arial"/>
                <w:b/>
                <w:sz w:val="24"/>
                <w:szCs w:val="24"/>
              </w:rPr>
              <w:t>Variables</w:t>
            </w:r>
          </w:p>
        </w:tc>
        <w:tc>
          <w:tcPr>
            <w:tcW w:w="4086" w:type="dxa"/>
            <w:gridSpan w:val="2"/>
            <w:tcBorders>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r w:rsidRPr="00925B33">
              <w:rPr>
                <w:rFonts w:ascii="Arial" w:hAnsi="Arial" w:cs="Arial"/>
                <w:b/>
                <w:sz w:val="24"/>
                <w:szCs w:val="24"/>
              </w:rPr>
              <w:t>Particulars</w:t>
            </w:r>
          </w:p>
        </w:tc>
        <w:tc>
          <w:tcPr>
            <w:tcW w:w="1080" w:type="dxa"/>
            <w:vMerge w:val="restart"/>
            <w:tcBorders>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r w:rsidRPr="00925B33">
              <w:rPr>
                <w:rFonts w:ascii="Arial" w:hAnsi="Arial" w:cs="Arial"/>
                <w:b/>
                <w:sz w:val="24"/>
                <w:szCs w:val="24"/>
              </w:rPr>
              <w:t>No</w:t>
            </w:r>
          </w:p>
        </w:tc>
        <w:tc>
          <w:tcPr>
            <w:tcW w:w="990" w:type="dxa"/>
            <w:vMerge w:val="restart"/>
            <w:tcBorders>
              <w:lef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r w:rsidRPr="00925B33">
              <w:rPr>
                <w:rFonts w:ascii="Arial" w:hAnsi="Arial" w:cs="Arial"/>
                <w:b/>
                <w:sz w:val="24"/>
                <w:szCs w:val="24"/>
              </w:rPr>
              <w:t>%</w:t>
            </w:r>
          </w:p>
        </w:tc>
      </w:tr>
      <w:tr w:rsidR="00954A43" w:rsidRPr="00925B33" w:rsidTr="00E900F8">
        <w:trPr>
          <w:trHeight w:val="480"/>
        </w:trPr>
        <w:tc>
          <w:tcPr>
            <w:tcW w:w="2142" w:type="dxa"/>
            <w:vMerge/>
            <w:tcBorders>
              <w:right w:val="single" w:sz="4" w:space="0" w:color="auto"/>
            </w:tcBorders>
          </w:tcPr>
          <w:p w:rsidR="00954A43" w:rsidRPr="00925B33" w:rsidRDefault="00954A43" w:rsidP="00E900F8">
            <w:pPr>
              <w:spacing w:line="360" w:lineRule="auto"/>
              <w:rPr>
                <w:rFonts w:ascii="Arial" w:hAnsi="Arial" w:cs="Arial"/>
                <w:sz w:val="24"/>
                <w:szCs w:val="24"/>
              </w:rPr>
            </w:pPr>
          </w:p>
        </w:tc>
        <w:tc>
          <w:tcPr>
            <w:tcW w:w="900" w:type="dxa"/>
            <w:tcBorders>
              <w:top w:val="single" w:sz="4" w:space="0" w:color="auto"/>
              <w:left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r w:rsidRPr="00925B33">
              <w:rPr>
                <w:rFonts w:ascii="Arial" w:hAnsi="Arial" w:cs="Arial"/>
                <w:b/>
                <w:sz w:val="24"/>
                <w:szCs w:val="24"/>
              </w:rPr>
              <w:t>Score</w:t>
            </w:r>
          </w:p>
        </w:tc>
        <w:tc>
          <w:tcPr>
            <w:tcW w:w="3186" w:type="dxa"/>
            <w:tcBorders>
              <w:top w:val="single" w:sz="4" w:space="0" w:color="auto"/>
              <w:lef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r w:rsidRPr="00925B33">
              <w:rPr>
                <w:rFonts w:ascii="Arial" w:hAnsi="Arial" w:cs="Arial"/>
                <w:b/>
                <w:sz w:val="24"/>
                <w:szCs w:val="24"/>
              </w:rPr>
              <w:t>Qualitative description</w:t>
            </w:r>
          </w:p>
        </w:tc>
        <w:tc>
          <w:tcPr>
            <w:tcW w:w="1080" w:type="dxa"/>
            <w:vMerge/>
            <w:tcBorders>
              <w:right w:val="single" w:sz="4" w:space="0" w:color="auto"/>
            </w:tcBorders>
          </w:tcPr>
          <w:p w:rsidR="00954A43" w:rsidRPr="00925B33" w:rsidRDefault="00954A43" w:rsidP="00E900F8">
            <w:pPr>
              <w:spacing w:line="360" w:lineRule="auto"/>
              <w:rPr>
                <w:rFonts w:ascii="Arial" w:hAnsi="Arial" w:cs="Arial"/>
                <w:sz w:val="24"/>
                <w:szCs w:val="24"/>
              </w:rPr>
            </w:pPr>
          </w:p>
        </w:tc>
        <w:tc>
          <w:tcPr>
            <w:tcW w:w="990" w:type="dxa"/>
            <w:vMerge/>
            <w:tcBorders>
              <w:left w:val="single" w:sz="4" w:space="0" w:color="auto"/>
            </w:tcBorders>
          </w:tcPr>
          <w:p w:rsidR="00954A43" w:rsidRPr="00925B33" w:rsidRDefault="00954A43" w:rsidP="00E900F8">
            <w:pPr>
              <w:spacing w:line="360" w:lineRule="auto"/>
              <w:rPr>
                <w:rFonts w:ascii="Arial" w:hAnsi="Arial" w:cs="Arial"/>
                <w:sz w:val="24"/>
                <w:szCs w:val="24"/>
              </w:rPr>
            </w:pPr>
          </w:p>
        </w:tc>
      </w:tr>
      <w:tr w:rsidR="00954A43" w:rsidRPr="00925B33" w:rsidTr="00E900F8">
        <w:trPr>
          <w:trHeight w:val="305"/>
        </w:trPr>
        <w:tc>
          <w:tcPr>
            <w:tcW w:w="2142" w:type="dxa"/>
            <w:vMerge w:val="restart"/>
            <w:tcBorders>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r w:rsidRPr="00925B33">
              <w:rPr>
                <w:rFonts w:ascii="Arial" w:hAnsi="Arial" w:cs="Arial"/>
                <w:b/>
                <w:sz w:val="24"/>
                <w:szCs w:val="24"/>
              </w:rPr>
              <w:t>Approach or withdrawal</w:t>
            </w:r>
          </w:p>
        </w:tc>
        <w:tc>
          <w:tcPr>
            <w:tcW w:w="900" w:type="dxa"/>
            <w:tcBorders>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5-10</w:t>
            </w:r>
          </w:p>
        </w:tc>
        <w:tc>
          <w:tcPr>
            <w:tcW w:w="3186" w:type="dxa"/>
            <w:tcBorders>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Very low</w:t>
            </w:r>
          </w:p>
        </w:tc>
        <w:tc>
          <w:tcPr>
            <w:tcW w:w="1080" w:type="dxa"/>
            <w:tcBorders>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13</w:t>
            </w:r>
          </w:p>
        </w:tc>
        <w:tc>
          <w:tcPr>
            <w:tcW w:w="990" w:type="dxa"/>
            <w:tcBorders>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18.6</w:t>
            </w:r>
          </w:p>
        </w:tc>
      </w:tr>
      <w:tr w:rsidR="00954A43" w:rsidRPr="00925B33" w:rsidTr="00E900F8">
        <w:trPr>
          <w:trHeight w:val="300"/>
        </w:trPr>
        <w:tc>
          <w:tcPr>
            <w:tcW w:w="2142" w:type="dxa"/>
            <w:vMerge/>
            <w:tcBorders>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11-15</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Moderate</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25</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35.7</w:t>
            </w:r>
          </w:p>
        </w:tc>
      </w:tr>
      <w:tr w:rsidR="00954A43" w:rsidRPr="00925B33" w:rsidTr="00E900F8">
        <w:trPr>
          <w:trHeight w:val="315"/>
        </w:trPr>
        <w:tc>
          <w:tcPr>
            <w:tcW w:w="2142" w:type="dxa"/>
            <w:vMerge/>
            <w:tcBorders>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16-20</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Normal</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25</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35.7</w:t>
            </w:r>
          </w:p>
        </w:tc>
      </w:tr>
      <w:tr w:rsidR="00954A43" w:rsidRPr="00925B33" w:rsidTr="00E900F8">
        <w:trPr>
          <w:trHeight w:val="225"/>
        </w:trPr>
        <w:tc>
          <w:tcPr>
            <w:tcW w:w="2142" w:type="dxa"/>
            <w:vMerge/>
            <w:tcBorders>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21-25</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Very high</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7</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10.0</w:t>
            </w:r>
          </w:p>
        </w:tc>
      </w:tr>
      <w:tr w:rsidR="00954A43" w:rsidRPr="00925B33" w:rsidTr="00E900F8">
        <w:trPr>
          <w:trHeight w:val="330"/>
        </w:trPr>
        <w:tc>
          <w:tcPr>
            <w:tcW w:w="6228" w:type="dxa"/>
            <w:gridSpan w:val="3"/>
            <w:tcBorders>
              <w:top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b/>
                <w:sz w:val="24"/>
                <w:szCs w:val="24"/>
              </w:rPr>
              <w:t>Total</w:t>
            </w:r>
          </w:p>
        </w:tc>
        <w:tc>
          <w:tcPr>
            <w:tcW w:w="1080" w:type="dxa"/>
            <w:tcBorders>
              <w:top w:val="single" w:sz="4" w:space="0" w:color="auto"/>
              <w:bottom w:val="single" w:sz="4" w:space="0" w:color="auto"/>
              <w:right w:val="single" w:sz="4" w:space="0" w:color="auto"/>
            </w:tcBorders>
            <w:vAlign w:val="center"/>
          </w:tcPr>
          <w:p w:rsidR="00954A43" w:rsidRPr="00C622CD" w:rsidRDefault="00954A43" w:rsidP="00E900F8">
            <w:pPr>
              <w:spacing w:line="360" w:lineRule="auto"/>
              <w:jc w:val="center"/>
              <w:rPr>
                <w:rFonts w:ascii="Arial" w:hAnsi="Arial" w:cs="Arial"/>
                <w:b/>
                <w:sz w:val="24"/>
                <w:szCs w:val="24"/>
              </w:rPr>
            </w:pPr>
            <w:r w:rsidRPr="00C622CD">
              <w:rPr>
                <w:rFonts w:ascii="Arial" w:hAnsi="Arial" w:cs="Arial"/>
                <w:b/>
                <w:sz w:val="24"/>
                <w:szCs w:val="24"/>
              </w:rPr>
              <w:t>70</w:t>
            </w:r>
          </w:p>
        </w:tc>
        <w:tc>
          <w:tcPr>
            <w:tcW w:w="990" w:type="dxa"/>
            <w:tcBorders>
              <w:top w:val="single" w:sz="4" w:space="0" w:color="auto"/>
              <w:left w:val="single" w:sz="4" w:space="0" w:color="auto"/>
              <w:bottom w:val="single" w:sz="4" w:space="0" w:color="auto"/>
            </w:tcBorders>
            <w:vAlign w:val="center"/>
          </w:tcPr>
          <w:p w:rsidR="00954A43" w:rsidRPr="00C622CD" w:rsidRDefault="00954A43" w:rsidP="00E900F8">
            <w:pPr>
              <w:spacing w:line="360" w:lineRule="auto"/>
              <w:jc w:val="center"/>
              <w:rPr>
                <w:rFonts w:ascii="Arial" w:hAnsi="Arial" w:cs="Arial"/>
                <w:b/>
                <w:sz w:val="24"/>
                <w:szCs w:val="24"/>
              </w:rPr>
            </w:pPr>
            <w:r w:rsidRPr="00C622CD">
              <w:rPr>
                <w:rFonts w:ascii="Arial" w:hAnsi="Arial" w:cs="Arial"/>
                <w:b/>
                <w:sz w:val="24"/>
                <w:szCs w:val="24"/>
              </w:rPr>
              <w:t>100.0</w:t>
            </w:r>
          </w:p>
        </w:tc>
      </w:tr>
      <w:tr w:rsidR="00954A43" w:rsidRPr="00925B33" w:rsidTr="00E900F8">
        <w:trPr>
          <w:trHeight w:val="323"/>
        </w:trPr>
        <w:tc>
          <w:tcPr>
            <w:tcW w:w="2142" w:type="dxa"/>
            <w:vMerge w:val="restart"/>
            <w:tcBorders>
              <w:top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r w:rsidRPr="00925B33">
              <w:rPr>
                <w:rFonts w:ascii="Arial" w:hAnsi="Arial" w:cs="Arial"/>
                <w:b/>
                <w:sz w:val="24"/>
                <w:szCs w:val="24"/>
              </w:rPr>
              <w:t>Adaptability</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5-10</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No adaptability</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11</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15.7</w:t>
            </w:r>
          </w:p>
        </w:tc>
      </w:tr>
      <w:tr w:rsidR="00954A43" w:rsidRPr="00925B33" w:rsidTr="00E900F8">
        <w:trPr>
          <w:trHeight w:val="350"/>
        </w:trPr>
        <w:tc>
          <w:tcPr>
            <w:tcW w:w="2142" w:type="dxa"/>
            <w:vMerge/>
            <w:tcBorders>
              <w:top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11-15</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Moderate</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26</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37.1</w:t>
            </w:r>
          </w:p>
        </w:tc>
      </w:tr>
      <w:tr w:rsidR="00954A43" w:rsidRPr="00925B33" w:rsidTr="00E900F8">
        <w:trPr>
          <w:trHeight w:val="350"/>
        </w:trPr>
        <w:tc>
          <w:tcPr>
            <w:tcW w:w="2142" w:type="dxa"/>
            <w:vMerge/>
            <w:tcBorders>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16-20</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Normal</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26</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37.1</w:t>
            </w:r>
          </w:p>
        </w:tc>
      </w:tr>
      <w:tr w:rsidR="00954A43" w:rsidRPr="00925B33" w:rsidTr="00E900F8">
        <w:trPr>
          <w:trHeight w:val="350"/>
        </w:trPr>
        <w:tc>
          <w:tcPr>
            <w:tcW w:w="2142" w:type="dxa"/>
            <w:vMerge/>
            <w:tcBorders>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21-25</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Easily adapted</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7</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10.0</w:t>
            </w:r>
          </w:p>
        </w:tc>
      </w:tr>
      <w:tr w:rsidR="00954A43" w:rsidRPr="00925B33" w:rsidTr="00E900F8">
        <w:trPr>
          <w:trHeight w:val="260"/>
        </w:trPr>
        <w:tc>
          <w:tcPr>
            <w:tcW w:w="6228" w:type="dxa"/>
            <w:gridSpan w:val="3"/>
            <w:tcBorders>
              <w:top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b/>
                <w:sz w:val="24"/>
                <w:szCs w:val="24"/>
              </w:rPr>
              <w:t>Total</w:t>
            </w:r>
          </w:p>
        </w:tc>
        <w:tc>
          <w:tcPr>
            <w:tcW w:w="1080" w:type="dxa"/>
            <w:tcBorders>
              <w:top w:val="single" w:sz="4" w:space="0" w:color="auto"/>
              <w:bottom w:val="single" w:sz="4" w:space="0" w:color="auto"/>
              <w:right w:val="single" w:sz="4" w:space="0" w:color="auto"/>
            </w:tcBorders>
            <w:vAlign w:val="center"/>
          </w:tcPr>
          <w:p w:rsidR="00954A43" w:rsidRPr="00C622CD" w:rsidRDefault="00954A43" w:rsidP="00E900F8">
            <w:pPr>
              <w:spacing w:line="360" w:lineRule="auto"/>
              <w:jc w:val="center"/>
              <w:rPr>
                <w:rFonts w:ascii="Arial" w:hAnsi="Arial" w:cs="Arial"/>
                <w:b/>
                <w:sz w:val="24"/>
                <w:szCs w:val="24"/>
              </w:rPr>
            </w:pPr>
            <w:r w:rsidRPr="00C622CD">
              <w:rPr>
                <w:rFonts w:ascii="Arial" w:hAnsi="Arial" w:cs="Arial"/>
                <w:b/>
                <w:sz w:val="24"/>
                <w:szCs w:val="24"/>
              </w:rPr>
              <w:t>70</w:t>
            </w:r>
          </w:p>
        </w:tc>
        <w:tc>
          <w:tcPr>
            <w:tcW w:w="990" w:type="dxa"/>
            <w:tcBorders>
              <w:top w:val="single" w:sz="4" w:space="0" w:color="auto"/>
              <w:left w:val="single" w:sz="4" w:space="0" w:color="auto"/>
              <w:bottom w:val="single" w:sz="4" w:space="0" w:color="auto"/>
            </w:tcBorders>
            <w:vAlign w:val="center"/>
          </w:tcPr>
          <w:p w:rsidR="00954A43" w:rsidRPr="00C622CD" w:rsidRDefault="00954A43" w:rsidP="00E900F8">
            <w:pPr>
              <w:spacing w:line="360" w:lineRule="auto"/>
              <w:jc w:val="center"/>
              <w:rPr>
                <w:rFonts w:ascii="Arial" w:hAnsi="Arial" w:cs="Arial"/>
                <w:b/>
                <w:sz w:val="24"/>
                <w:szCs w:val="24"/>
              </w:rPr>
            </w:pPr>
            <w:r w:rsidRPr="00C622CD">
              <w:rPr>
                <w:rFonts w:ascii="Arial" w:hAnsi="Arial" w:cs="Arial"/>
                <w:b/>
                <w:sz w:val="24"/>
                <w:szCs w:val="24"/>
              </w:rPr>
              <w:t>100.0</w:t>
            </w:r>
          </w:p>
        </w:tc>
      </w:tr>
      <w:tr w:rsidR="00954A43" w:rsidRPr="00925B33" w:rsidTr="00E900F8">
        <w:trPr>
          <w:trHeight w:val="392"/>
        </w:trPr>
        <w:tc>
          <w:tcPr>
            <w:tcW w:w="2142" w:type="dxa"/>
            <w:vMerge w:val="restart"/>
            <w:tcBorders>
              <w:top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r w:rsidRPr="00925B33">
              <w:rPr>
                <w:rFonts w:ascii="Arial" w:hAnsi="Arial" w:cs="Arial"/>
                <w:b/>
                <w:sz w:val="24"/>
                <w:szCs w:val="24"/>
              </w:rPr>
              <w:t>Threshold of responsiveness</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5-10</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Very low</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25</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35.7</w:t>
            </w:r>
          </w:p>
        </w:tc>
      </w:tr>
      <w:tr w:rsidR="00954A43" w:rsidRPr="00925B33" w:rsidTr="00E900F8">
        <w:trPr>
          <w:trHeight w:val="360"/>
        </w:trPr>
        <w:tc>
          <w:tcPr>
            <w:tcW w:w="2142" w:type="dxa"/>
            <w:vMerge/>
            <w:tcBorders>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11-15</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Moderate</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34</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48.6</w:t>
            </w:r>
          </w:p>
        </w:tc>
      </w:tr>
      <w:tr w:rsidR="00954A43" w:rsidRPr="00925B33" w:rsidTr="00E900F8">
        <w:trPr>
          <w:trHeight w:val="420"/>
        </w:trPr>
        <w:tc>
          <w:tcPr>
            <w:tcW w:w="2142" w:type="dxa"/>
            <w:vMerge/>
            <w:tcBorders>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16-20</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Normal</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9</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12.9</w:t>
            </w:r>
          </w:p>
        </w:tc>
      </w:tr>
      <w:tr w:rsidR="00954A43" w:rsidRPr="00925B33" w:rsidTr="00E900F8">
        <w:trPr>
          <w:trHeight w:val="315"/>
        </w:trPr>
        <w:tc>
          <w:tcPr>
            <w:tcW w:w="2142" w:type="dxa"/>
            <w:vMerge/>
            <w:tcBorders>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21-25</w:t>
            </w:r>
          </w:p>
        </w:tc>
        <w:tc>
          <w:tcPr>
            <w:tcW w:w="3186"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 xml:space="preserve">Very high </w:t>
            </w:r>
          </w:p>
        </w:tc>
        <w:tc>
          <w:tcPr>
            <w:tcW w:w="1080" w:type="dxa"/>
            <w:tcBorders>
              <w:top w:val="single" w:sz="4" w:space="0" w:color="auto"/>
              <w:bottom w:val="single" w:sz="4" w:space="0" w:color="auto"/>
              <w:right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w:t>
            </w:r>
          </w:p>
        </w:tc>
        <w:tc>
          <w:tcPr>
            <w:tcW w:w="990" w:type="dxa"/>
            <w:tcBorders>
              <w:top w:val="single" w:sz="4" w:space="0" w:color="auto"/>
              <w:left w:val="single" w:sz="4" w:space="0" w:color="auto"/>
              <w:bottom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sz w:val="24"/>
                <w:szCs w:val="24"/>
              </w:rPr>
              <w:t>2.9</w:t>
            </w:r>
          </w:p>
        </w:tc>
      </w:tr>
      <w:tr w:rsidR="00954A43" w:rsidRPr="00925B33" w:rsidTr="00E900F8">
        <w:trPr>
          <w:trHeight w:val="315"/>
        </w:trPr>
        <w:tc>
          <w:tcPr>
            <w:tcW w:w="6228" w:type="dxa"/>
            <w:gridSpan w:val="3"/>
            <w:tcBorders>
              <w:top w:val="single" w:sz="4" w:space="0" w:color="auto"/>
            </w:tcBorders>
            <w:vAlign w:val="center"/>
          </w:tcPr>
          <w:p w:rsidR="00954A43" w:rsidRPr="00925B33" w:rsidRDefault="00954A43" w:rsidP="00E900F8">
            <w:pPr>
              <w:spacing w:line="360" w:lineRule="auto"/>
              <w:jc w:val="center"/>
              <w:rPr>
                <w:rFonts w:ascii="Arial" w:hAnsi="Arial" w:cs="Arial"/>
                <w:sz w:val="24"/>
                <w:szCs w:val="24"/>
              </w:rPr>
            </w:pPr>
            <w:r w:rsidRPr="00925B33">
              <w:rPr>
                <w:rFonts w:ascii="Arial" w:hAnsi="Arial" w:cs="Arial"/>
                <w:b/>
                <w:sz w:val="24"/>
                <w:szCs w:val="24"/>
              </w:rPr>
              <w:t>Total</w:t>
            </w:r>
          </w:p>
        </w:tc>
        <w:tc>
          <w:tcPr>
            <w:tcW w:w="1080" w:type="dxa"/>
            <w:tcBorders>
              <w:top w:val="single" w:sz="4" w:space="0" w:color="auto"/>
              <w:right w:val="single" w:sz="4" w:space="0" w:color="auto"/>
            </w:tcBorders>
            <w:vAlign w:val="center"/>
          </w:tcPr>
          <w:p w:rsidR="00954A43" w:rsidRPr="00C622CD" w:rsidRDefault="00954A43" w:rsidP="00E900F8">
            <w:pPr>
              <w:spacing w:line="360" w:lineRule="auto"/>
              <w:jc w:val="center"/>
              <w:rPr>
                <w:rFonts w:ascii="Arial" w:hAnsi="Arial" w:cs="Arial"/>
                <w:b/>
                <w:sz w:val="24"/>
                <w:szCs w:val="24"/>
              </w:rPr>
            </w:pPr>
            <w:r w:rsidRPr="00C622CD">
              <w:rPr>
                <w:rFonts w:ascii="Arial" w:hAnsi="Arial" w:cs="Arial"/>
                <w:b/>
                <w:sz w:val="24"/>
                <w:szCs w:val="24"/>
              </w:rPr>
              <w:t>70</w:t>
            </w:r>
          </w:p>
        </w:tc>
        <w:tc>
          <w:tcPr>
            <w:tcW w:w="990" w:type="dxa"/>
            <w:tcBorders>
              <w:top w:val="single" w:sz="4" w:space="0" w:color="auto"/>
              <w:left w:val="single" w:sz="4" w:space="0" w:color="auto"/>
            </w:tcBorders>
            <w:vAlign w:val="center"/>
          </w:tcPr>
          <w:p w:rsidR="00954A43" w:rsidRPr="00C622CD" w:rsidRDefault="00954A43" w:rsidP="00E900F8">
            <w:pPr>
              <w:spacing w:line="360" w:lineRule="auto"/>
              <w:jc w:val="center"/>
              <w:rPr>
                <w:rFonts w:ascii="Arial" w:hAnsi="Arial" w:cs="Arial"/>
                <w:b/>
                <w:sz w:val="24"/>
                <w:szCs w:val="24"/>
              </w:rPr>
            </w:pPr>
            <w:r w:rsidRPr="00C622CD">
              <w:rPr>
                <w:rFonts w:ascii="Arial" w:hAnsi="Arial" w:cs="Arial"/>
                <w:b/>
                <w:sz w:val="24"/>
                <w:szCs w:val="24"/>
              </w:rPr>
              <w:t>100.0</w:t>
            </w:r>
          </w:p>
        </w:tc>
      </w:tr>
    </w:tbl>
    <w:p w:rsidR="00954A43" w:rsidRPr="00925B33" w:rsidRDefault="00954A43" w:rsidP="00954A43">
      <w:pPr>
        <w:spacing w:after="0" w:line="360" w:lineRule="auto"/>
        <w:rPr>
          <w:rFonts w:ascii="Arial" w:hAnsi="Arial" w:cs="Arial"/>
          <w:b/>
          <w:sz w:val="24"/>
          <w:szCs w:val="24"/>
        </w:rPr>
      </w:pPr>
    </w:p>
    <w:p w:rsidR="00954A43" w:rsidRPr="005E3236" w:rsidRDefault="00954A43" w:rsidP="00954A43">
      <w:pPr>
        <w:spacing w:before="240" w:after="0" w:line="360" w:lineRule="auto"/>
        <w:ind w:firstLine="720"/>
        <w:jc w:val="both"/>
        <w:rPr>
          <w:rFonts w:ascii="Arial" w:hAnsi="Arial" w:cs="Arial"/>
          <w:sz w:val="24"/>
          <w:szCs w:val="24"/>
        </w:rPr>
      </w:pPr>
      <w:r w:rsidRPr="005E3236">
        <w:rPr>
          <w:rFonts w:ascii="Arial" w:hAnsi="Arial" w:cs="Arial"/>
          <w:sz w:val="24"/>
          <w:szCs w:val="24"/>
        </w:rPr>
        <w:t xml:space="preserve">The first part of the table depicts that 35.7 percent of the respondents were categorized as having normal and moderate level of approach each, yet 18.6 percent of them were reported to have a very low level of approach. However few of the preschoolers (7 in number) showed uninhibited, easy to approach sort of temperament, which was </w:t>
      </w:r>
      <w:proofErr w:type="gramStart"/>
      <w:r w:rsidRPr="005E3236">
        <w:rPr>
          <w:rFonts w:ascii="Arial" w:hAnsi="Arial" w:cs="Arial"/>
          <w:sz w:val="24"/>
          <w:szCs w:val="24"/>
        </w:rPr>
        <w:t>an</w:t>
      </w:r>
      <w:proofErr w:type="gramEnd"/>
      <w:r w:rsidRPr="005E3236">
        <w:rPr>
          <w:rFonts w:ascii="Arial" w:hAnsi="Arial" w:cs="Arial"/>
          <w:sz w:val="24"/>
          <w:szCs w:val="24"/>
        </w:rPr>
        <w:t xml:space="preserve"> welcoming feature.</w:t>
      </w:r>
    </w:p>
    <w:p w:rsidR="00954A43" w:rsidRPr="00925B33" w:rsidRDefault="00954A43" w:rsidP="00954A43">
      <w:pPr>
        <w:spacing w:before="240" w:after="0" w:line="360" w:lineRule="auto"/>
        <w:ind w:left="360"/>
        <w:jc w:val="both"/>
        <w:rPr>
          <w:rFonts w:ascii="Arial" w:hAnsi="Arial" w:cs="Arial"/>
          <w:sz w:val="24"/>
          <w:szCs w:val="24"/>
        </w:rPr>
      </w:pPr>
    </w:p>
    <w:p w:rsidR="00954A43" w:rsidRPr="00925B33" w:rsidRDefault="00954A43" w:rsidP="00954A43">
      <w:pPr>
        <w:spacing w:before="240" w:after="0" w:line="360" w:lineRule="auto"/>
        <w:ind w:left="360"/>
        <w:jc w:val="center"/>
        <w:rPr>
          <w:rFonts w:ascii="Arial" w:hAnsi="Arial" w:cs="Arial"/>
          <w:sz w:val="24"/>
          <w:szCs w:val="24"/>
        </w:rPr>
      </w:pPr>
    </w:p>
    <w:p w:rsidR="00954A43" w:rsidRPr="00050450" w:rsidRDefault="003D429C" w:rsidP="00954A43">
      <w:pPr>
        <w:spacing w:before="240" w:after="0" w:line="360" w:lineRule="auto"/>
        <w:ind w:firstLine="720"/>
        <w:jc w:val="both"/>
        <w:rPr>
          <w:rFonts w:ascii="Arial Narrow" w:hAnsi="Arial Narrow" w:cs="Times New Roman"/>
        </w:rPr>
      </w:pPr>
      <w:r w:rsidRPr="003D429C">
        <w:rPr>
          <w:rFonts w:ascii="Arial Narrow" w:hAnsi="Arial Narrow" w:cs="Times New Roman"/>
          <w:noProof/>
          <w:color w:val="000000"/>
        </w:rPr>
        <w:lastRenderedPageBreak/>
        <w:pict>
          <v:roundrect id="_x0000_s1067" style="position:absolute;left:0;text-align:left;margin-left:-8.9pt;margin-top:6.7pt;width:431.05pt;height:27.85pt;z-index:251664384" arcsize="10923f" fillcolor="#f3c">
            <v:fill color2="fill lighten(51)" focusposition=".5,.5" focussize="" method="linear sigma" focus="100%" type="gradientRadial"/>
            <v:stroke dashstyle="dash"/>
            <v:shadow on="t" opacity=".5" offset="6pt,-6pt"/>
            <v:textbox style="mso-next-textbox:#_x0000_s1067">
              <w:txbxContent>
                <w:p w:rsidR="0042474E" w:rsidRPr="00CB2191" w:rsidRDefault="0042474E" w:rsidP="00954A43">
                  <w:pPr>
                    <w:jc w:val="center"/>
                    <w:rPr>
                      <w:rFonts w:ascii="Arial" w:hAnsi="Arial" w:cs="Arial"/>
                      <w:b/>
                      <w:color w:val="76923C" w:themeColor="accent3" w:themeShade="BF"/>
                    </w:rPr>
                  </w:pPr>
                  <w:r w:rsidRPr="00CB2191">
                    <w:rPr>
                      <w:rFonts w:ascii="Arial" w:hAnsi="Arial" w:cs="Arial"/>
                      <w:b/>
                      <w:color w:val="000000" w:themeColor="text1"/>
                    </w:rPr>
                    <w:t>CATEGORIZATION OF PRESCHOOLERS ON SOCIABILITY LEVEL</w:t>
                  </w:r>
                </w:p>
                <w:p w:rsidR="0042474E" w:rsidRDefault="0042474E" w:rsidP="00954A43"/>
              </w:txbxContent>
            </v:textbox>
          </v:roundrect>
        </w:pict>
      </w:r>
    </w:p>
    <w:p w:rsidR="00954A43" w:rsidRPr="00050450" w:rsidRDefault="00954A43" w:rsidP="00954A43">
      <w:pPr>
        <w:spacing w:before="240" w:after="0" w:line="360" w:lineRule="auto"/>
        <w:jc w:val="both"/>
        <w:rPr>
          <w:rFonts w:ascii="Arial Narrow" w:hAnsi="Arial Narrow" w:cs="Times New Roman"/>
          <w:color w:val="000000"/>
        </w:rPr>
      </w:pPr>
      <w:r>
        <w:rPr>
          <w:rFonts w:ascii="Arial Narrow" w:hAnsi="Arial Narrow" w:cs="Times New Roman"/>
          <w:noProof/>
          <w:color w:val="000000"/>
        </w:rPr>
        <w:drawing>
          <wp:anchor distT="0" distB="0" distL="114300" distR="114300" simplePos="0" relativeHeight="251660288" behindDoc="1" locked="0" layoutInCell="1" allowOverlap="1">
            <wp:simplePos x="0" y="0"/>
            <wp:positionH relativeFrom="column">
              <wp:posOffset>-321310</wp:posOffset>
            </wp:positionH>
            <wp:positionV relativeFrom="paragraph">
              <wp:posOffset>365760</wp:posOffset>
            </wp:positionV>
            <wp:extent cx="4042410" cy="2163445"/>
            <wp:effectExtent l="57150" t="19050" r="34290" b="8255"/>
            <wp:wrapTight wrapText="bothSides">
              <wp:wrapPolygon edited="0">
                <wp:start x="-305" y="-190"/>
                <wp:lineTo x="-305" y="21682"/>
                <wp:lineTo x="21783" y="21682"/>
                <wp:lineTo x="21783" y="-190"/>
                <wp:lineTo x="-305" y="-190"/>
              </wp:wrapPolygon>
            </wp:wrapTight>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954A43" w:rsidRPr="00050450" w:rsidRDefault="00954A43" w:rsidP="00954A43">
      <w:pPr>
        <w:spacing w:before="240" w:after="0" w:line="360" w:lineRule="auto"/>
        <w:jc w:val="both"/>
        <w:rPr>
          <w:rFonts w:ascii="Arial Narrow" w:hAnsi="Arial Narrow"/>
          <w:color w:val="000000"/>
        </w:rPr>
      </w:pPr>
    </w:p>
    <w:p w:rsidR="00954A43" w:rsidRPr="00050450" w:rsidRDefault="00954A43" w:rsidP="00954A43">
      <w:pPr>
        <w:spacing w:before="240" w:after="0" w:line="360" w:lineRule="auto"/>
        <w:jc w:val="both"/>
        <w:rPr>
          <w:rFonts w:ascii="Arial Narrow" w:hAnsi="Arial Narrow"/>
          <w:color w:val="000000"/>
        </w:rPr>
      </w:pPr>
    </w:p>
    <w:p w:rsidR="00954A43" w:rsidRPr="00050450" w:rsidRDefault="003D429C" w:rsidP="00954A43">
      <w:pPr>
        <w:spacing w:before="240" w:after="0" w:line="360" w:lineRule="auto"/>
        <w:jc w:val="both"/>
        <w:rPr>
          <w:rFonts w:ascii="Arial Narrow" w:hAnsi="Arial Narrow"/>
          <w:color w:val="000000"/>
        </w:rPr>
      </w:pPr>
      <w:r>
        <w:rPr>
          <w:rFonts w:ascii="Arial Narrow" w:hAnsi="Arial Narrow"/>
          <w:noProof/>
          <w:color w:val="000000"/>
        </w:rPr>
        <w:pict>
          <v:roundrect id="_x0000_s1064" style="position:absolute;left:0;text-align:left;margin-left:2.25pt;margin-top:14.7pt;width:113.3pt;height:44.75pt;z-index:251661312" arcsize="10923f" fillcolor="#00b0f0" strokecolor="yellow" strokeweight="4.5pt">
            <v:shadow on="t" opacity=".5" offset="6pt,-6pt"/>
            <v:textbox style="mso-next-textbox:#_x0000_s1064">
              <w:txbxContent>
                <w:p w:rsidR="0042474E" w:rsidRPr="009E20E0" w:rsidRDefault="0042474E" w:rsidP="00954A43">
                  <w:pPr>
                    <w:jc w:val="center"/>
                    <w:rPr>
                      <w:b/>
                      <w:color w:val="002060"/>
                    </w:rPr>
                  </w:pPr>
                  <w:r>
                    <w:rPr>
                      <w:rFonts w:ascii="Times New Roman" w:eastAsia="Times New Roman" w:hAnsi="Times New Roman" w:cs="Times New Roman"/>
                      <w:b/>
                      <w:color w:val="002060"/>
                      <w:sz w:val="24"/>
                      <w:szCs w:val="24"/>
                    </w:rPr>
                    <w:t xml:space="preserve"> Level of </w:t>
                  </w:r>
                  <w:r w:rsidRPr="009E20E0">
                    <w:rPr>
                      <w:rFonts w:ascii="Times New Roman" w:eastAsia="Times New Roman" w:hAnsi="Times New Roman" w:cs="Times New Roman"/>
                      <w:b/>
                      <w:color w:val="002060"/>
                      <w:sz w:val="24"/>
                      <w:szCs w:val="24"/>
                    </w:rPr>
                    <w:t>Approach or withdrawal</w:t>
                  </w:r>
                </w:p>
              </w:txbxContent>
            </v:textbox>
          </v:roundrect>
        </w:pict>
      </w:r>
    </w:p>
    <w:p w:rsidR="00954A43" w:rsidRPr="00050450" w:rsidRDefault="00954A43" w:rsidP="00954A43">
      <w:pPr>
        <w:spacing w:before="240" w:after="0" w:line="360" w:lineRule="auto"/>
        <w:ind w:firstLine="720"/>
        <w:jc w:val="both"/>
        <w:rPr>
          <w:rFonts w:ascii="Arial Narrow" w:eastAsia="Times New Roman" w:hAnsi="Arial Narrow" w:cs="Times New Roman"/>
          <w:b/>
          <w:color w:val="000000"/>
        </w:rPr>
      </w:pPr>
    </w:p>
    <w:p w:rsidR="00954A43" w:rsidRPr="00050450" w:rsidRDefault="00954A43" w:rsidP="00954A43">
      <w:pPr>
        <w:spacing w:before="240" w:after="0" w:line="360" w:lineRule="auto"/>
        <w:ind w:firstLine="720"/>
        <w:jc w:val="both"/>
        <w:rPr>
          <w:rFonts w:ascii="Arial Narrow" w:eastAsia="Times New Roman" w:hAnsi="Arial Narrow" w:cs="Times New Roman"/>
          <w:b/>
          <w:color w:val="000000"/>
        </w:rPr>
      </w:pPr>
    </w:p>
    <w:p w:rsidR="00954A43" w:rsidRDefault="00954A43" w:rsidP="00954A43">
      <w:pPr>
        <w:spacing w:before="240" w:after="0" w:line="360" w:lineRule="auto"/>
        <w:jc w:val="both"/>
        <w:rPr>
          <w:rFonts w:ascii="Arial Narrow" w:eastAsia="Times New Roman" w:hAnsi="Arial Narrow" w:cs="Times New Roman"/>
          <w:b/>
          <w:color w:val="000000"/>
        </w:rPr>
      </w:pPr>
      <w:r>
        <w:rPr>
          <w:rFonts w:ascii="Arial Narrow" w:eastAsia="Times New Roman" w:hAnsi="Arial Narrow" w:cs="Times New Roman"/>
          <w:b/>
          <w:noProof/>
          <w:color w:val="000000"/>
        </w:rPr>
        <w:drawing>
          <wp:anchor distT="0" distB="0" distL="114300" distR="114300" simplePos="0" relativeHeight="251672576" behindDoc="1" locked="0" layoutInCell="1" allowOverlap="1">
            <wp:simplePos x="0" y="0"/>
            <wp:positionH relativeFrom="column">
              <wp:posOffset>-1991995</wp:posOffset>
            </wp:positionH>
            <wp:positionV relativeFrom="paragraph">
              <wp:posOffset>312420</wp:posOffset>
            </wp:positionV>
            <wp:extent cx="4046220" cy="2231390"/>
            <wp:effectExtent l="57150" t="19050" r="30480" b="0"/>
            <wp:wrapTight wrapText="bothSides">
              <wp:wrapPolygon edited="0">
                <wp:start x="-305" y="-184"/>
                <wp:lineTo x="-305" y="21575"/>
                <wp:lineTo x="21763" y="21575"/>
                <wp:lineTo x="21763" y="-184"/>
                <wp:lineTo x="-305" y="-184"/>
              </wp:wrapPolygon>
            </wp:wrapTight>
            <wp:docPr id="1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954A43" w:rsidRDefault="00954A43" w:rsidP="00954A43">
      <w:pPr>
        <w:spacing w:before="240" w:after="0" w:line="360" w:lineRule="auto"/>
        <w:jc w:val="both"/>
        <w:rPr>
          <w:rFonts w:ascii="Arial Narrow" w:eastAsia="Times New Roman" w:hAnsi="Arial Narrow" w:cs="Times New Roman"/>
          <w:b/>
          <w:color w:val="000000"/>
        </w:rPr>
      </w:pPr>
    </w:p>
    <w:p w:rsidR="00954A43" w:rsidRDefault="003D429C" w:rsidP="00954A43">
      <w:pPr>
        <w:spacing w:before="240" w:after="0" w:line="360" w:lineRule="auto"/>
        <w:jc w:val="right"/>
        <w:rPr>
          <w:rFonts w:ascii="Times New Roman" w:eastAsia="Times New Roman" w:hAnsi="Times New Roman" w:cs="Times New Roman"/>
          <w:b/>
          <w:color w:val="000000"/>
          <w:sz w:val="24"/>
          <w:szCs w:val="24"/>
        </w:rPr>
      </w:pPr>
      <w:r w:rsidRPr="003D429C">
        <w:rPr>
          <w:rFonts w:ascii="Arial Narrow" w:eastAsia="Times New Roman" w:hAnsi="Arial Narrow" w:cs="Times New Roman"/>
          <w:b/>
          <w:noProof/>
          <w:color w:val="000000"/>
        </w:rPr>
        <w:pict>
          <v:roundrect id="_x0000_s1065" style="position:absolute;left:0;text-align:left;margin-left:-13pt;margin-top:3.95pt;width:136.95pt;height:42.15pt;z-index:251662336" arcsize="10923f" fillcolor="#7030a0" strokecolor="yellow" strokeweight="3pt">
            <v:shadow on="t" opacity=".5" offset="6pt,-6pt"/>
            <v:textbox style="mso-next-textbox:#_x0000_s1065">
              <w:txbxContent>
                <w:p w:rsidR="0042474E" w:rsidRPr="001B2156" w:rsidRDefault="0042474E" w:rsidP="00954A43">
                  <w:pPr>
                    <w:spacing w:line="360" w:lineRule="auto"/>
                    <w:jc w:val="center"/>
                    <w:rPr>
                      <w:rFonts w:ascii="Times New Roman" w:hAnsi="Times New Roman" w:cs="Times New Roman"/>
                      <w:b/>
                      <w:color w:val="FFFFFF" w:themeColor="background1"/>
                      <w:sz w:val="24"/>
                      <w:szCs w:val="24"/>
                    </w:rPr>
                  </w:pPr>
                  <w:r w:rsidRPr="001B2156">
                    <w:rPr>
                      <w:rFonts w:ascii="Times New Roman" w:eastAsia="Times New Roman" w:hAnsi="Times New Roman" w:cs="Times New Roman"/>
                      <w:b/>
                      <w:color w:val="FFFFFF" w:themeColor="background1"/>
                      <w:sz w:val="24"/>
                      <w:szCs w:val="24"/>
                    </w:rPr>
                    <w:t xml:space="preserve">Level of </w:t>
                  </w:r>
                  <w:r>
                    <w:rPr>
                      <w:rFonts w:ascii="Times New Roman" w:hAnsi="Times New Roman" w:cs="Times New Roman"/>
                      <w:b/>
                      <w:color w:val="FFFFFF" w:themeColor="background1"/>
                      <w:sz w:val="24"/>
                      <w:szCs w:val="24"/>
                    </w:rPr>
                    <w:t>Adapta</w:t>
                  </w:r>
                  <w:r w:rsidRPr="001B2156">
                    <w:rPr>
                      <w:rFonts w:ascii="Times New Roman" w:hAnsi="Times New Roman" w:cs="Times New Roman"/>
                      <w:b/>
                      <w:color w:val="FFFFFF" w:themeColor="background1"/>
                      <w:sz w:val="24"/>
                      <w:szCs w:val="24"/>
                    </w:rPr>
                    <w:t>bility</w:t>
                  </w:r>
                </w:p>
              </w:txbxContent>
            </v:textbox>
          </v:roundrect>
        </w:pict>
      </w:r>
      <w:r w:rsidR="00954A43">
        <w:rPr>
          <w:rFonts w:ascii="Times New Roman" w:eastAsia="Times New Roman" w:hAnsi="Times New Roman" w:cs="Times New Roman"/>
          <w:b/>
          <w:color w:val="000000"/>
          <w:sz w:val="24"/>
          <w:szCs w:val="24"/>
        </w:rPr>
        <w:t xml:space="preserve">                                                                     </w:t>
      </w:r>
    </w:p>
    <w:p w:rsidR="00954A43" w:rsidRDefault="00954A43" w:rsidP="00954A43">
      <w:pPr>
        <w:spacing w:before="240" w:after="0"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p>
    <w:p w:rsidR="00954A43" w:rsidRDefault="00954A43" w:rsidP="00954A43">
      <w:pPr>
        <w:spacing w:before="240"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p>
    <w:p w:rsidR="00954A43" w:rsidRDefault="00954A43" w:rsidP="00954A43">
      <w:pPr>
        <w:spacing w:before="240" w:after="0" w:line="360" w:lineRule="auto"/>
        <w:jc w:val="center"/>
        <w:rPr>
          <w:rFonts w:ascii="Times New Roman" w:eastAsia="Times New Roman" w:hAnsi="Times New Roman" w:cs="Times New Roman"/>
          <w:b/>
          <w:color w:val="000000"/>
          <w:sz w:val="24"/>
          <w:szCs w:val="24"/>
        </w:rPr>
      </w:pPr>
    </w:p>
    <w:p w:rsidR="00954A43" w:rsidRDefault="00954A43" w:rsidP="00954A43">
      <w:pPr>
        <w:spacing w:before="240"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rPr>
        <w:drawing>
          <wp:anchor distT="0" distB="0" distL="114300" distR="114300" simplePos="0" relativeHeight="251671552" behindDoc="1" locked="0" layoutInCell="1" allowOverlap="1">
            <wp:simplePos x="0" y="0"/>
            <wp:positionH relativeFrom="column">
              <wp:posOffset>-549910</wp:posOffset>
            </wp:positionH>
            <wp:positionV relativeFrom="paragraph">
              <wp:posOffset>121920</wp:posOffset>
            </wp:positionV>
            <wp:extent cx="3886835" cy="2258695"/>
            <wp:effectExtent l="57150" t="19050" r="37465" b="8255"/>
            <wp:wrapTight wrapText="bothSides">
              <wp:wrapPolygon edited="0">
                <wp:start x="-318" y="-182"/>
                <wp:lineTo x="-318" y="21679"/>
                <wp:lineTo x="21808" y="21679"/>
                <wp:lineTo x="21808" y="-182"/>
                <wp:lineTo x="-318" y="-182"/>
              </wp:wrapPolygon>
            </wp:wrapTight>
            <wp:docPr id="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954A43" w:rsidRDefault="00954A43" w:rsidP="00954A43">
      <w:pPr>
        <w:spacing w:before="240" w:after="0" w:line="360" w:lineRule="auto"/>
        <w:jc w:val="center"/>
        <w:rPr>
          <w:rFonts w:ascii="Times New Roman" w:eastAsia="Times New Roman" w:hAnsi="Times New Roman" w:cs="Times New Roman"/>
          <w:b/>
          <w:color w:val="000000"/>
          <w:sz w:val="24"/>
          <w:szCs w:val="24"/>
        </w:rPr>
      </w:pPr>
    </w:p>
    <w:p w:rsidR="00954A43" w:rsidRDefault="003D429C" w:rsidP="00954A43">
      <w:pPr>
        <w:spacing w:before="240" w:after="0" w:line="360" w:lineRule="auto"/>
        <w:jc w:val="center"/>
        <w:rPr>
          <w:rFonts w:ascii="Times New Roman" w:eastAsia="Times New Roman" w:hAnsi="Times New Roman" w:cs="Times New Roman"/>
          <w:b/>
          <w:color w:val="000000"/>
          <w:sz w:val="24"/>
          <w:szCs w:val="24"/>
        </w:rPr>
      </w:pPr>
      <w:r w:rsidRPr="003D429C">
        <w:rPr>
          <w:rFonts w:ascii="Times New Roman" w:hAnsi="Times New Roman" w:cs="Times New Roman"/>
          <w:noProof/>
          <w:sz w:val="24"/>
          <w:szCs w:val="24"/>
        </w:rPr>
        <w:pict>
          <v:roundrect id="_x0000_s1066" style="position:absolute;left:0;text-align:left;margin-left:25.2pt;margin-top:11.3pt;width:120.35pt;height:46.5pt;z-index:251663360" arcsize="10923f" fillcolor="#e36c0a [2409]" strokecolor="yellow" strokeweight="3pt">
            <v:shadow on="t" opacity=".5" offset="6pt,-6pt"/>
            <v:textbox style="mso-next-textbox:#_x0000_s1066">
              <w:txbxContent>
                <w:p w:rsidR="0042474E" w:rsidRPr="001B2156" w:rsidRDefault="0042474E" w:rsidP="00954A43">
                  <w:pPr>
                    <w:jc w:val="center"/>
                    <w:rPr>
                      <w:b/>
                      <w:color w:val="000000" w:themeColor="text1"/>
                    </w:rPr>
                  </w:pPr>
                  <w:r w:rsidRPr="001B2156">
                    <w:rPr>
                      <w:rFonts w:ascii="Times New Roman" w:eastAsia="Times New Roman" w:hAnsi="Times New Roman" w:cs="Times New Roman"/>
                      <w:b/>
                      <w:color w:val="000000" w:themeColor="text1"/>
                      <w:sz w:val="24"/>
                      <w:szCs w:val="24"/>
                    </w:rPr>
                    <w:t>Level of Threshold of responsiveness</w:t>
                  </w:r>
                </w:p>
              </w:txbxContent>
            </v:textbox>
          </v:roundrect>
        </w:pict>
      </w:r>
      <w:r w:rsidR="00954A43">
        <w:rPr>
          <w:rFonts w:ascii="Times New Roman" w:eastAsia="Times New Roman" w:hAnsi="Times New Roman" w:cs="Times New Roman"/>
          <w:b/>
          <w:color w:val="000000"/>
          <w:sz w:val="24"/>
          <w:szCs w:val="24"/>
        </w:rPr>
        <w:t xml:space="preserve"> </w:t>
      </w:r>
    </w:p>
    <w:p w:rsidR="00954A43" w:rsidRDefault="00954A43" w:rsidP="00954A43">
      <w:pPr>
        <w:spacing w:before="240" w:after="0" w:line="360" w:lineRule="auto"/>
        <w:jc w:val="center"/>
        <w:rPr>
          <w:rFonts w:ascii="Times New Roman" w:eastAsia="Times New Roman" w:hAnsi="Times New Roman" w:cs="Times New Roman"/>
          <w:b/>
          <w:color w:val="000000"/>
          <w:sz w:val="24"/>
          <w:szCs w:val="24"/>
        </w:rPr>
      </w:pPr>
    </w:p>
    <w:p w:rsidR="00954A43" w:rsidRDefault="00954A43" w:rsidP="00954A43">
      <w:pPr>
        <w:spacing w:before="240" w:after="0" w:line="360" w:lineRule="auto"/>
        <w:jc w:val="center"/>
        <w:rPr>
          <w:rFonts w:ascii="Times New Roman" w:eastAsia="Times New Roman" w:hAnsi="Times New Roman" w:cs="Times New Roman"/>
          <w:b/>
          <w:color w:val="000000"/>
          <w:sz w:val="24"/>
          <w:szCs w:val="24"/>
        </w:rPr>
      </w:pPr>
    </w:p>
    <w:p w:rsidR="00954A43" w:rsidRDefault="00954A43" w:rsidP="00954A43">
      <w:pPr>
        <w:spacing w:before="240" w:after="0" w:line="360" w:lineRule="auto"/>
        <w:jc w:val="center"/>
        <w:rPr>
          <w:rFonts w:ascii="Arial" w:eastAsia="Times New Roman" w:hAnsi="Arial" w:cs="Arial"/>
          <w:b/>
          <w:color w:val="000000"/>
          <w:sz w:val="24"/>
          <w:szCs w:val="24"/>
        </w:rPr>
      </w:pPr>
    </w:p>
    <w:p w:rsidR="00954A43" w:rsidRDefault="00954A43" w:rsidP="00954A43">
      <w:pPr>
        <w:spacing w:after="0" w:line="360" w:lineRule="auto"/>
        <w:jc w:val="center"/>
        <w:rPr>
          <w:rFonts w:ascii="Arial" w:eastAsia="Times New Roman" w:hAnsi="Arial" w:cs="Arial"/>
          <w:b/>
          <w:color w:val="000000"/>
          <w:sz w:val="24"/>
          <w:szCs w:val="24"/>
        </w:rPr>
      </w:pPr>
    </w:p>
    <w:p w:rsidR="00954A43" w:rsidRPr="00C4571B" w:rsidRDefault="00954A43" w:rsidP="00954A43">
      <w:pPr>
        <w:spacing w:after="0" w:line="360" w:lineRule="auto"/>
        <w:jc w:val="center"/>
        <w:rPr>
          <w:rFonts w:ascii="Arial" w:eastAsia="Times New Roman" w:hAnsi="Arial" w:cs="Arial"/>
          <w:b/>
          <w:color w:val="000000"/>
          <w:sz w:val="24"/>
          <w:szCs w:val="24"/>
        </w:rPr>
      </w:pPr>
      <w:r w:rsidRPr="00C4571B">
        <w:rPr>
          <w:rFonts w:ascii="Arial" w:eastAsia="Times New Roman" w:hAnsi="Arial" w:cs="Arial"/>
          <w:b/>
          <w:color w:val="000000"/>
          <w:sz w:val="24"/>
          <w:szCs w:val="24"/>
        </w:rPr>
        <w:t>FIGURE-3</w:t>
      </w:r>
    </w:p>
    <w:p w:rsidR="00954A43" w:rsidRPr="005E3236" w:rsidRDefault="00954A43" w:rsidP="00954A43">
      <w:pPr>
        <w:spacing w:before="240" w:after="0" w:line="360" w:lineRule="auto"/>
        <w:ind w:firstLine="720"/>
        <w:jc w:val="both"/>
        <w:rPr>
          <w:rFonts w:ascii="Arial" w:hAnsi="Arial" w:cs="Arial"/>
          <w:sz w:val="24"/>
          <w:szCs w:val="24"/>
        </w:rPr>
      </w:pPr>
      <w:r w:rsidRPr="005E3236">
        <w:rPr>
          <w:rFonts w:ascii="Arial" w:hAnsi="Arial" w:cs="Arial"/>
          <w:sz w:val="24"/>
          <w:szCs w:val="24"/>
        </w:rPr>
        <w:lastRenderedPageBreak/>
        <w:t xml:space="preserve">The finding of only 13 preschool children befitted into having very low approach score </w:t>
      </w:r>
      <w:r>
        <w:rPr>
          <w:rFonts w:ascii="Arial" w:hAnsi="Arial" w:cs="Arial"/>
          <w:sz w:val="24"/>
          <w:szCs w:val="24"/>
        </w:rPr>
        <w:t>(</w:t>
      </w:r>
      <w:r w:rsidRPr="005E3236">
        <w:rPr>
          <w:rFonts w:ascii="Arial" w:hAnsi="Arial" w:cs="Arial"/>
          <w:sz w:val="24"/>
          <w:szCs w:val="24"/>
        </w:rPr>
        <w:t>very high withdrawal score) indicates that most of the (approximately 80%) preschoolers were found to mingle with others and possessed the ability to deal and encounter new things with an open mind.</w:t>
      </w:r>
    </w:p>
    <w:p w:rsidR="00954A43" w:rsidRPr="005E3236" w:rsidRDefault="00954A43" w:rsidP="00954A43">
      <w:pPr>
        <w:spacing w:before="240" w:after="0" w:line="360" w:lineRule="auto"/>
        <w:ind w:firstLine="720"/>
        <w:jc w:val="both"/>
        <w:rPr>
          <w:rFonts w:ascii="Arial" w:hAnsi="Arial" w:cs="Arial"/>
          <w:sz w:val="24"/>
          <w:szCs w:val="24"/>
        </w:rPr>
      </w:pPr>
      <w:r w:rsidRPr="005E3236">
        <w:rPr>
          <w:rFonts w:ascii="Arial" w:hAnsi="Arial" w:cs="Arial"/>
          <w:sz w:val="24"/>
          <w:szCs w:val="24"/>
        </w:rPr>
        <w:t>Glancing at the adaptability score and its categorization, an equal representation was observed in normal and moderate levels (37 percent) among the preschool respondents with 10 percent of them having a very high level of adaptability. However 15.7 percent of the preschoolers were found to have a negative inclination towards responding to the parental suggestions.</w:t>
      </w:r>
    </w:p>
    <w:p w:rsidR="00954A43" w:rsidRPr="005E3236" w:rsidRDefault="00954A43" w:rsidP="00954A43">
      <w:pPr>
        <w:spacing w:before="240" w:after="0" w:line="360" w:lineRule="auto"/>
        <w:ind w:firstLine="720"/>
        <w:jc w:val="both"/>
        <w:rPr>
          <w:rFonts w:ascii="Arial" w:hAnsi="Arial" w:cs="Arial"/>
          <w:sz w:val="24"/>
          <w:szCs w:val="24"/>
        </w:rPr>
      </w:pPr>
      <w:r w:rsidRPr="005E3236">
        <w:rPr>
          <w:rFonts w:ascii="Arial" w:hAnsi="Arial" w:cs="Arial"/>
          <w:sz w:val="24"/>
          <w:szCs w:val="24"/>
        </w:rPr>
        <w:t>The variable adaptability measures how easy or difficult it is to alter a child’s behavior. The finding portrays vividly that most of the children (84%) categorized between very high to moderate adaptability would respond to their parent’s instruction even if it was against the child’s own inclinations and thereby facilitating him to lead a successful and joyous life. On the other hand, the remaining children who were to be called as poorly adapting child had to be intervened appropriately to modify his / her behavior.</w:t>
      </w:r>
    </w:p>
    <w:p w:rsidR="00954A43" w:rsidRDefault="00954A43" w:rsidP="00954A43">
      <w:pPr>
        <w:spacing w:before="240" w:after="0" w:line="360" w:lineRule="auto"/>
        <w:ind w:firstLine="720"/>
        <w:jc w:val="both"/>
        <w:rPr>
          <w:rFonts w:ascii="Arial" w:hAnsi="Arial" w:cs="Arial"/>
          <w:sz w:val="24"/>
          <w:szCs w:val="24"/>
        </w:rPr>
      </w:pPr>
      <w:r w:rsidRPr="005E3236">
        <w:rPr>
          <w:rFonts w:ascii="Arial" w:hAnsi="Arial" w:cs="Arial"/>
          <w:sz w:val="24"/>
          <w:szCs w:val="24"/>
        </w:rPr>
        <w:t>In the last part of the table, it was observed that 48.6 percent of the preschool children revealed moderate level of possessing the threshold of responsiveness followed by 35.7 percent of them lacking the threshold completely. Only very few (11 in total) has got normal and high level of threshold in being responsive to the environment.  Hence, the third variable of sociability derives much attention. A swelling percentage of preschoolers were found to be unresponsive to the environmental situation, which at large would render these populations unfit to survive. Hence measures should be taken by the parents and schools authorities to formulate strategies in making the preschooler understand the importance of being responsive.</w:t>
      </w: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Pr="00E01A3F" w:rsidRDefault="00954A43" w:rsidP="00954A43">
      <w:pPr>
        <w:spacing w:before="240" w:after="0" w:line="360" w:lineRule="auto"/>
        <w:jc w:val="both"/>
        <w:rPr>
          <w:rFonts w:ascii="Times New Roman" w:hAnsi="Times New Roman" w:cs="Times New Roman"/>
          <w:b/>
          <w:i/>
          <w:sz w:val="24"/>
          <w:szCs w:val="24"/>
        </w:rPr>
      </w:pPr>
      <w:r w:rsidRPr="00E01A3F">
        <w:rPr>
          <w:rFonts w:ascii="Arial" w:hAnsi="Arial" w:cs="Arial"/>
          <w:b/>
          <w:i/>
          <w:sz w:val="24"/>
          <w:szCs w:val="24"/>
        </w:rPr>
        <w:lastRenderedPageBreak/>
        <w:t xml:space="preserve">  ii. Influence of Gender and Birth order on Sociability</w:t>
      </w:r>
    </w:p>
    <w:p w:rsidR="00954A43" w:rsidRPr="00204F73" w:rsidRDefault="00954A43" w:rsidP="00954A43">
      <w:pPr>
        <w:tabs>
          <w:tab w:val="left" w:pos="180"/>
        </w:tabs>
        <w:spacing w:before="240" w:after="0" w:line="360" w:lineRule="auto"/>
        <w:ind w:left="180" w:firstLine="720"/>
        <w:jc w:val="both"/>
        <w:rPr>
          <w:rFonts w:ascii="Arial" w:hAnsi="Arial" w:cs="Arial"/>
          <w:sz w:val="24"/>
          <w:szCs w:val="24"/>
        </w:rPr>
      </w:pPr>
      <w:r w:rsidRPr="00204F73">
        <w:rPr>
          <w:rFonts w:ascii="Arial" w:hAnsi="Arial" w:cs="Arial"/>
          <w:sz w:val="24"/>
          <w:szCs w:val="24"/>
        </w:rPr>
        <w:t xml:space="preserve">Evidence supporting the continuity between child temperament and adult personality traits were getting accumulated. One important indicator of continuity is the presence of reliable gender differences in temperament across the life span (Otino etal, 2013).  Hence the description statistics of t –value was carried out to find out the effect of gender on the score of overall sociability.  However the </w:t>
      </w:r>
      <w:proofErr w:type="gramStart"/>
      <w:r w:rsidRPr="00204F73">
        <w:rPr>
          <w:rFonts w:ascii="Arial" w:hAnsi="Arial" w:cs="Arial"/>
          <w:sz w:val="24"/>
          <w:szCs w:val="24"/>
        </w:rPr>
        <w:t>birth order</w:t>
      </w:r>
      <w:proofErr w:type="gramEnd"/>
      <w:r w:rsidRPr="00204F73">
        <w:rPr>
          <w:rFonts w:ascii="Arial" w:hAnsi="Arial" w:cs="Arial"/>
          <w:sz w:val="24"/>
          <w:szCs w:val="24"/>
        </w:rPr>
        <w:t xml:space="preserve"> variations was also carried out to find its influence on the traits of the preschoolers. The Table VI and Figure 4 projects the score on sociability and t-value based on the gender and birth order of the selected preschool respondents.  </w:t>
      </w:r>
    </w:p>
    <w:p w:rsidR="00954A43" w:rsidRPr="00204F73" w:rsidRDefault="00954A43" w:rsidP="00954A43">
      <w:pPr>
        <w:spacing w:after="0" w:line="360" w:lineRule="auto"/>
        <w:ind w:left="360"/>
        <w:jc w:val="center"/>
        <w:rPr>
          <w:rFonts w:ascii="Arial" w:hAnsi="Arial" w:cs="Arial"/>
          <w:b/>
          <w:sz w:val="24"/>
          <w:szCs w:val="24"/>
        </w:rPr>
      </w:pPr>
      <w:r w:rsidRPr="00204F73">
        <w:rPr>
          <w:rFonts w:ascii="Arial" w:hAnsi="Arial" w:cs="Arial"/>
          <w:b/>
          <w:sz w:val="24"/>
          <w:szCs w:val="24"/>
        </w:rPr>
        <w:t>TABLE-VI</w:t>
      </w:r>
    </w:p>
    <w:p w:rsidR="00954A43" w:rsidRPr="00204F73" w:rsidRDefault="00954A43" w:rsidP="00954A43">
      <w:pPr>
        <w:spacing w:after="0" w:line="360" w:lineRule="auto"/>
        <w:jc w:val="center"/>
        <w:rPr>
          <w:rFonts w:ascii="Arial" w:hAnsi="Arial" w:cs="Arial"/>
          <w:sz w:val="24"/>
          <w:szCs w:val="24"/>
        </w:rPr>
      </w:pPr>
      <w:r w:rsidRPr="00204F73">
        <w:rPr>
          <w:rFonts w:ascii="Arial" w:hAnsi="Arial" w:cs="Arial"/>
          <w:sz w:val="24"/>
          <w:szCs w:val="24"/>
        </w:rPr>
        <w:t>‘</w:t>
      </w:r>
      <w:proofErr w:type="gramStart"/>
      <w:r w:rsidRPr="00204F73">
        <w:rPr>
          <w:rFonts w:ascii="Arial" w:hAnsi="Arial" w:cs="Arial"/>
          <w:b/>
          <w:sz w:val="24"/>
          <w:szCs w:val="24"/>
        </w:rPr>
        <w:t>t</w:t>
      </w:r>
      <w:proofErr w:type="gramEnd"/>
      <w:r w:rsidRPr="00204F73">
        <w:rPr>
          <w:rFonts w:ascii="Arial" w:hAnsi="Arial" w:cs="Arial"/>
          <w:b/>
          <w:sz w:val="24"/>
          <w:szCs w:val="24"/>
        </w:rPr>
        <w:t>’ STATISTICS ON THE MEAN SOCIABILITY SCORE AND DISCRETE VARIABLES-GENDER AND BIRTH ORDER</w:t>
      </w:r>
    </w:p>
    <w:tbl>
      <w:tblPr>
        <w:tblStyle w:val="TableGrid"/>
        <w:tblpPr w:leftFromText="180" w:rightFromText="180" w:vertAnchor="page" w:horzAnchor="margin" w:tblpXSpec="center" w:tblpY="7200"/>
        <w:tblW w:w="0" w:type="auto"/>
        <w:tblLayout w:type="fixed"/>
        <w:tblLook w:val="04A0"/>
      </w:tblPr>
      <w:tblGrid>
        <w:gridCol w:w="1638"/>
        <w:gridCol w:w="1397"/>
        <w:gridCol w:w="943"/>
        <w:gridCol w:w="720"/>
        <w:gridCol w:w="587"/>
        <w:gridCol w:w="672"/>
        <w:gridCol w:w="1080"/>
      </w:tblGrid>
      <w:tr w:rsidR="00954A43" w:rsidRPr="00CF776B" w:rsidTr="00E900F8">
        <w:trPr>
          <w:trHeight w:val="332"/>
        </w:trPr>
        <w:tc>
          <w:tcPr>
            <w:tcW w:w="3035"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54A43" w:rsidRDefault="00954A43" w:rsidP="00E900F8">
            <w:pPr>
              <w:tabs>
                <w:tab w:val="left" w:pos="6315"/>
              </w:tabs>
              <w:spacing w:line="360" w:lineRule="auto"/>
              <w:jc w:val="center"/>
              <w:rPr>
                <w:rFonts w:ascii="Arial" w:hAnsi="Arial" w:cs="Arial"/>
                <w:b/>
                <w:sz w:val="24"/>
                <w:szCs w:val="24"/>
              </w:rPr>
            </w:pPr>
          </w:p>
          <w:p w:rsidR="00954A43" w:rsidRPr="00CF776B" w:rsidRDefault="00954A43" w:rsidP="00E900F8">
            <w:pPr>
              <w:tabs>
                <w:tab w:val="left" w:pos="6315"/>
              </w:tabs>
              <w:spacing w:line="360" w:lineRule="auto"/>
              <w:jc w:val="center"/>
              <w:rPr>
                <w:rFonts w:ascii="Arial" w:hAnsi="Arial" w:cs="Arial"/>
                <w:sz w:val="24"/>
                <w:szCs w:val="24"/>
              </w:rPr>
            </w:pPr>
            <w:r w:rsidRPr="00A12761">
              <w:rPr>
                <w:rFonts w:ascii="Arial" w:hAnsi="Arial" w:cs="Arial"/>
                <w:b/>
                <w:sz w:val="24"/>
                <w:szCs w:val="24"/>
              </w:rPr>
              <w:t>Variable</w:t>
            </w:r>
          </w:p>
        </w:tc>
        <w:tc>
          <w:tcPr>
            <w:tcW w:w="225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Sociability</w:t>
            </w:r>
          </w:p>
        </w:tc>
        <w:tc>
          <w:tcPr>
            <w:tcW w:w="175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Equality of means</w:t>
            </w:r>
          </w:p>
        </w:tc>
      </w:tr>
      <w:tr w:rsidR="00954A43" w:rsidRPr="00CF776B" w:rsidTr="00E900F8">
        <w:trPr>
          <w:trHeight w:val="350"/>
        </w:trPr>
        <w:tc>
          <w:tcPr>
            <w:tcW w:w="3035"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spacing w:line="360" w:lineRule="auto"/>
              <w:rPr>
                <w:rFonts w:ascii="Arial" w:hAnsi="Arial" w:cs="Arial"/>
                <w:sz w:val="24"/>
                <w:szCs w:val="24"/>
              </w:rPr>
            </w:pPr>
          </w:p>
        </w:tc>
        <w:tc>
          <w:tcPr>
            <w:tcW w:w="943"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Mean</w:t>
            </w:r>
          </w:p>
        </w:tc>
        <w:tc>
          <w:tcPr>
            <w:tcW w:w="720" w:type="dxa"/>
            <w:tcBorders>
              <w:top w:val="single" w:sz="4" w:space="0" w:color="auto"/>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S.D</w:t>
            </w:r>
          </w:p>
        </w:tc>
        <w:tc>
          <w:tcPr>
            <w:tcW w:w="587"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No</w:t>
            </w:r>
          </w:p>
        </w:tc>
        <w:tc>
          <w:tcPr>
            <w:tcW w:w="672" w:type="dxa"/>
            <w:tcBorders>
              <w:top w:val="single" w:sz="4" w:space="0" w:color="auto"/>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df</w:t>
            </w:r>
          </w:p>
        </w:tc>
        <w:tc>
          <w:tcPr>
            <w:tcW w:w="1080" w:type="dxa"/>
            <w:tcBorders>
              <w:top w:val="single" w:sz="4" w:space="0" w:color="auto"/>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t</w:t>
            </w:r>
          </w:p>
        </w:tc>
      </w:tr>
      <w:tr w:rsidR="00954A43" w:rsidRPr="00CF776B" w:rsidTr="00E900F8">
        <w:trPr>
          <w:trHeight w:val="350"/>
        </w:trPr>
        <w:tc>
          <w:tcPr>
            <w:tcW w:w="163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i/>
                <w:sz w:val="24"/>
                <w:szCs w:val="24"/>
              </w:rPr>
            </w:pPr>
            <w:r w:rsidRPr="00CF776B">
              <w:rPr>
                <w:rFonts w:ascii="Arial" w:hAnsi="Arial" w:cs="Arial"/>
                <w:b/>
                <w:i/>
                <w:sz w:val="24"/>
                <w:szCs w:val="24"/>
              </w:rPr>
              <w:t>Gender of the child</w:t>
            </w:r>
          </w:p>
        </w:tc>
        <w:tc>
          <w:tcPr>
            <w:tcW w:w="1397"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i/>
                <w:sz w:val="24"/>
                <w:szCs w:val="24"/>
              </w:rPr>
            </w:pPr>
            <w:r w:rsidRPr="00CF776B">
              <w:rPr>
                <w:rFonts w:ascii="Arial" w:hAnsi="Arial" w:cs="Arial"/>
                <w:b/>
                <w:i/>
                <w:sz w:val="24"/>
                <w:szCs w:val="24"/>
              </w:rPr>
              <w:t>Male</w:t>
            </w:r>
          </w:p>
        </w:tc>
        <w:tc>
          <w:tcPr>
            <w:tcW w:w="943" w:type="dxa"/>
            <w:tcBorders>
              <w:top w:val="single" w:sz="4" w:space="0" w:color="000000" w:themeColor="text1"/>
              <w:left w:val="single" w:sz="4" w:space="0" w:color="000000" w:themeColor="text1"/>
              <w:bottom w:val="single" w:sz="4" w:space="0" w:color="auto"/>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43.78</w:t>
            </w:r>
          </w:p>
        </w:tc>
        <w:tc>
          <w:tcPr>
            <w:tcW w:w="720" w:type="dxa"/>
            <w:tcBorders>
              <w:top w:val="single" w:sz="4" w:space="0" w:color="000000" w:themeColor="text1"/>
              <w:left w:val="single" w:sz="4" w:space="0" w:color="auto"/>
              <w:bottom w:val="single" w:sz="4" w:space="0" w:color="auto"/>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8.85</w:t>
            </w:r>
          </w:p>
        </w:tc>
        <w:tc>
          <w:tcPr>
            <w:tcW w:w="587"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36</w:t>
            </w:r>
          </w:p>
        </w:tc>
        <w:tc>
          <w:tcPr>
            <w:tcW w:w="672"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68</w:t>
            </w:r>
          </w:p>
        </w:tc>
        <w:tc>
          <w:tcPr>
            <w:tcW w:w="1080"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vertAlign w:val="superscript"/>
              </w:rPr>
            </w:pPr>
            <w:r w:rsidRPr="00CF776B">
              <w:rPr>
                <w:rFonts w:ascii="Arial" w:hAnsi="Arial" w:cs="Arial"/>
                <w:b/>
                <w:sz w:val="24"/>
                <w:szCs w:val="24"/>
              </w:rPr>
              <w:t>1.676</w:t>
            </w:r>
            <w:r w:rsidRPr="00CF776B">
              <w:rPr>
                <w:rFonts w:ascii="Arial" w:hAnsi="Arial" w:cs="Arial"/>
                <w:b/>
                <w:sz w:val="24"/>
                <w:szCs w:val="24"/>
                <w:vertAlign w:val="superscript"/>
              </w:rPr>
              <w:t xml:space="preserve"> ns</w:t>
            </w:r>
          </w:p>
        </w:tc>
      </w:tr>
      <w:tr w:rsidR="00954A43" w:rsidRPr="00CF776B" w:rsidTr="00E900F8">
        <w:trPr>
          <w:trHeight w:val="260"/>
        </w:trPr>
        <w:tc>
          <w:tcPr>
            <w:tcW w:w="163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spacing w:line="360" w:lineRule="auto"/>
              <w:rPr>
                <w:rFonts w:ascii="Arial" w:hAnsi="Arial" w:cs="Arial"/>
                <w:b/>
                <w:i/>
                <w:sz w:val="24"/>
                <w:szCs w:val="24"/>
              </w:rPr>
            </w:pPr>
          </w:p>
        </w:tc>
        <w:tc>
          <w:tcPr>
            <w:tcW w:w="1397"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i/>
                <w:sz w:val="24"/>
                <w:szCs w:val="24"/>
              </w:rPr>
            </w:pPr>
            <w:r w:rsidRPr="00CF776B">
              <w:rPr>
                <w:rFonts w:ascii="Arial" w:hAnsi="Arial" w:cs="Arial"/>
                <w:b/>
                <w:i/>
                <w:sz w:val="24"/>
                <w:szCs w:val="24"/>
              </w:rPr>
              <w:t>Female</w:t>
            </w:r>
          </w:p>
        </w:tc>
        <w:tc>
          <w:tcPr>
            <w:tcW w:w="943"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40.32</w:t>
            </w:r>
          </w:p>
        </w:tc>
        <w:tc>
          <w:tcPr>
            <w:tcW w:w="720" w:type="dxa"/>
            <w:tcBorders>
              <w:top w:val="single" w:sz="4" w:space="0" w:color="auto"/>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3.37</w:t>
            </w:r>
          </w:p>
        </w:tc>
        <w:tc>
          <w:tcPr>
            <w:tcW w:w="587"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34</w:t>
            </w:r>
          </w:p>
        </w:tc>
        <w:tc>
          <w:tcPr>
            <w:tcW w:w="672"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spacing w:line="360" w:lineRule="auto"/>
              <w:rPr>
                <w:rFonts w:ascii="Arial" w:hAnsi="Arial" w:cs="Arial"/>
                <w:sz w:val="24"/>
                <w:szCs w:val="24"/>
              </w:rPr>
            </w:pPr>
          </w:p>
        </w:tc>
        <w:tc>
          <w:tcPr>
            <w:tcW w:w="108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spacing w:line="360" w:lineRule="auto"/>
              <w:rPr>
                <w:rFonts w:ascii="Arial" w:hAnsi="Arial" w:cs="Arial"/>
                <w:b/>
                <w:sz w:val="24"/>
                <w:szCs w:val="24"/>
                <w:vertAlign w:val="superscript"/>
              </w:rPr>
            </w:pPr>
          </w:p>
        </w:tc>
      </w:tr>
      <w:tr w:rsidR="00954A43" w:rsidRPr="00CF776B" w:rsidTr="00E900F8">
        <w:trPr>
          <w:trHeight w:val="287"/>
        </w:trPr>
        <w:tc>
          <w:tcPr>
            <w:tcW w:w="30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i/>
                <w:sz w:val="24"/>
                <w:szCs w:val="24"/>
              </w:rPr>
            </w:pPr>
            <w:r w:rsidRPr="00CF776B">
              <w:rPr>
                <w:rFonts w:ascii="Arial" w:hAnsi="Arial" w:cs="Arial"/>
                <w:b/>
                <w:i/>
                <w:sz w:val="24"/>
                <w:szCs w:val="24"/>
              </w:rPr>
              <w:t>Total</w:t>
            </w:r>
          </w:p>
        </w:tc>
        <w:tc>
          <w:tcPr>
            <w:tcW w:w="9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42.10</w:t>
            </w:r>
          </w:p>
        </w:tc>
        <w:tc>
          <w:tcPr>
            <w:tcW w:w="72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8.73</w:t>
            </w:r>
          </w:p>
        </w:tc>
        <w:tc>
          <w:tcPr>
            <w:tcW w:w="58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70</w:t>
            </w:r>
          </w:p>
        </w:tc>
        <w:tc>
          <w:tcPr>
            <w:tcW w:w="672"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spacing w:line="360" w:lineRule="auto"/>
              <w:rPr>
                <w:rFonts w:ascii="Arial" w:hAnsi="Arial" w:cs="Arial"/>
                <w:sz w:val="24"/>
                <w:szCs w:val="24"/>
              </w:rPr>
            </w:pPr>
          </w:p>
        </w:tc>
        <w:tc>
          <w:tcPr>
            <w:tcW w:w="108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spacing w:line="360" w:lineRule="auto"/>
              <w:rPr>
                <w:rFonts w:ascii="Arial" w:hAnsi="Arial" w:cs="Arial"/>
                <w:b/>
                <w:sz w:val="24"/>
                <w:szCs w:val="24"/>
                <w:vertAlign w:val="superscript"/>
              </w:rPr>
            </w:pPr>
          </w:p>
        </w:tc>
      </w:tr>
      <w:tr w:rsidR="00954A43" w:rsidRPr="00CF776B" w:rsidTr="00E900F8">
        <w:trPr>
          <w:trHeight w:val="467"/>
        </w:trPr>
        <w:tc>
          <w:tcPr>
            <w:tcW w:w="163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i/>
                <w:sz w:val="24"/>
                <w:szCs w:val="24"/>
              </w:rPr>
            </w:pPr>
            <w:r w:rsidRPr="00CF776B">
              <w:rPr>
                <w:rFonts w:ascii="Arial" w:hAnsi="Arial" w:cs="Arial"/>
                <w:b/>
                <w:i/>
                <w:sz w:val="24"/>
                <w:szCs w:val="24"/>
              </w:rPr>
              <w:t>Birth order</w:t>
            </w:r>
          </w:p>
        </w:tc>
        <w:tc>
          <w:tcPr>
            <w:tcW w:w="1397"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i/>
                <w:sz w:val="24"/>
                <w:szCs w:val="24"/>
              </w:rPr>
            </w:pPr>
            <w:r w:rsidRPr="00CF776B">
              <w:rPr>
                <w:rFonts w:ascii="Arial" w:hAnsi="Arial" w:cs="Arial"/>
                <w:b/>
                <w:i/>
                <w:sz w:val="24"/>
                <w:szCs w:val="24"/>
              </w:rPr>
              <w:t>First born</w:t>
            </w:r>
          </w:p>
        </w:tc>
        <w:tc>
          <w:tcPr>
            <w:tcW w:w="943" w:type="dxa"/>
            <w:tcBorders>
              <w:top w:val="single" w:sz="4" w:space="0" w:color="000000" w:themeColor="text1"/>
              <w:left w:val="single" w:sz="4" w:space="0" w:color="000000" w:themeColor="text1"/>
              <w:bottom w:val="single" w:sz="4" w:space="0" w:color="auto"/>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41.81</w:t>
            </w:r>
          </w:p>
        </w:tc>
        <w:tc>
          <w:tcPr>
            <w:tcW w:w="720" w:type="dxa"/>
            <w:tcBorders>
              <w:top w:val="single" w:sz="4" w:space="0" w:color="000000" w:themeColor="text1"/>
              <w:left w:val="single" w:sz="4" w:space="0" w:color="auto"/>
              <w:bottom w:val="single" w:sz="4" w:space="0" w:color="auto"/>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8.27</w:t>
            </w:r>
          </w:p>
        </w:tc>
        <w:tc>
          <w:tcPr>
            <w:tcW w:w="587"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47</w:t>
            </w:r>
          </w:p>
        </w:tc>
        <w:tc>
          <w:tcPr>
            <w:tcW w:w="672"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68</w:t>
            </w:r>
          </w:p>
        </w:tc>
        <w:tc>
          <w:tcPr>
            <w:tcW w:w="1080"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vertAlign w:val="superscript"/>
              </w:rPr>
            </w:pPr>
            <w:r w:rsidRPr="00CF776B">
              <w:rPr>
                <w:rFonts w:ascii="Arial" w:hAnsi="Arial" w:cs="Arial"/>
                <w:b/>
                <w:sz w:val="24"/>
                <w:szCs w:val="24"/>
              </w:rPr>
              <w:t>0.397</w:t>
            </w:r>
            <w:r w:rsidRPr="00CF776B">
              <w:rPr>
                <w:rFonts w:ascii="Arial" w:hAnsi="Arial" w:cs="Arial"/>
                <w:b/>
                <w:sz w:val="24"/>
                <w:szCs w:val="24"/>
                <w:vertAlign w:val="superscript"/>
              </w:rPr>
              <w:t xml:space="preserve"> ns</w:t>
            </w:r>
          </w:p>
        </w:tc>
      </w:tr>
      <w:tr w:rsidR="00954A43" w:rsidRPr="00CF776B" w:rsidTr="00E900F8">
        <w:trPr>
          <w:trHeight w:val="465"/>
        </w:trPr>
        <w:tc>
          <w:tcPr>
            <w:tcW w:w="163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spacing w:line="360" w:lineRule="auto"/>
              <w:rPr>
                <w:rFonts w:ascii="Arial" w:hAnsi="Arial" w:cs="Arial"/>
                <w:b/>
                <w:i/>
                <w:sz w:val="24"/>
                <w:szCs w:val="24"/>
              </w:rPr>
            </w:pPr>
          </w:p>
        </w:tc>
        <w:tc>
          <w:tcPr>
            <w:tcW w:w="1397" w:type="dxa"/>
            <w:tcBorders>
              <w:top w:val="single" w:sz="4" w:space="0" w:color="auto"/>
              <w:left w:val="single" w:sz="4" w:space="0" w:color="auto"/>
              <w:bottom w:val="single" w:sz="4" w:space="0" w:color="auto"/>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i/>
                <w:sz w:val="24"/>
                <w:szCs w:val="24"/>
              </w:rPr>
            </w:pPr>
            <w:r w:rsidRPr="00CF776B">
              <w:rPr>
                <w:rFonts w:ascii="Arial" w:hAnsi="Arial" w:cs="Arial"/>
                <w:b/>
                <w:i/>
                <w:sz w:val="24"/>
                <w:szCs w:val="24"/>
              </w:rPr>
              <w:t>Later born</w:t>
            </w:r>
          </w:p>
        </w:tc>
        <w:tc>
          <w:tcPr>
            <w:tcW w:w="943" w:type="dxa"/>
            <w:tcBorders>
              <w:top w:val="single" w:sz="4" w:space="0" w:color="auto"/>
              <w:left w:val="single" w:sz="4" w:space="0" w:color="000000" w:themeColor="text1"/>
              <w:bottom w:val="single" w:sz="4" w:space="0" w:color="auto"/>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42.70</w:t>
            </w:r>
          </w:p>
        </w:tc>
        <w:tc>
          <w:tcPr>
            <w:tcW w:w="720" w:type="dxa"/>
            <w:tcBorders>
              <w:top w:val="single" w:sz="4" w:space="0" w:color="auto"/>
              <w:left w:val="single" w:sz="4" w:space="0" w:color="auto"/>
              <w:bottom w:val="single" w:sz="4" w:space="0" w:color="auto"/>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9.78</w:t>
            </w:r>
          </w:p>
        </w:tc>
        <w:tc>
          <w:tcPr>
            <w:tcW w:w="587" w:type="dxa"/>
            <w:tcBorders>
              <w:top w:val="single" w:sz="4" w:space="0" w:color="auto"/>
              <w:left w:val="single" w:sz="4" w:space="0" w:color="auto"/>
              <w:bottom w:val="single" w:sz="4" w:space="0" w:color="auto"/>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23</w:t>
            </w:r>
          </w:p>
        </w:tc>
        <w:tc>
          <w:tcPr>
            <w:tcW w:w="672"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spacing w:line="360" w:lineRule="auto"/>
              <w:rPr>
                <w:rFonts w:ascii="Arial" w:hAnsi="Arial" w:cs="Arial"/>
                <w:sz w:val="24"/>
                <w:szCs w:val="24"/>
              </w:rPr>
            </w:pPr>
          </w:p>
        </w:tc>
        <w:tc>
          <w:tcPr>
            <w:tcW w:w="108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spacing w:line="360" w:lineRule="auto"/>
              <w:rPr>
                <w:rFonts w:ascii="Arial" w:hAnsi="Arial" w:cs="Arial"/>
                <w:sz w:val="24"/>
                <w:szCs w:val="24"/>
                <w:vertAlign w:val="superscript"/>
              </w:rPr>
            </w:pPr>
          </w:p>
        </w:tc>
      </w:tr>
      <w:tr w:rsidR="00954A43" w:rsidRPr="00CF776B" w:rsidTr="00E900F8">
        <w:trPr>
          <w:trHeight w:val="465"/>
        </w:trPr>
        <w:tc>
          <w:tcPr>
            <w:tcW w:w="30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i/>
                <w:sz w:val="24"/>
                <w:szCs w:val="24"/>
              </w:rPr>
            </w:pPr>
            <w:r w:rsidRPr="00CF776B">
              <w:rPr>
                <w:rFonts w:ascii="Arial" w:hAnsi="Arial" w:cs="Arial"/>
                <w:b/>
                <w:i/>
                <w:sz w:val="24"/>
                <w:szCs w:val="24"/>
              </w:rPr>
              <w:t xml:space="preserve">Total </w:t>
            </w:r>
          </w:p>
        </w:tc>
        <w:tc>
          <w:tcPr>
            <w:tcW w:w="943"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42.10</w:t>
            </w:r>
          </w:p>
        </w:tc>
        <w:tc>
          <w:tcPr>
            <w:tcW w:w="720" w:type="dxa"/>
            <w:tcBorders>
              <w:top w:val="single" w:sz="4" w:space="0" w:color="auto"/>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8.73</w:t>
            </w:r>
          </w:p>
        </w:tc>
        <w:tc>
          <w:tcPr>
            <w:tcW w:w="587"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sz w:val="24"/>
                <w:szCs w:val="24"/>
              </w:rPr>
            </w:pPr>
            <w:r w:rsidRPr="00CF776B">
              <w:rPr>
                <w:rFonts w:ascii="Arial" w:hAnsi="Arial" w:cs="Arial"/>
                <w:sz w:val="24"/>
                <w:szCs w:val="24"/>
              </w:rPr>
              <w:t>70</w:t>
            </w:r>
          </w:p>
        </w:tc>
        <w:tc>
          <w:tcPr>
            <w:tcW w:w="672"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spacing w:line="360" w:lineRule="auto"/>
              <w:rPr>
                <w:rFonts w:ascii="Arial" w:hAnsi="Arial" w:cs="Arial"/>
                <w:sz w:val="24"/>
                <w:szCs w:val="24"/>
              </w:rPr>
            </w:pPr>
          </w:p>
        </w:tc>
        <w:tc>
          <w:tcPr>
            <w:tcW w:w="108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spacing w:line="360" w:lineRule="auto"/>
              <w:rPr>
                <w:rFonts w:ascii="Arial" w:hAnsi="Arial" w:cs="Arial"/>
                <w:sz w:val="24"/>
                <w:szCs w:val="24"/>
                <w:vertAlign w:val="superscript"/>
              </w:rPr>
            </w:pPr>
          </w:p>
        </w:tc>
      </w:tr>
    </w:tbl>
    <w:p w:rsidR="00954A43" w:rsidRDefault="00954A43" w:rsidP="00954A43">
      <w:pPr>
        <w:spacing w:after="0" w:line="360" w:lineRule="auto"/>
        <w:rPr>
          <w:rFonts w:ascii="Arial Narrow" w:hAnsi="Arial Narrow" w:cs="Times New Roman"/>
          <w:sz w:val="20"/>
          <w:szCs w:val="20"/>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r w:rsidRPr="00BA3416">
        <w:rPr>
          <w:rFonts w:ascii="Arial" w:hAnsi="Arial" w:cs="Arial"/>
          <w:b/>
          <w:sz w:val="24"/>
          <w:szCs w:val="24"/>
        </w:rPr>
        <w:lastRenderedPageBreak/>
        <w:t xml:space="preserve">MEAN SCORE ON SOCIABILITY IN RELATION TO </w:t>
      </w:r>
    </w:p>
    <w:p w:rsidR="00954A43" w:rsidRPr="00BA3416" w:rsidRDefault="00954A43" w:rsidP="00954A43">
      <w:pPr>
        <w:spacing w:after="0" w:line="360" w:lineRule="auto"/>
        <w:jc w:val="center"/>
        <w:rPr>
          <w:rFonts w:ascii="Arial" w:hAnsi="Arial" w:cs="Arial"/>
          <w:b/>
          <w:sz w:val="24"/>
          <w:szCs w:val="24"/>
        </w:rPr>
      </w:pPr>
      <w:r w:rsidRPr="00BA3416">
        <w:rPr>
          <w:rFonts w:ascii="Arial" w:hAnsi="Arial" w:cs="Arial"/>
          <w:b/>
          <w:sz w:val="24"/>
          <w:szCs w:val="24"/>
        </w:rPr>
        <w:t>GENDER AND BIRTH ORDER</w:t>
      </w:r>
    </w:p>
    <w:p w:rsidR="00954A43" w:rsidRPr="00CF776B" w:rsidRDefault="00954A43" w:rsidP="00954A43">
      <w:pPr>
        <w:spacing w:before="240" w:after="0" w:line="360" w:lineRule="auto"/>
        <w:jc w:val="center"/>
        <w:rPr>
          <w:rFonts w:ascii="Arial" w:hAnsi="Arial" w:cs="Arial"/>
          <w:b/>
          <w:sz w:val="24"/>
          <w:szCs w:val="24"/>
        </w:rPr>
      </w:pPr>
      <w:r w:rsidRPr="00CF776B">
        <w:rPr>
          <w:b/>
          <w:noProof/>
        </w:rPr>
        <w:drawing>
          <wp:anchor distT="0" distB="0" distL="114300" distR="114300" simplePos="0" relativeHeight="251674624" behindDoc="1" locked="0" layoutInCell="1" allowOverlap="1">
            <wp:simplePos x="0" y="0"/>
            <wp:positionH relativeFrom="column">
              <wp:posOffset>2747010</wp:posOffset>
            </wp:positionH>
            <wp:positionV relativeFrom="paragraph">
              <wp:posOffset>108585</wp:posOffset>
            </wp:positionV>
            <wp:extent cx="2910205" cy="2204720"/>
            <wp:effectExtent l="57150" t="19050" r="42545" b="5080"/>
            <wp:wrapTight wrapText="bothSides">
              <wp:wrapPolygon edited="0">
                <wp:start x="-424" y="-187"/>
                <wp:lineTo x="-424" y="21650"/>
                <wp:lineTo x="21916" y="21650"/>
                <wp:lineTo x="21916" y="-187"/>
                <wp:lineTo x="-424" y="-187"/>
              </wp:wrapPolygon>
            </wp:wrapTight>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Pr="00CF776B">
        <w:rPr>
          <w:b/>
          <w:noProof/>
        </w:rPr>
        <w:drawing>
          <wp:anchor distT="0" distB="0" distL="114300" distR="114300" simplePos="0" relativeHeight="251673600" behindDoc="1" locked="0" layoutInCell="1" allowOverlap="1">
            <wp:simplePos x="0" y="0"/>
            <wp:positionH relativeFrom="column">
              <wp:posOffset>-277495</wp:posOffset>
            </wp:positionH>
            <wp:positionV relativeFrom="paragraph">
              <wp:posOffset>108585</wp:posOffset>
            </wp:positionV>
            <wp:extent cx="2919730" cy="2205355"/>
            <wp:effectExtent l="57150" t="19050" r="33020" b="4445"/>
            <wp:wrapTight wrapText="bothSides">
              <wp:wrapPolygon edited="0">
                <wp:start x="-423" y="-187"/>
                <wp:lineTo x="-423" y="21644"/>
                <wp:lineTo x="21844" y="21644"/>
                <wp:lineTo x="21844" y="-187"/>
                <wp:lineTo x="-423" y="-187"/>
              </wp:wrapPolygon>
            </wp:wrapTight>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Pr="00CF776B">
        <w:rPr>
          <w:rFonts w:ascii="Arial" w:hAnsi="Arial" w:cs="Arial"/>
          <w:b/>
          <w:sz w:val="24"/>
          <w:szCs w:val="24"/>
        </w:rPr>
        <w:t>FIGURE 4</w:t>
      </w:r>
    </w:p>
    <w:p w:rsidR="00954A43" w:rsidRPr="002B608E" w:rsidRDefault="00954A43" w:rsidP="00954A43">
      <w:pPr>
        <w:spacing w:before="240" w:after="0" w:line="360" w:lineRule="auto"/>
        <w:ind w:firstLine="720"/>
        <w:jc w:val="both"/>
        <w:rPr>
          <w:rFonts w:ascii="Arial" w:hAnsi="Arial" w:cs="Arial"/>
          <w:sz w:val="24"/>
          <w:szCs w:val="24"/>
        </w:rPr>
      </w:pPr>
      <w:proofErr w:type="gramStart"/>
      <w:r w:rsidRPr="002B608E">
        <w:rPr>
          <w:rFonts w:ascii="Arial" w:hAnsi="Arial" w:cs="Arial"/>
          <w:sz w:val="24"/>
          <w:szCs w:val="24"/>
        </w:rPr>
        <w:t>The</w:t>
      </w:r>
      <w:r>
        <w:rPr>
          <w:rFonts w:ascii="Arial" w:hAnsi="Arial" w:cs="Arial"/>
          <w:sz w:val="24"/>
          <w:szCs w:val="24"/>
        </w:rPr>
        <w:t xml:space="preserve"> ‘t’</w:t>
      </w:r>
      <w:proofErr w:type="gramEnd"/>
      <w:r w:rsidRPr="002B608E">
        <w:rPr>
          <w:rFonts w:ascii="Arial" w:hAnsi="Arial" w:cs="Arial"/>
          <w:sz w:val="24"/>
          <w:szCs w:val="24"/>
        </w:rPr>
        <w:t xml:space="preserve"> test applied to find whether the  sociability factor differs between male and female children procured a value of 1.676  which suggest no significant relationship between gender of the child and their sociability. However, getting deeper into the mean score procured by the children as per the parental reports depicts a clear preponderance of male children with a mean score of 43.78 over female children (40.32). This data chronicles the verity that the male child was highly sociable. In other words they were observed to be more responsive to the environment by easily adjusting and adapting to any new situation. The‘t’ value not assuming significance could be owed to the sample size being less.</w:t>
      </w:r>
    </w:p>
    <w:p w:rsidR="00954A43" w:rsidRPr="002B608E" w:rsidRDefault="00954A43" w:rsidP="00954A43">
      <w:pPr>
        <w:spacing w:before="240" w:after="0" w:line="360" w:lineRule="auto"/>
        <w:ind w:firstLine="720"/>
        <w:jc w:val="both"/>
        <w:rPr>
          <w:rFonts w:ascii="Arial" w:hAnsi="Arial" w:cs="Arial"/>
          <w:sz w:val="24"/>
          <w:szCs w:val="24"/>
        </w:rPr>
      </w:pPr>
      <w:r w:rsidRPr="002B608E">
        <w:rPr>
          <w:rFonts w:ascii="Arial" w:hAnsi="Arial" w:cs="Arial"/>
          <w:sz w:val="24"/>
          <w:szCs w:val="24"/>
        </w:rPr>
        <w:t>The present finding were found to be consistent with the following research outcomes</w:t>
      </w:r>
    </w:p>
    <w:p w:rsidR="00954A43" w:rsidRPr="002B608E" w:rsidRDefault="00954A43" w:rsidP="00954A43">
      <w:pPr>
        <w:pStyle w:val="ListParagraph"/>
        <w:numPr>
          <w:ilvl w:val="0"/>
          <w:numId w:val="16"/>
        </w:numPr>
        <w:spacing w:before="240" w:after="0" w:line="360" w:lineRule="auto"/>
        <w:jc w:val="both"/>
        <w:rPr>
          <w:rFonts w:ascii="Arial" w:hAnsi="Arial" w:cs="Arial"/>
          <w:sz w:val="24"/>
          <w:szCs w:val="24"/>
        </w:rPr>
      </w:pPr>
      <w:r w:rsidRPr="002B608E">
        <w:rPr>
          <w:rFonts w:ascii="Arial" w:hAnsi="Arial" w:cs="Arial"/>
          <w:sz w:val="24"/>
          <w:szCs w:val="24"/>
        </w:rPr>
        <w:t xml:space="preserve">Rocha and Linhares (2013) found out </w:t>
      </w:r>
      <w:proofErr w:type="gramStart"/>
      <w:r w:rsidRPr="002B608E">
        <w:rPr>
          <w:rFonts w:ascii="Arial" w:hAnsi="Arial" w:cs="Arial"/>
          <w:sz w:val="24"/>
          <w:szCs w:val="24"/>
        </w:rPr>
        <w:t>that boys</w:t>
      </w:r>
      <w:proofErr w:type="gramEnd"/>
      <w:r w:rsidRPr="002B608E">
        <w:rPr>
          <w:rFonts w:ascii="Arial" w:hAnsi="Arial" w:cs="Arial"/>
          <w:sz w:val="24"/>
          <w:szCs w:val="24"/>
        </w:rPr>
        <w:t xml:space="preserve"> outperformed girls in their sociable behaviors.</w:t>
      </w:r>
    </w:p>
    <w:p w:rsidR="00954A43" w:rsidRPr="002B608E" w:rsidRDefault="00954A43" w:rsidP="00954A43">
      <w:pPr>
        <w:pStyle w:val="ListParagraph"/>
        <w:numPr>
          <w:ilvl w:val="0"/>
          <w:numId w:val="16"/>
        </w:numPr>
        <w:spacing w:before="240" w:after="0" w:line="360" w:lineRule="auto"/>
        <w:jc w:val="both"/>
        <w:rPr>
          <w:rFonts w:ascii="Arial" w:hAnsi="Arial" w:cs="Arial"/>
          <w:sz w:val="24"/>
          <w:szCs w:val="24"/>
        </w:rPr>
      </w:pPr>
      <w:r w:rsidRPr="002B608E">
        <w:rPr>
          <w:rFonts w:ascii="Arial" w:hAnsi="Arial" w:cs="Arial"/>
          <w:sz w:val="24"/>
          <w:szCs w:val="24"/>
        </w:rPr>
        <w:t xml:space="preserve">Olina etal. (2013), while analyzing the presence of reliable gender differences in traits across the life span found out that the girls demonstrated lower levels of sociability </w:t>
      </w:r>
    </w:p>
    <w:p w:rsidR="00954A43" w:rsidRPr="002B608E" w:rsidRDefault="00954A43" w:rsidP="00954A43">
      <w:pPr>
        <w:spacing w:before="240" w:after="0" w:line="360" w:lineRule="auto"/>
        <w:ind w:firstLine="720"/>
        <w:jc w:val="both"/>
        <w:rPr>
          <w:rFonts w:ascii="Arial" w:hAnsi="Arial" w:cs="Arial"/>
          <w:sz w:val="24"/>
          <w:szCs w:val="24"/>
        </w:rPr>
      </w:pPr>
      <w:r w:rsidRPr="002B608E">
        <w:rPr>
          <w:rFonts w:ascii="Arial" w:hAnsi="Arial" w:cs="Arial"/>
          <w:sz w:val="24"/>
          <w:szCs w:val="24"/>
        </w:rPr>
        <w:lastRenderedPageBreak/>
        <w:t xml:space="preserve">However </w:t>
      </w:r>
      <w:proofErr w:type="gramStart"/>
      <w:r w:rsidRPr="002B608E">
        <w:rPr>
          <w:rFonts w:ascii="Arial" w:hAnsi="Arial" w:cs="Arial"/>
          <w:sz w:val="24"/>
          <w:szCs w:val="24"/>
        </w:rPr>
        <w:t>the</w:t>
      </w:r>
      <w:r>
        <w:rPr>
          <w:rFonts w:ascii="Arial" w:hAnsi="Arial" w:cs="Arial"/>
          <w:sz w:val="24"/>
          <w:szCs w:val="24"/>
        </w:rPr>
        <w:t xml:space="preserve"> </w:t>
      </w:r>
      <w:r w:rsidRPr="002B608E">
        <w:rPr>
          <w:rFonts w:ascii="Arial" w:hAnsi="Arial" w:cs="Arial"/>
          <w:sz w:val="24"/>
          <w:szCs w:val="24"/>
        </w:rPr>
        <w:t>‘t’</w:t>
      </w:r>
      <w:proofErr w:type="gramEnd"/>
      <w:r w:rsidRPr="002B608E">
        <w:rPr>
          <w:rFonts w:ascii="Arial" w:hAnsi="Arial" w:cs="Arial"/>
          <w:sz w:val="24"/>
          <w:szCs w:val="24"/>
        </w:rPr>
        <w:t xml:space="preserve"> test applied to find where sociability differs significantly between male and female child (t value 1.676) suggest no significant relationship between male and female child in Sociability.</w:t>
      </w:r>
    </w:p>
    <w:p w:rsidR="00954A43" w:rsidRPr="002B608E" w:rsidRDefault="00954A43" w:rsidP="00954A43">
      <w:pPr>
        <w:spacing w:before="240" w:after="0" w:line="360" w:lineRule="auto"/>
        <w:ind w:firstLine="720"/>
        <w:jc w:val="both"/>
        <w:rPr>
          <w:rFonts w:ascii="Arial" w:hAnsi="Arial" w:cs="Arial"/>
          <w:sz w:val="24"/>
          <w:szCs w:val="24"/>
        </w:rPr>
      </w:pPr>
      <w:r w:rsidRPr="002B608E">
        <w:rPr>
          <w:rFonts w:ascii="Arial" w:hAnsi="Arial" w:cs="Arial"/>
          <w:sz w:val="24"/>
          <w:szCs w:val="24"/>
        </w:rPr>
        <w:t xml:space="preserve">Analysis performed for the second discrete continuous variable - the birth order- was also not significant with a t’ value of 0.397. Hence </w:t>
      </w:r>
      <w:r>
        <w:rPr>
          <w:rFonts w:ascii="Arial" w:hAnsi="Arial" w:cs="Arial"/>
          <w:sz w:val="24"/>
          <w:szCs w:val="24"/>
        </w:rPr>
        <w:t xml:space="preserve">no variation in the birth </w:t>
      </w:r>
      <w:r w:rsidRPr="002B608E">
        <w:rPr>
          <w:rFonts w:ascii="Arial" w:hAnsi="Arial" w:cs="Arial"/>
          <w:sz w:val="24"/>
          <w:szCs w:val="24"/>
        </w:rPr>
        <w:t>orders of the selected respondent towards their sociability scores. However an augmented mean score of 42.70 was procured by the later born children when compared to their first born counterparts (41.81). The increase in the score could be interpreted for the reason that the later born being exposed to more of social experiences.</w:t>
      </w:r>
    </w:p>
    <w:p w:rsidR="00954A43" w:rsidRPr="001D59CE" w:rsidRDefault="00954A43" w:rsidP="00954A43">
      <w:pPr>
        <w:autoSpaceDE w:val="0"/>
        <w:autoSpaceDN w:val="0"/>
        <w:adjustRightInd w:val="0"/>
        <w:spacing w:before="240" w:after="0" w:line="360" w:lineRule="auto"/>
        <w:jc w:val="both"/>
        <w:rPr>
          <w:rFonts w:ascii="Arial" w:hAnsi="Arial" w:cs="Arial"/>
          <w:b/>
          <w:sz w:val="24"/>
          <w:szCs w:val="24"/>
        </w:rPr>
      </w:pPr>
      <w:r w:rsidRPr="001D59CE">
        <w:rPr>
          <w:rFonts w:ascii="Arial" w:hAnsi="Arial" w:cs="Arial"/>
          <w:b/>
          <w:sz w:val="24"/>
          <w:szCs w:val="24"/>
        </w:rPr>
        <w:t xml:space="preserve">b. Emotionality </w:t>
      </w:r>
    </w:p>
    <w:p w:rsidR="00954A43" w:rsidRPr="00C53F3C" w:rsidRDefault="00954A43" w:rsidP="00954A43">
      <w:pPr>
        <w:spacing w:before="240" w:after="0" w:line="360" w:lineRule="auto"/>
        <w:ind w:firstLine="720"/>
        <w:jc w:val="both"/>
        <w:rPr>
          <w:rFonts w:ascii="Arial" w:hAnsi="Arial" w:cs="Arial"/>
          <w:sz w:val="24"/>
          <w:szCs w:val="24"/>
        </w:rPr>
      </w:pPr>
      <w:r w:rsidRPr="00C53F3C">
        <w:rPr>
          <w:rFonts w:ascii="Arial" w:hAnsi="Arial" w:cs="Arial"/>
          <w:sz w:val="24"/>
          <w:szCs w:val="24"/>
        </w:rPr>
        <w:t xml:space="preserve">The term emotionality generally includes general negative affect and special elements such as fear and anger, which entangles two major aspects- mood and persistence/attention span- as formulated by Malhotra and Malhotra (1988). The data obtained on emotionality of the identified preschoolers as per the parental report were discussed under the following subheads. </w:t>
      </w:r>
    </w:p>
    <w:p w:rsidR="00954A43" w:rsidRPr="001D59CE" w:rsidRDefault="00954A43" w:rsidP="00954A43">
      <w:pPr>
        <w:spacing w:before="240" w:after="0" w:line="360" w:lineRule="auto"/>
        <w:jc w:val="both"/>
        <w:rPr>
          <w:rFonts w:ascii="Times New Roman" w:hAnsi="Times New Roman" w:cs="Times New Roman"/>
          <w:b/>
          <w:i/>
          <w:sz w:val="24"/>
          <w:szCs w:val="24"/>
        </w:rPr>
      </w:pPr>
      <w:r w:rsidRPr="001D59CE">
        <w:rPr>
          <w:rFonts w:ascii="Arial" w:hAnsi="Arial" w:cs="Arial"/>
          <w:b/>
          <w:i/>
          <w:sz w:val="24"/>
          <w:szCs w:val="24"/>
        </w:rPr>
        <w:t xml:space="preserve"> i. Levels of Emotionality</w:t>
      </w:r>
    </w:p>
    <w:p w:rsidR="00954A43" w:rsidRPr="00C53F3C" w:rsidRDefault="00954A43" w:rsidP="00954A43">
      <w:pPr>
        <w:spacing w:before="240" w:after="0" w:line="360" w:lineRule="auto"/>
        <w:ind w:firstLine="720"/>
        <w:jc w:val="both"/>
        <w:rPr>
          <w:rFonts w:ascii="Arial" w:hAnsi="Arial" w:cs="Arial"/>
          <w:sz w:val="24"/>
          <w:szCs w:val="24"/>
        </w:rPr>
      </w:pPr>
      <w:r w:rsidRPr="00C53F3C">
        <w:rPr>
          <w:rFonts w:ascii="Arial" w:hAnsi="Arial" w:cs="Arial"/>
          <w:sz w:val="24"/>
          <w:szCs w:val="24"/>
        </w:rPr>
        <w:t>Table VII and Figure</w:t>
      </w:r>
      <w:r>
        <w:rPr>
          <w:rFonts w:ascii="Arial" w:hAnsi="Arial" w:cs="Arial"/>
          <w:sz w:val="24"/>
          <w:szCs w:val="24"/>
        </w:rPr>
        <w:t xml:space="preserve"> 5</w:t>
      </w:r>
      <w:r w:rsidRPr="00C53F3C">
        <w:rPr>
          <w:rFonts w:ascii="Arial" w:hAnsi="Arial" w:cs="Arial"/>
          <w:sz w:val="24"/>
          <w:szCs w:val="24"/>
        </w:rPr>
        <w:t xml:space="preserve"> portrays the distribution of the total number of respondents according to the quality of the mood and level of attention span of the selected respondents as per the parental reports.</w:t>
      </w: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Pr="00C53F3C" w:rsidRDefault="00954A43" w:rsidP="00954A43">
      <w:pPr>
        <w:spacing w:after="0" w:line="360" w:lineRule="auto"/>
        <w:jc w:val="center"/>
        <w:rPr>
          <w:rFonts w:ascii="Arial" w:hAnsi="Arial" w:cs="Arial"/>
          <w:b/>
          <w:sz w:val="24"/>
          <w:szCs w:val="24"/>
        </w:rPr>
      </w:pPr>
      <w:r w:rsidRPr="00C53F3C">
        <w:rPr>
          <w:rFonts w:ascii="Arial" w:hAnsi="Arial" w:cs="Arial"/>
          <w:b/>
          <w:sz w:val="24"/>
          <w:szCs w:val="24"/>
        </w:rPr>
        <w:lastRenderedPageBreak/>
        <w:t>TABLE-VII</w:t>
      </w:r>
    </w:p>
    <w:p w:rsidR="00954A43" w:rsidRPr="00C53F3C" w:rsidRDefault="00954A43" w:rsidP="00954A43">
      <w:pPr>
        <w:spacing w:after="0" w:line="360" w:lineRule="auto"/>
        <w:jc w:val="center"/>
        <w:rPr>
          <w:rFonts w:ascii="Arial" w:hAnsi="Arial" w:cs="Arial"/>
          <w:b/>
          <w:sz w:val="24"/>
          <w:szCs w:val="24"/>
        </w:rPr>
      </w:pPr>
      <w:r w:rsidRPr="00C53F3C">
        <w:rPr>
          <w:rFonts w:ascii="Arial" w:hAnsi="Arial" w:cs="Arial"/>
          <w:b/>
          <w:sz w:val="24"/>
          <w:szCs w:val="24"/>
        </w:rPr>
        <w:t xml:space="preserve"> CATEGORIZATION OF THE SELECTED PRESCHOOLERS BASED ON THE EMOTIONALITY DOMAIN OF TEMPERAMENT</w:t>
      </w:r>
    </w:p>
    <w:tbl>
      <w:tblPr>
        <w:tblStyle w:val="TableGrid"/>
        <w:tblpPr w:leftFromText="180" w:rightFromText="180" w:vertAnchor="text" w:horzAnchor="margin" w:tblpXSpec="center" w:tblpY="78"/>
        <w:tblW w:w="0" w:type="auto"/>
        <w:tblLayout w:type="fixed"/>
        <w:tblLook w:val="04A0"/>
      </w:tblPr>
      <w:tblGrid>
        <w:gridCol w:w="1710"/>
        <w:gridCol w:w="900"/>
        <w:gridCol w:w="1762"/>
        <w:gridCol w:w="578"/>
        <w:gridCol w:w="900"/>
      </w:tblGrid>
      <w:tr w:rsidR="00954A43" w:rsidRPr="00463166" w:rsidTr="00E900F8">
        <w:trPr>
          <w:trHeight w:val="332"/>
        </w:trPr>
        <w:tc>
          <w:tcPr>
            <w:tcW w:w="1710" w:type="dxa"/>
            <w:vMerge w:val="restart"/>
            <w:tcBorders>
              <w:right w:val="single" w:sz="4" w:space="0" w:color="auto"/>
            </w:tcBorders>
          </w:tcPr>
          <w:p w:rsidR="00954A43" w:rsidRPr="00463166" w:rsidRDefault="00954A43" w:rsidP="00E900F8">
            <w:pPr>
              <w:jc w:val="center"/>
              <w:rPr>
                <w:rFonts w:ascii="Arial" w:hAnsi="Arial" w:cs="Arial"/>
                <w:b/>
                <w:sz w:val="24"/>
                <w:szCs w:val="24"/>
              </w:rPr>
            </w:pPr>
          </w:p>
          <w:p w:rsidR="00954A43" w:rsidRPr="00463166" w:rsidRDefault="00954A43" w:rsidP="00E900F8">
            <w:pPr>
              <w:spacing w:before="240"/>
              <w:jc w:val="center"/>
              <w:rPr>
                <w:rFonts w:ascii="Arial" w:hAnsi="Arial" w:cs="Arial"/>
                <w:b/>
                <w:sz w:val="24"/>
                <w:szCs w:val="24"/>
              </w:rPr>
            </w:pPr>
            <w:r w:rsidRPr="00463166">
              <w:rPr>
                <w:rFonts w:ascii="Arial" w:hAnsi="Arial" w:cs="Arial"/>
                <w:b/>
                <w:sz w:val="24"/>
                <w:szCs w:val="24"/>
              </w:rPr>
              <w:t>Variables</w:t>
            </w:r>
          </w:p>
        </w:tc>
        <w:tc>
          <w:tcPr>
            <w:tcW w:w="2662" w:type="dxa"/>
            <w:gridSpan w:val="2"/>
            <w:tcBorders>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b/>
                <w:sz w:val="24"/>
                <w:szCs w:val="24"/>
              </w:rPr>
            </w:pPr>
            <w:r w:rsidRPr="00463166">
              <w:rPr>
                <w:rFonts w:ascii="Arial" w:hAnsi="Arial" w:cs="Arial"/>
                <w:b/>
                <w:sz w:val="24"/>
                <w:szCs w:val="24"/>
              </w:rPr>
              <w:t>Particulars</w:t>
            </w:r>
          </w:p>
        </w:tc>
        <w:tc>
          <w:tcPr>
            <w:tcW w:w="578" w:type="dxa"/>
            <w:vMerge w:val="restart"/>
            <w:tcBorders>
              <w:right w:val="single" w:sz="4" w:space="0" w:color="auto"/>
            </w:tcBorders>
            <w:vAlign w:val="center"/>
          </w:tcPr>
          <w:p w:rsidR="00954A43" w:rsidRPr="00463166" w:rsidRDefault="00954A43" w:rsidP="00E900F8">
            <w:pPr>
              <w:spacing w:before="240"/>
              <w:jc w:val="center"/>
              <w:rPr>
                <w:rFonts w:ascii="Arial" w:hAnsi="Arial" w:cs="Arial"/>
                <w:b/>
                <w:sz w:val="24"/>
                <w:szCs w:val="24"/>
              </w:rPr>
            </w:pPr>
            <w:r w:rsidRPr="00463166">
              <w:rPr>
                <w:rFonts w:ascii="Arial" w:hAnsi="Arial" w:cs="Arial"/>
                <w:b/>
                <w:sz w:val="24"/>
                <w:szCs w:val="24"/>
              </w:rPr>
              <w:t>No</w:t>
            </w:r>
          </w:p>
        </w:tc>
        <w:tc>
          <w:tcPr>
            <w:tcW w:w="900" w:type="dxa"/>
            <w:vMerge w:val="restart"/>
            <w:tcBorders>
              <w:left w:val="single" w:sz="4" w:space="0" w:color="auto"/>
            </w:tcBorders>
            <w:vAlign w:val="center"/>
          </w:tcPr>
          <w:p w:rsidR="00954A43" w:rsidRPr="00463166" w:rsidRDefault="00954A43" w:rsidP="00E900F8">
            <w:pPr>
              <w:spacing w:before="240"/>
              <w:jc w:val="center"/>
              <w:rPr>
                <w:rFonts w:ascii="Arial" w:hAnsi="Arial" w:cs="Arial"/>
                <w:b/>
                <w:sz w:val="24"/>
                <w:szCs w:val="24"/>
              </w:rPr>
            </w:pPr>
            <w:r w:rsidRPr="00463166">
              <w:rPr>
                <w:rFonts w:ascii="Arial" w:hAnsi="Arial" w:cs="Arial"/>
                <w:b/>
                <w:sz w:val="24"/>
                <w:szCs w:val="24"/>
              </w:rPr>
              <w:t>%</w:t>
            </w:r>
          </w:p>
        </w:tc>
      </w:tr>
      <w:tr w:rsidR="00954A43" w:rsidRPr="00463166" w:rsidTr="00E900F8">
        <w:trPr>
          <w:trHeight w:val="480"/>
        </w:trPr>
        <w:tc>
          <w:tcPr>
            <w:tcW w:w="1710" w:type="dxa"/>
            <w:vMerge/>
            <w:tcBorders>
              <w:right w:val="single" w:sz="4" w:space="0" w:color="auto"/>
            </w:tcBorders>
          </w:tcPr>
          <w:p w:rsidR="00954A43" w:rsidRPr="00463166" w:rsidRDefault="00954A43" w:rsidP="00E900F8">
            <w:pPr>
              <w:spacing w:before="240"/>
              <w:rPr>
                <w:rFonts w:ascii="Times New Roman" w:hAnsi="Times New Roman" w:cs="Times New Roman"/>
                <w:sz w:val="24"/>
                <w:szCs w:val="24"/>
              </w:rPr>
            </w:pPr>
          </w:p>
        </w:tc>
        <w:tc>
          <w:tcPr>
            <w:tcW w:w="900" w:type="dxa"/>
            <w:tcBorders>
              <w:top w:val="single" w:sz="4" w:space="0" w:color="auto"/>
              <w:left w:val="single" w:sz="4" w:space="0" w:color="auto"/>
              <w:right w:val="single" w:sz="4" w:space="0" w:color="auto"/>
            </w:tcBorders>
            <w:vAlign w:val="center"/>
          </w:tcPr>
          <w:p w:rsidR="00954A43" w:rsidRPr="00463166" w:rsidRDefault="00954A43" w:rsidP="00E900F8">
            <w:pPr>
              <w:spacing w:before="240"/>
              <w:jc w:val="center"/>
              <w:rPr>
                <w:rFonts w:ascii="Arial" w:hAnsi="Arial" w:cs="Arial"/>
                <w:b/>
                <w:sz w:val="24"/>
                <w:szCs w:val="24"/>
              </w:rPr>
            </w:pPr>
            <w:r w:rsidRPr="00463166">
              <w:rPr>
                <w:rFonts w:ascii="Arial" w:hAnsi="Arial" w:cs="Arial"/>
                <w:b/>
                <w:sz w:val="24"/>
                <w:szCs w:val="24"/>
              </w:rPr>
              <w:t>Score</w:t>
            </w:r>
          </w:p>
        </w:tc>
        <w:tc>
          <w:tcPr>
            <w:tcW w:w="1762" w:type="dxa"/>
            <w:tcBorders>
              <w:top w:val="single" w:sz="4" w:space="0" w:color="auto"/>
              <w:left w:val="single" w:sz="4" w:space="0" w:color="auto"/>
            </w:tcBorders>
            <w:vAlign w:val="center"/>
          </w:tcPr>
          <w:p w:rsidR="00954A43" w:rsidRPr="00463166" w:rsidRDefault="00954A43" w:rsidP="00E900F8">
            <w:pPr>
              <w:spacing w:before="240"/>
              <w:jc w:val="center"/>
              <w:rPr>
                <w:rFonts w:ascii="Arial" w:hAnsi="Arial" w:cs="Arial"/>
                <w:b/>
                <w:sz w:val="24"/>
                <w:szCs w:val="24"/>
              </w:rPr>
            </w:pPr>
            <w:r w:rsidRPr="00463166">
              <w:rPr>
                <w:rFonts w:ascii="Arial" w:hAnsi="Arial" w:cs="Arial"/>
                <w:b/>
                <w:sz w:val="24"/>
                <w:szCs w:val="24"/>
              </w:rPr>
              <w:t>Qualitative description</w:t>
            </w:r>
          </w:p>
        </w:tc>
        <w:tc>
          <w:tcPr>
            <w:tcW w:w="578" w:type="dxa"/>
            <w:vMerge/>
            <w:tcBorders>
              <w:right w:val="single" w:sz="4" w:space="0" w:color="auto"/>
            </w:tcBorders>
          </w:tcPr>
          <w:p w:rsidR="00954A43" w:rsidRPr="00463166" w:rsidRDefault="00954A43" w:rsidP="00E900F8">
            <w:pPr>
              <w:spacing w:before="240"/>
              <w:rPr>
                <w:rFonts w:ascii="Times New Roman" w:hAnsi="Times New Roman" w:cs="Times New Roman"/>
                <w:sz w:val="24"/>
                <w:szCs w:val="24"/>
              </w:rPr>
            </w:pPr>
          </w:p>
        </w:tc>
        <w:tc>
          <w:tcPr>
            <w:tcW w:w="900" w:type="dxa"/>
            <w:vMerge/>
            <w:tcBorders>
              <w:left w:val="single" w:sz="4" w:space="0" w:color="auto"/>
            </w:tcBorders>
          </w:tcPr>
          <w:p w:rsidR="00954A43" w:rsidRPr="00463166" w:rsidRDefault="00954A43" w:rsidP="00E900F8">
            <w:pPr>
              <w:spacing w:before="240"/>
              <w:rPr>
                <w:rFonts w:ascii="Times New Roman" w:hAnsi="Times New Roman" w:cs="Times New Roman"/>
                <w:sz w:val="24"/>
                <w:szCs w:val="24"/>
              </w:rPr>
            </w:pPr>
          </w:p>
        </w:tc>
      </w:tr>
      <w:tr w:rsidR="00954A43" w:rsidRPr="00463166" w:rsidTr="00E900F8">
        <w:trPr>
          <w:trHeight w:val="305"/>
        </w:trPr>
        <w:tc>
          <w:tcPr>
            <w:tcW w:w="1710" w:type="dxa"/>
            <w:vMerge w:val="restart"/>
            <w:tcBorders>
              <w:right w:val="single" w:sz="4" w:space="0" w:color="auto"/>
            </w:tcBorders>
            <w:vAlign w:val="center"/>
          </w:tcPr>
          <w:p w:rsidR="00954A43" w:rsidRPr="00463166" w:rsidRDefault="00954A43" w:rsidP="00E900F8">
            <w:pPr>
              <w:spacing w:before="240"/>
              <w:jc w:val="center"/>
              <w:rPr>
                <w:rFonts w:ascii="Arial" w:hAnsi="Arial" w:cs="Arial"/>
                <w:b/>
                <w:i/>
                <w:sz w:val="24"/>
                <w:szCs w:val="24"/>
              </w:rPr>
            </w:pPr>
            <w:r w:rsidRPr="00463166">
              <w:rPr>
                <w:rFonts w:ascii="Arial" w:hAnsi="Arial" w:cs="Arial"/>
                <w:b/>
                <w:i/>
                <w:sz w:val="24"/>
                <w:szCs w:val="24"/>
              </w:rPr>
              <w:t>Mood</w:t>
            </w:r>
          </w:p>
        </w:tc>
        <w:tc>
          <w:tcPr>
            <w:tcW w:w="900" w:type="dxa"/>
            <w:tcBorders>
              <w:left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5-10</w:t>
            </w:r>
          </w:p>
        </w:tc>
        <w:tc>
          <w:tcPr>
            <w:tcW w:w="1762" w:type="dxa"/>
            <w:tcBorders>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Not happy</w:t>
            </w:r>
          </w:p>
        </w:tc>
        <w:tc>
          <w:tcPr>
            <w:tcW w:w="578" w:type="dxa"/>
            <w:tcBorders>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11</w:t>
            </w:r>
          </w:p>
        </w:tc>
        <w:tc>
          <w:tcPr>
            <w:tcW w:w="900" w:type="dxa"/>
            <w:tcBorders>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15.7</w:t>
            </w:r>
          </w:p>
        </w:tc>
      </w:tr>
      <w:tr w:rsidR="00954A43" w:rsidRPr="00463166" w:rsidTr="00E900F8">
        <w:trPr>
          <w:trHeight w:val="300"/>
        </w:trPr>
        <w:tc>
          <w:tcPr>
            <w:tcW w:w="1710" w:type="dxa"/>
            <w:vMerge/>
            <w:tcBorders>
              <w:right w:val="single" w:sz="4" w:space="0" w:color="auto"/>
            </w:tcBorders>
            <w:vAlign w:val="center"/>
          </w:tcPr>
          <w:p w:rsidR="00954A43" w:rsidRPr="00463166" w:rsidRDefault="00954A43" w:rsidP="00E900F8">
            <w:pPr>
              <w:spacing w:before="240"/>
              <w:jc w:val="center"/>
              <w:rPr>
                <w:rFonts w:ascii="Arial" w:hAnsi="Arial" w:cs="Arial"/>
                <w:b/>
                <w:i/>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11-15</w:t>
            </w:r>
          </w:p>
        </w:tc>
        <w:tc>
          <w:tcPr>
            <w:tcW w:w="1762"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Moderate</w:t>
            </w:r>
          </w:p>
        </w:tc>
        <w:tc>
          <w:tcPr>
            <w:tcW w:w="578" w:type="dxa"/>
            <w:tcBorders>
              <w:top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22</w:t>
            </w:r>
          </w:p>
        </w:tc>
        <w:tc>
          <w:tcPr>
            <w:tcW w:w="900"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31.4</w:t>
            </w:r>
          </w:p>
        </w:tc>
      </w:tr>
      <w:tr w:rsidR="00954A43" w:rsidRPr="00463166" w:rsidTr="00E900F8">
        <w:trPr>
          <w:trHeight w:val="315"/>
        </w:trPr>
        <w:tc>
          <w:tcPr>
            <w:tcW w:w="1710" w:type="dxa"/>
            <w:vMerge/>
            <w:tcBorders>
              <w:right w:val="single" w:sz="4" w:space="0" w:color="auto"/>
            </w:tcBorders>
            <w:vAlign w:val="center"/>
          </w:tcPr>
          <w:p w:rsidR="00954A43" w:rsidRPr="00463166" w:rsidRDefault="00954A43" w:rsidP="00E900F8">
            <w:pPr>
              <w:spacing w:before="240"/>
              <w:jc w:val="center"/>
              <w:rPr>
                <w:rFonts w:ascii="Arial" w:hAnsi="Arial" w:cs="Arial"/>
                <w:b/>
                <w:i/>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16-20</w:t>
            </w:r>
          </w:p>
        </w:tc>
        <w:tc>
          <w:tcPr>
            <w:tcW w:w="1762"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Normal</w:t>
            </w:r>
          </w:p>
        </w:tc>
        <w:tc>
          <w:tcPr>
            <w:tcW w:w="578" w:type="dxa"/>
            <w:tcBorders>
              <w:top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30</w:t>
            </w:r>
          </w:p>
        </w:tc>
        <w:tc>
          <w:tcPr>
            <w:tcW w:w="900"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42.9</w:t>
            </w:r>
          </w:p>
        </w:tc>
      </w:tr>
      <w:tr w:rsidR="00954A43" w:rsidRPr="00463166" w:rsidTr="00E900F8">
        <w:trPr>
          <w:trHeight w:val="225"/>
        </w:trPr>
        <w:tc>
          <w:tcPr>
            <w:tcW w:w="1710" w:type="dxa"/>
            <w:vMerge/>
            <w:tcBorders>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b/>
                <w:i/>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21-25</w:t>
            </w:r>
          </w:p>
        </w:tc>
        <w:tc>
          <w:tcPr>
            <w:tcW w:w="1762"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Happy</w:t>
            </w:r>
          </w:p>
        </w:tc>
        <w:tc>
          <w:tcPr>
            <w:tcW w:w="578" w:type="dxa"/>
            <w:tcBorders>
              <w:top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7</w:t>
            </w:r>
          </w:p>
        </w:tc>
        <w:tc>
          <w:tcPr>
            <w:tcW w:w="900"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10.0</w:t>
            </w:r>
          </w:p>
        </w:tc>
      </w:tr>
      <w:tr w:rsidR="00954A43" w:rsidRPr="00463166" w:rsidTr="00E900F8">
        <w:trPr>
          <w:trHeight w:val="330"/>
        </w:trPr>
        <w:tc>
          <w:tcPr>
            <w:tcW w:w="1710" w:type="dxa"/>
            <w:tcBorders>
              <w:top w:val="single" w:sz="4" w:space="0" w:color="auto"/>
              <w:bottom w:val="single" w:sz="4" w:space="0" w:color="auto"/>
              <w:right w:val="single" w:sz="4" w:space="0" w:color="auto"/>
            </w:tcBorders>
            <w:vAlign w:val="center"/>
          </w:tcPr>
          <w:p w:rsidR="00954A43" w:rsidRPr="00CF776B" w:rsidRDefault="00954A43" w:rsidP="00E900F8">
            <w:pPr>
              <w:spacing w:before="240"/>
              <w:jc w:val="center"/>
              <w:rPr>
                <w:rFonts w:ascii="Arial" w:hAnsi="Arial" w:cs="Arial"/>
                <w:b/>
                <w:i/>
                <w:sz w:val="24"/>
                <w:szCs w:val="24"/>
              </w:rPr>
            </w:pPr>
            <w:r w:rsidRPr="00CF776B">
              <w:rPr>
                <w:rFonts w:ascii="Arial" w:hAnsi="Arial" w:cs="Arial"/>
                <w:b/>
                <w:i/>
                <w:sz w:val="24"/>
                <w:szCs w:val="24"/>
              </w:rPr>
              <w:t>Total</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F776B" w:rsidRDefault="00954A43" w:rsidP="00E900F8">
            <w:pPr>
              <w:spacing w:before="240"/>
              <w:jc w:val="center"/>
              <w:rPr>
                <w:rFonts w:ascii="Arial" w:hAnsi="Arial" w:cs="Arial"/>
                <w:b/>
                <w:sz w:val="24"/>
                <w:szCs w:val="24"/>
              </w:rPr>
            </w:pPr>
            <w:r w:rsidRPr="00CF776B">
              <w:rPr>
                <w:rFonts w:ascii="Arial" w:hAnsi="Arial" w:cs="Arial"/>
                <w:b/>
                <w:sz w:val="24"/>
                <w:szCs w:val="24"/>
              </w:rPr>
              <w:t>-</w:t>
            </w:r>
          </w:p>
        </w:tc>
        <w:tc>
          <w:tcPr>
            <w:tcW w:w="1762" w:type="dxa"/>
            <w:tcBorders>
              <w:top w:val="single" w:sz="4" w:space="0" w:color="auto"/>
              <w:left w:val="single" w:sz="4" w:space="0" w:color="auto"/>
              <w:bottom w:val="single" w:sz="4" w:space="0" w:color="auto"/>
            </w:tcBorders>
            <w:vAlign w:val="center"/>
          </w:tcPr>
          <w:p w:rsidR="00954A43" w:rsidRPr="00CF776B" w:rsidRDefault="00954A43" w:rsidP="00E900F8">
            <w:pPr>
              <w:spacing w:before="240"/>
              <w:jc w:val="center"/>
              <w:rPr>
                <w:rFonts w:ascii="Arial" w:hAnsi="Arial" w:cs="Arial"/>
                <w:b/>
                <w:sz w:val="24"/>
                <w:szCs w:val="24"/>
              </w:rPr>
            </w:pPr>
            <w:r w:rsidRPr="00CF776B">
              <w:rPr>
                <w:rFonts w:ascii="Arial" w:hAnsi="Arial" w:cs="Arial"/>
                <w:b/>
                <w:sz w:val="24"/>
                <w:szCs w:val="24"/>
              </w:rPr>
              <w:t>-</w:t>
            </w:r>
          </w:p>
        </w:tc>
        <w:tc>
          <w:tcPr>
            <w:tcW w:w="578" w:type="dxa"/>
            <w:tcBorders>
              <w:top w:val="single" w:sz="4" w:space="0" w:color="auto"/>
              <w:bottom w:val="single" w:sz="4" w:space="0" w:color="auto"/>
              <w:right w:val="single" w:sz="4" w:space="0" w:color="auto"/>
            </w:tcBorders>
            <w:vAlign w:val="center"/>
          </w:tcPr>
          <w:p w:rsidR="00954A43" w:rsidRPr="00CF776B" w:rsidRDefault="00954A43" w:rsidP="00E900F8">
            <w:pPr>
              <w:spacing w:before="240"/>
              <w:jc w:val="center"/>
              <w:rPr>
                <w:rFonts w:ascii="Arial" w:hAnsi="Arial" w:cs="Arial"/>
                <w:b/>
                <w:sz w:val="24"/>
                <w:szCs w:val="24"/>
              </w:rPr>
            </w:pPr>
            <w:r w:rsidRPr="00CF776B">
              <w:rPr>
                <w:rFonts w:ascii="Arial" w:hAnsi="Arial" w:cs="Arial"/>
                <w:b/>
                <w:sz w:val="24"/>
                <w:szCs w:val="24"/>
              </w:rPr>
              <w:t>70</w:t>
            </w:r>
          </w:p>
        </w:tc>
        <w:tc>
          <w:tcPr>
            <w:tcW w:w="900" w:type="dxa"/>
            <w:tcBorders>
              <w:top w:val="single" w:sz="4" w:space="0" w:color="auto"/>
              <w:left w:val="single" w:sz="4" w:space="0" w:color="auto"/>
              <w:bottom w:val="single" w:sz="4" w:space="0" w:color="auto"/>
            </w:tcBorders>
            <w:vAlign w:val="center"/>
          </w:tcPr>
          <w:p w:rsidR="00954A43" w:rsidRPr="00CF776B" w:rsidRDefault="00954A43" w:rsidP="00E900F8">
            <w:pPr>
              <w:spacing w:before="240"/>
              <w:jc w:val="center"/>
              <w:rPr>
                <w:rFonts w:ascii="Arial" w:hAnsi="Arial" w:cs="Arial"/>
                <w:b/>
                <w:sz w:val="24"/>
                <w:szCs w:val="24"/>
              </w:rPr>
            </w:pPr>
            <w:r w:rsidRPr="00CF776B">
              <w:rPr>
                <w:rFonts w:ascii="Arial" w:hAnsi="Arial" w:cs="Arial"/>
                <w:b/>
                <w:sz w:val="24"/>
                <w:szCs w:val="24"/>
              </w:rPr>
              <w:t>100.0</w:t>
            </w:r>
          </w:p>
        </w:tc>
      </w:tr>
      <w:tr w:rsidR="00954A43" w:rsidRPr="00463166" w:rsidTr="00E900F8">
        <w:trPr>
          <w:trHeight w:val="323"/>
        </w:trPr>
        <w:tc>
          <w:tcPr>
            <w:tcW w:w="1710" w:type="dxa"/>
            <w:vMerge w:val="restart"/>
            <w:tcBorders>
              <w:top w:val="single" w:sz="4" w:space="0" w:color="auto"/>
              <w:right w:val="single" w:sz="4" w:space="0" w:color="auto"/>
            </w:tcBorders>
            <w:vAlign w:val="center"/>
          </w:tcPr>
          <w:p w:rsidR="00954A43" w:rsidRPr="00463166" w:rsidRDefault="00954A43" w:rsidP="00E900F8">
            <w:pPr>
              <w:spacing w:before="240"/>
              <w:jc w:val="center"/>
              <w:rPr>
                <w:rFonts w:ascii="Arial" w:hAnsi="Arial" w:cs="Arial"/>
                <w:b/>
                <w:i/>
                <w:sz w:val="24"/>
                <w:szCs w:val="24"/>
              </w:rPr>
            </w:pPr>
            <w:r w:rsidRPr="00463166">
              <w:rPr>
                <w:rFonts w:ascii="Arial" w:hAnsi="Arial" w:cs="Arial"/>
                <w:b/>
                <w:i/>
                <w:sz w:val="24"/>
                <w:szCs w:val="24"/>
              </w:rPr>
              <w:t xml:space="preserve">Persistence </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5-10</w:t>
            </w:r>
          </w:p>
        </w:tc>
        <w:tc>
          <w:tcPr>
            <w:tcW w:w="1762"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 xml:space="preserve">Easily distracted </w:t>
            </w:r>
          </w:p>
        </w:tc>
        <w:tc>
          <w:tcPr>
            <w:tcW w:w="578" w:type="dxa"/>
            <w:tcBorders>
              <w:top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17</w:t>
            </w:r>
          </w:p>
        </w:tc>
        <w:tc>
          <w:tcPr>
            <w:tcW w:w="900"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24.3</w:t>
            </w:r>
          </w:p>
        </w:tc>
      </w:tr>
      <w:tr w:rsidR="00954A43" w:rsidRPr="00463166" w:rsidTr="00E900F8">
        <w:trPr>
          <w:trHeight w:val="350"/>
        </w:trPr>
        <w:tc>
          <w:tcPr>
            <w:tcW w:w="1710" w:type="dxa"/>
            <w:vMerge/>
            <w:tcBorders>
              <w:top w:val="single" w:sz="4" w:space="0" w:color="auto"/>
              <w:right w:val="single" w:sz="4" w:space="0" w:color="auto"/>
            </w:tcBorders>
            <w:vAlign w:val="center"/>
          </w:tcPr>
          <w:p w:rsidR="00954A43" w:rsidRPr="00463166" w:rsidRDefault="00954A43" w:rsidP="00E900F8">
            <w:pPr>
              <w:spacing w:before="240"/>
              <w:jc w:val="center"/>
              <w:rPr>
                <w:rFonts w:ascii="Arial" w:hAnsi="Arial" w:cs="Arial"/>
                <w:b/>
                <w:i/>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11-15</w:t>
            </w:r>
          </w:p>
        </w:tc>
        <w:tc>
          <w:tcPr>
            <w:tcW w:w="1762"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Moderate</w:t>
            </w:r>
          </w:p>
        </w:tc>
        <w:tc>
          <w:tcPr>
            <w:tcW w:w="578" w:type="dxa"/>
            <w:tcBorders>
              <w:top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25</w:t>
            </w:r>
          </w:p>
        </w:tc>
        <w:tc>
          <w:tcPr>
            <w:tcW w:w="900"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35.7</w:t>
            </w:r>
          </w:p>
        </w:tc>
      </w:tr>
      <w:tr w:rsidR="00954A43" w:rsidRPr="00463166" w:rsidTr="00E900F8">
        <w:trPr>
          <w:trHeight w:val="350"/>
        </w:trPr>
        <w:tc>
          <w:tcPr>
            <w:tcW w:w="1710" w:type="dxa"/>
            <w:vMerge/>
            <w:tcBorders>
              <w:right w:val="single" w:sz="4" w:space="0" w:color="auto"/>
            </w:tcBorders>
            <w:vAlign w:val="center"/>
          </w:tcPr>
          <w:p w:rsidR="00954A43" w:rsidRPr="00463166" w:rsidRDefault="00954A43" w:rsidP="00E900F8">
            <w:pPr>
              <w:spacing w:before="240"/>
              <w:jc w:val="center"/>
              <w:rPr>
                <w:rFonts w:ascii="Arial" w:hAnsi="Arial" w:cs="Arial"/>
                <w:b/>
                <w:i/>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16-20</w:t>
            </w:r>
          </w:p>
        </w:tc>
        <w:tc>
          <w:tcPr>
            <w:tcW w:w="1762"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Normal</w:t>
            </w:r>
          </w:p>
        </w:tc>
        <w:tc>
          <w:tcPr>
            <w:tcW w:w="578" w:type="dxa"/>
            <w:tcBorders>
              <w:top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23</w:t>
            </w:r>
          </w:p>
        </w:tc>
        <w:tc>
          <w:tcPr>
            <w:tcW w:w="900"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32.9</w:t>
            </w:r>
          </w:p>
        </w:tc>
      </w:tr>
      <w:tr w:rsidR="00954A43" w:rsidRPr="00463166" w:rsidTr="00E900F8">
        <w:trPr>
          <w:trHeight w:val="350"/>
        </w:trPr>
        <w:tc>
          <w:tcPr>
            <w:tcW w:w="1710" w:type="dxa"/>
            <w:vMerge/>
            <w:tcBorders>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b/>
                <w:i/>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21-25</w:t>
            </w:r>
          </w:p>
        </w:tc>
        <w:tc>
          <w:tcPr>
            <w:tcW w:w="1762"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Persistent</w:t>
            </w:r>
          </w:p>
        </w:tc>
        <w:tc>
          <w:tcPr>
            <w:tcW w:w="578" w:type="dxa"/>
            <w:tcBorders>
              <w:top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5</w:t>
            </w:r>
          </w:p>
        </w:tc>
        <w:tc>
          <w:tcPr>
            <w:tcW w:w="900"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7.1</w:t>
            </w:r>
          </w:p>
        </w:tc>
      </w:tr>
      <w:tr w:rsidR="00954A43" w:rsidRPr="00463166" w:rsidTr="00E900F8">
        <w:trPr>
          <w:trHeight w:val="260"/>
        </w:trPr>
        <w:tc>
          <w:tcPr>
            <w:tcW w:w="1710" w:type="dxa"/>
            <w:tcBorders>
              <w:top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b/>
                <w:i/>
                <w:sz w:val="24"/>
                <w:szCs w:val="24"/>
              </w:rPr>
            </w:pPr>
            <w:r w:rsidRPr="00463166">
              <w:rPr>
                <w:rFonts w:ascii="Arial" w:hAnsi="Arial" w:cs="Arial"/>
                <w:b/>
                <w:i/>
                <w:sz w:val="24"/>
                <w:szCs w:val="24"/>
              </w:rPr>
              <w:t>Total</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w:t>
            </w:r>
          </w:p>
        </w:tc>
        <w:tc>
          <w:tcPr>
            <w:tcW w:w="1762" w:type="dxa"/>
            <w:tcBorders>
              <w:top w:val="single" w:sz="4" w:space="0" w:color="auto"/>
              <w:left w:val="single" w:sz="4" w:space="0" w:color="auto"/>
              <w:bottom w:val="single" w:sz="4" w:space="0" w:color="auto"/>
            </w:tcBorders>
            <w:vAlign w:val="center"/>
          </w:tcPr>
          <w:p w:rsidR="00954A43" w:rsidRPr="00463166" w:rsidRDefault="00954A43" w:rsidP="00E900F8">
            <w:pPr>
              <w:spacing w:before="240"/>
              <w:jc w:val="center"/>
              <w:rPr>
                <w:rFonts w:ascii="Arial" w:hAnsi="Arial" w:cs="Arial"/>
                <w:sz w:val="24"/>
                <w:szCs w:val="24"/>
              </w:rPr>
            </w:pPr>
            <w:r w:rsidRPr="00463166">
              <w:rPr>
                <w:rFonts w:ascii="Arial" w:hAnsi="Arial" w:cs="Arial"/>
                <w:sz w:val="24"/>
                <w:szCs w:val="24"/>
              </w:rPr>
              <w:t>-</w:t>
            </w:r>
          </w:p>
        </w:tc>
        <w:tc>
          <w:tcPr>
            <w:tcW w:w="578" w:type="dxa"/>
            <w:tcBorders>
              <w:top w:val="single" w:sz="4" w:space="0" w:color="auto"/>
              <w:bottom w:val="single" w:sz="4" w:space="0" w:color="auto"/>
              <w:right w:val="single" w:sz="4" w:space="0" w:color="auto"/>
            </w:tcBorders>
            <w:vAlign w:val="center"/>
          </w:tcPr>
          <w:p w:rsidR="00954A43" w:rsidRPr="00713133" w:rsidRDefault="00954A43" w:rsidP="00E900F8">
            <w:pPr>
              <w:spacing w:before="240"/>
              <w:jc w:val="center"/>
              <w:rPr>
                <w:rFonts w:ascii="Arial" w:hAnsi="Arial" w:cs="Arial"/>
                <w:b/>
                <w:sz w:val="24"/>
                <w:szCs w:val="24"/>
              </w:rPr>
            </w:pPr>
            <w:r w:rsidRPr="00713133">
              <w:rPr>
                <w:rFonts w:ascii="Arial" w:hAnsi="Arial" w:cs="Arial"/>
                <w:b/>
                <w:sz w:val="24"/>
                <w:szCs w:val="24"/>
              </w:rPr>
              <w:t>70</w:t>
            </w:r>
          </w:p>
        </w:tc>
        <w:tc>
          <w:tcPr>
            <w:tcW w:w="900" w:type="dxa"/>
            <w:tcBorders>
              <w:top w:val="single" w:sz="4" w:space="0" w:color="auto"/>
              <w:left w:val="single" w:sz="4" w:space="0" w:color="auto"/>
              <w:bottom w:val="single" w:sz="4" w:space="0" w:color="auto"/>
            </w:tcBorders>
            <w:vAlign w:val="center"/>
          </w:tcPr>
          <w:p w:rsidR="00954A43" w:rsidRPr="00713133" w:rsidRDefault="00954A43" w:rsidP="00E900F8">
            <w:pPr>
              <w:spacing w:before="240"/>
              <w:jc w:val="center"/>
              <w:rPr>
                <w:rFonts w:ascii="Arial" w:hAnsi="Arial" w:cs="Arial"/>
                <w:b/>
                <w:sz w:val="24"/>
                <w:szCs w:val="24"/>
              </w:rPr>
            </w:pPr>
            <w:r w:rsidRPr="00713133">
              <w:rPr>
                <w:rFonts w:ascii="Arial" w:hAnsi="Arial" w:cs="Arial"/>
                <w:b/>
                <w:sz w:val="24"/>
                <w:szCs w:val="24"/>
              </w:rPr>
              <w:t>100.0</w:t>
            </w:r>
          </w:p>
        </w:tc>
      </w:tr>
    </w:tbl>
    <w:p w:rsidR="00954A43" w:rsidRPr="00463166" w:rsidRDefault="00954A43" w:rsidP="00954A43">
      <w:pPr>
        <w:spacing w:before="240" w:after="0" w:line="360" w:lineRule="auto"/>
        <w:jc w:val="both"/>
        <w:rPr>
          <w:rFonts w:ascii="Arial" w:hAnsi="Arial" w:cs="Arial"/>
          <w:sz w:val="24"/>
          <w:szCs w:val="24"/>
        </w:rPr>
      </w:pPr>
    </w:p>
    <w:p w:rsidR="00954A43" w:rsidRPr="00463166" w:rsidRDefault="00954A43" w:rsidP="00954A43">
      <w:pPr>
        <w:spacing w:before="240" w:after="0" w:line="360" w:lineRule="auto"/>
        <w:ind w:firstLine="720"/>
        <w:jc w:val="both"/>
        <w:rPr>
          <w:rFonts w:ascii="Arial" w:hAnsi="Arial" w:cs="Arial"/>
          <w:sz w:val="24"/>
          <w:szCs w:val="24"/>
        </w:rPr>
      </w:pPr>
    </w:p>
    <w:p w:rsidR="00954A43" w:rsidRPr="00463166" w:rsidRDefault="00954A43" w:rsidP="00954A43">
      <w:pPr>
        <w:spacing w:before="240" w:after="0" w:line="360" w:lineRule="auto"/>
        <w:ind w:firstLine="720"/>
        <w:jc w:val="both"/>
        <w:rPr>
          <w:rFonts w:ascii="Arial" w:hAnsi="Arial" w:cs="Arial"/>
          <w:sz w:val="24"/>
          <w:szCs w:val="24"/>
        </w:rPr>
      </w:pPr>
    </w:p>
    <w:p w:rsidR="00954A43" w:rsidRPr="00463166" w:rsidRDefault="00954A43" w:rsidP="00954A43">
      <w:pPr>
        <w:spacing w:before="240" w:after="0" w:line="360" w:lineRule="auto"/>
        <w:ind w:firstLine="720"/>
        <w:jc w:val="both"/>
        <w:rPr>
          <w:rFonts w:ascii="Arial" w:hAnsi="Arial" w:cs="Arial"/>
          <w:sz w:val="24"/>
          <w:szCs w:val="24"/>
        </w:rPr>
      </w:pPr>
    </w:p>
    <w:p w:rsidR="00954A43" w:rsidRPr="00463166" w:rsidRDefault="00954A43" w:rsidP="00954A43">
      <w:pPr>
        <w:spacing w:before="240" w:after="0" w:line="360" w:lineRule="auto"/>
        <w:ind w:firstLine="720"/>
        <w:jc w:val="both"/>
        <w:rPr>
          <w:rFonts w:ascii="Arial" w:hAnsi="Arial" w:cs="Arial"/>
          <w:sz w:val="24"/>
          <w:szCs w:val="24"/>
        </w:rPr>
      </w:pPr>
    </w:p>
    <w:p w:rsidR="00954A43" w:rsidRPr="00463166" w:rsidRDefault="00954A43" w:rsidP="00954A43">
      <w:pPr>
        <w:spacing w:before="240" w:after="0" w:line="360" w:lineRule="auto"/>
        <w:ind w:firstLine="720"/>
        <w:jc w:val="both"/>
        <w:rPr>
          <w:rFonts w:ascii="Arial" w:hAnsi="Arial" w:cs="Arial"/>
          <w:sz w:val="24"/>
          <w:szCs w:val="24"/>
        </w:rPr>
      </w:pPr>
    </w:p>
    <w:p w:rsidR="00954A43" w:rsidRPr="00463166" w:rsidRDefault="00954A43" w:rsidP="00954A43">
      <w:pPr>
        <w:spacing w:before="240" w:after="0" w:line="360" w:lineRule="auto"/>
        <w:ind w:firstLine="720"/>
        <w:jc w:val="both"/>
        <w:rPr>
          <w:rFonts w:ascii="Arial" w:hAnsi="Arial" w:cs="Arial"/>
          <w:sz w:val="24"/>
          <w:szCs w:val="24"/>
        </w:rPr>
      </w:pPr>
    </w:p>
    <w:p w:rsidR="00954A43" w:rsidRPr="00463166"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center"/>
        <w:rPr>
          <w:rFonts w:ascii="Times New Roman" w:hAnsi="Times New Roman" w:cs="Times New Roman"/>
          <w:b/>
          <w:sz w:val="24"/>
          <w:szCs w:val="24"/>
        </w:rPr>
      </w:pPr>
    </w:p>
    <w:p w:rsidR="00954A43" w:rsidRDefault="00954A43" w:rsidP="00954A43">
      <w:pPr>
        <w:spacing w:before="240" w:after="0" w:line="360" w:lineRule="auto"/>
        <w:ind w:firstLine="720"/>
        <w:rPr>
          <w:rFonts w:ascii="Times New Roman" w:hAnsi="Times New Roman" w:cs="Times New Roman"/>
          <w:b/>
          <w:sz w:val="24"/>
          <w:szCs w:val="24"/>
        </w:rPr>
      </w:pPr>
      <w:r>
        <w:rPr>
          <w:rFonts w:ascii="Times New Roman" w:hAnsi="Times New Roman" w:cs="Times New Roman"/>
          <w:b/>
          <w:sz w:val="24"/>
          <w:szCs w:val="24"/>
        </w:rPr>
        <w:t xml:space="preserve">                                                                   </w:t>
      </w:r>
    </w:p>
    <w:p w:rsidR="00954A43" w:rsidRDefault="00954A43" w:rsidP="00954A43">
      <w:pPr>
        <w:spacing w:before="240" w:after="0" w:line="360" w:lineRule="auto"/>
        <w:rPr>
          <w:rFonts w:ascii="Times New Roman" w:hAnsi="Times New Roman" w:cs="Times New Roman"/>
          <w:b/>
          <w:sz w:val="24"/>
          <w:szCs w:val="24"/>
        </w:rPr>
      </w:pPr>
    </w:p>
    <w:p w:rsidR="00954A43" w:rsidRPr="00B734DE" w:rsidRDefault="00954A43" w:rsidP="00954A43">
      <w:pPr>
        <w:spacing w:before="240" w:after="0" w:line="360" w:lineRule="auto"/>
        <w:ind w:firstLine="720"/>
        <w:jc w:val="both"/>
        <w:rPr>
          <w:rFonts w:ascii="Arial" w:hAnsi="Arial" w:cs="Arial"/>
          <w:sz w:val="24"/>
          <w:szCs w:val="24"/>
        </w:rPr>
      </w:pPr>
      <w:r w:rsidRPr="00B734DE">
        <w:rPr>
          <w:rFonts w:ascii="Arial" w:hAnsi="Arial" w:cs="Arial"/>
          <w:sz w:val="24"/>
          <w:szCs w:val="24"/>
        </w:rPr>
        <w:t>The quality of the mood of the individual contrasts the amount of friendly, joyful and pleasant behavior with that of the unpleasant and unfriendly behaviuor. In lieu with this verity, the present finding observes that except for 11 children (out of the 70 respondents), all other children were found to exhibit a friendly, joyful and pleasant behavior either at a moderate level (22 children), normal level (30 children) and very happy (7 children) with a score range of 11-15, 16-20 and 21-25 respectively.</w:t>
      </w:r>
    </w:p>
    <w:p w:rsidR="00954A43" w:rsidRDefault="00954A43" w:rsidP="00954A43">
      <w:pPr>
        <w:spacing w:before="240" w:after="0" w:line="360" w:lineRule="auto"/>
        <w:rPr>
          <w:rFonts w:ascii="Times New Roman" w:hAnsi="Times New Roman" w:cs="Times New Roman"/>
          <w:b/>
          <w:sz w:val="24"/>
          <w:szCs w:val="24"/>
        </w:rPr>
      </w:pPr>
    </w:p>
    <w:p w:rsidR="00954A43" w:rsidRDefault="00954A43" w:rsidP="00954A43">
      <w:pPr>
        <w:spacing w:before="240" w:after="0" w:line="360" w:lineRule="auto"/>
        <w:rPr>
          <w:rFonts w:ascii="Times New Roman" w:hAnsi="Times New Roman" w:cs="Times New Roman"/>
          <w:b/>
          <w:sz w:val="24"/>
          <w:szCs w:val="24"/>
        </w:rPr>
      </w:pPr>
    </w:p>
    <w:p w:rsidR="00954A43" w:rsidRDefault="00954A43" w:rsidP="00954A43">
      <w:pPr>
        <w:spacing w:before="240" w:after="0" w:line="360" w:lineRule="auto"/>
        <w:rPr>
          <w:rFonts w:ascii="Times New Roman" w:hAnsi="Times New Roman" w:cs="Times New Roman"/>
          <w:b/>
          <w:sz w:val="24"/>
          <w:szCs w:val="24"/>
        </w:rPr>
      </w:pPr>
    </w:p>
    <w:p w:rsidR="00954A43" w:rsidRDefault="003D429C" w:rsidP="00954A43">
      <w:pPr>
        <w:spacing w:before="240" w:after="0" w:line="360" w:lineRule="auto"/>
        <w:rPr>
          <w:rFonts w:ascii="Times New Roman" w:hAnsi="Times New Roman" w:cs="Times New Roman"/>
          <w:b/>
          <w:sz w:val="24"/>
          <w:szCs w:val="24"/>
        </w:rPr>
      </w:pPr>
      <w:r>
        <w:rPr>
          <w:rFonts w:ascii="Times New Roman" w:hAnsi="Times New Roman" w:cs="Times New Roman"/>
          <w:b/>
          <w:noProof/>
          <w:sz w:val="24"/>
          <w:szCs w:val="24"/>
        </w:rPr>
        <w:pict>
          <v:roundrect id="_x0000_s1068" style="position:absolute;margin-left:-2.5pt;margin-top:-11.25pt;width:442.15pt;height:39.05pt;z-index:251665408" arcsize="10923f" fillcolor="#00b050">
            <v:fill color2="fill lighten(91)" focusposition=".5,.5" focussize="" method="linear sigma" type="gradientRadial"/>
            <v:stroke dashstyle="dash"/>
            <v:shadow on="t" opacity=".5" offset="6pt,-6pt"/>
            <v:textbox style="mso-next-textbox:#_x0000_s1068">
              <w:txbxContent>
                <w:p w:rsidR="0042474E" w:rsidRPr="00CF776B" w:rsidRDefault="0042474E" w:rsidP="00954A43">
                  <w:pPr>
                    <w:jc w:val="center"/>
                    <w:rPr>
                      <w:rFonts w:ascii="Arial" w:hAnsi="Arial" w:cs="Arial"/>
                      <w:b/>
                      <w:sz w:val="24"/>
                      <w:szCs w:val="24"/>
                    </w:rPr>
                  </w:pPr>
                  <w:r w:rsidRPr="00CF776B">
                    <w:rPr>
                      <w:rFonts w:ascii="Arial" w:hAnsi="Arial" w:cs="Arial"/>
                      <w:b/>
                      <w:sz w:val="24"/>
                      <w:szCs w:val="24"/>
                    </w:rPr>
                    <w:t>PERCENTAGE DISTRIBUATION OF PRESCHOOLERS BASED ON EMOTIONALITY</w:t>
                  </w:r>
                </w:p>
              </w:txbxContent>
            </v:textbox>
          </v:roundrect>
        </w:pict>
      </w:r>
    </w:p>
    <w:p w:rsidR="00954A43" w:rsidRDefault="003D429C" w:rsidP="00954A43">
      <w:pPr>
        <w:spacing w:before="240" w:after="0" w:line="360" w:lineRule="auto"/>
        <w:ind w:firstLine="720"/>
        <w:rPr>
          <w:rFonts w:ascii="Times New Roman" w:hAnsi="Times New Roman" w:cs="Times New Roman"/>
          <w:b/>
          <w:sz w:val="24"/>
          <w:szCs w:val="24"/>
        </w:rPr>
      </w:pPr>
      <w:r>
        <w:rPr>
          <w:rFonts w:ascii="Times New Roman" w:hAnsi="Times New Roman" w:cs="Times New Roman"/>
          <w:b/>
          <w:noProof/>
          <w:sz w:val="24"/>
          <w:szCs w:val="24"/>
        </w:rPr>
        <w:pict>
          <v:roundrect id="_x0000_s1069" style="position:absolute;left:0;text-align:left;margin-left:165.3pt;margin-top:14.45pt;width:125.95pt;height:33.3pt;z-index:251666432" arcsize="10923f" fillcolor="#fabf8f [1945]" strokecolor="#e36c0a [2409]" strokeweight="3.25pt">
            <v:shadow type="perspective" opacity=".5" origin=".5,.5" offset="-6pt,-6pt" matrix="1.25,,,1.25"/>
            <v:textbox style="mso-next-textbox:#_x0000_s1069">
              <w:txbxContent>
                <w:p w:rsidR="0042474E" w:rsidRPr="005B56AB" w:rsidRDefault="0042474E" w:rsidP="00954A43">
                  <w:pPr>
                    <w:jc w:val="center"/>
                    <w:rPr>
                      <w:rFonts w:ascii="Arial" w:hAnsi="Arial" w:cs="Arial"/>
                      <w:b/>
                      <w:sz w:val="24"/>
                      <w:szCs w:val="24"/>
                    </w:rPr>
                  </w:pPr>
                  <w:r w:rsidRPr="005B56AB">
                    <w:rPr>
                      <w:rFonts w:ascii="Arial" w:hAnsi="Arial" w:cs="Arial"/>
                      <w:b/>
                      <w:sz w:val="24"/>
                      <w:szCs w:val="24"/>
                    </w:rPr>
                    <w:t>Levels of mood</w:t>
                  </w:r>
                </w:p>
                <w:p w:rsidR="0042474E" w:rsidRDefault="0042474E" w:rsidP="00954A43"/>
              </w:txbxContent>
            </v:textbox>
          </v:roundrect>
        </w:pict>
      </w:r>
    </w:p>
    <w:p w:rsidR="00954A43" w:rsidRDefault="00954A43" w:rsidP="00954A43">
      <w:pPr>
        <w:spacing w:before="240" w:after="0" w:line="360" w:lineRule="auto"/>
        <w:ind w:firstLine="720"/>
        <w:rPr>
          <w:rFonts w:ascii="Times New Roman" w:hAnsi="Times New Roman" w:cs="Times New Roman"/>
          <w:b/>
          <w:sz w:val="24"/>
          <w:szCs w:val="24"/>
        </w:rPr>
      </w:pPr>
      <w:r w:rsidRPr="00E05F76">
        <w:rPr>
          <w:rFonts w:ascii="Times New Roman" w:hAnsi="Times New Roman" w:cs="Times New Roman"/>
          <w:b/>
          <w:noProof/>
          <w:sz w:val="24"/>
          <w:szCs w:val="24"/>
        </w:rPr>
        <w:drawing>
          <wp:anchor distT="0" distB="0" distL="114300" distR="114300" simplePos="0" relativeHeight="251675648" behindDoc="1" locked="0" layoutInCell="1" allowOverlap="1">
            <wp:simplePos x="0" y="0"/>
            <wp:positionH relativeFrom="column">
              <wp:posOffset>514350</wp:posOffset>
            </wp:positionH>
            <wp:positionV relativeFrom="paragraph">
              <wp:posOffset>167347</wp:posOffset>
            </wp:positionV>
            <wp:extent cx="4573465" cy="2741735"/>
            <wp:effectExtent l="57150" t="19050" r="36635" b="1465"/>
            <wp:wrapTight wrapText="bothSides">
              <wp:wrapPolygon edited="0">
                <wp:start x="-270" y="-150"/>
                <wp:lineTo x="-270" y="21612"/>
                <wp:lineTo x="21773" y="21612"/>
                <wp:lineTo x="21773" y="-150"/>
                <wp:lineTo x="-270" y="-150"/>
              </wp:wrapPolygon>
            </wp:wrapTight>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954A43" w:rsidRDefault="00954A43" w:rsidP="00954A43">
      <w:pPr>
        <w:spacing w:before="240" w:after="0" w:line="360" w:lineRule="auto"/>
        <w:ind w:firstLine="720"/>
        <w:rPr>
          <w:rFonts w:ascii="Times New Roman" w:hAnsi="Times New Roman" w:cs="Times New Roman"/>
          <w:b/>
          <w:sz w:val="24"/>
          <w:szCs w:val="24"/>
        </w:rPr>
      </w:pPr>
    </w:p>
    <w:p w:rsidR="00954A43" w:rsidRDefault="00954A43" w:rsidP="00954A43">
      <w:pPr>
        <w:spacing w:before="240" w:after="0" w:line="360" w:lineRule="auto"/>
        <w:jc w:val="center"/>
        <w:rPr>
          <w:rFonts w:ascii="Times New Roman" w:hAnsi="Times New Roman" w:cs="Times New Roman"/>
          <w:b/>
          <w:sz w:val="24"/>
          <w:szCs w:val="24"/>
        </w:rPr>
      </w:pPr>
    </w:p>
    <w:p w:rsidR="00954A43" w:rsidRDefault="00954A43" w:rsidP="00954A43">
      <w:pPr>
        <w:spacing w:before="240" w:after="0" w:line="360" w:lineRule="auto"/>
        <w:jc w:val="center"/>
        <w:rPr>
          <w:rFonts w:ascii="Times New Roman" w:hAnsi="Times New Roman" w:cs="Times New Roman"/>
          <w:b/>
          <w:sz w:val="24"/>
          <w:szCs w:val="24"/>
        </w:rPr>
      </w:pPr>
    </w:p>
    <w:p w:rsidR="00954A43" w:rsidRDefault="00954A43" w:rsidP="00954A43">
      <w:pPr>
        <w:spacing w:before="240" w:after="0" w:line="360" w:lineRule="auto"/>
        <w:ind w:firstLine="720"/>
        <w:rPr>
          <w:rFonts w:ascii="Times New Roman" w:hAnsi="Times New Roman" w:cs="Times New Roman"/>
          <w:b/>
          <w:sz w:val="24"/>
          <w:szCs w:val="24"/>
        </w:rPr>
      </w:pPr>
      <w:r>
        <w:rPr>
          <w:rFonts w:ascii="Times New Roman" w:hAnsi="Times New Roman" w:cs="Times New Roman"/>
          <w:b/>
          <w:sz w:val="24"/>
          <w:szCs w:val="24"/>
        </w:rPr>
        <w:t xml:space="preserve">         </w:t>
      </w:r>
    </w:p>
    <w:p w:rsidR="00954A43" w:rsidRDefault="00954A43" w:rsidP="00954A43">
      <w:pPr>
        <w:spacing w:before="240" w:after="0" w:line="360" w:lineRule="auto"/>
        <w:jc w:val="center"/>
        <w:rPr>
          <w:rFonts w:ascii="Arial" w:hAnsi="Arial" w:cs="Arial"/>
          <w:sz w:val="24"/>
          <w:szCs w:val="24"/>
        </w:rPr>
      </w:pPr>
    </w:p>
    <w:p w:rsidR="00954A43" w:rsidRDefault="00954A43" w:rsidP="00954A43">
      <w:pPr>
        <w:spacing w:before="240" w:after="0" w:line="360" w:lineRule="auto"/>
        <w:jc w:val="center"/>
        <w:rPr>
          <w:rFonts w:ascii="Arial" w:hAnsi="Arial" w:cs="Arial"/>
          <w:sz w:val="24"/>
          <w:szCs w:val="24"/>
        </w:rPr>
      </w:pPr>
    </w:p>
    <w:p w:rsidR="00954A43" w:rsidRPr="00FC18AF" w:rsidRDefault="003D429C" w:rsidP="00954A43">
      <w:pPr>
        <w:spacing w:before="240" w:after="0" w:line="360" w:lineRule="auto"/>
        <w:jc w:val="center"/>
        <w:rPr>
          <w:rFonts w:ascii="Arial" w:hAnsi="Arial" w:cs="Arial"/>
          <w:sz w:val="24"/>
          <w:szCs w:val="24"/>
        </w:rPr>
      </w:pPr>
      <w:r w:rsidRPr="003D429C">
        <w:rPr>
          <w:rFonts w:ascii="Times New Roman" w:hAnsi="Times New Roman" w:cs="Times New Roman"/>
          <w:b/>
          <w:noProof/>
          <w:sz w:val="24"/>
          <w:szCs w:val="24"/>
        </w:rPr>
        <w:pict>
          <v:roundrect id="_x0000_s1070" style="position:absolute;left:0;text-align:left;margin-left:155.7pt;margin-top:26.45pt;width:163.3pt;height:28.6pt;z-index:251667456" arcsize="10923f" fillcolor="#00b0f0" strokecolor="#002060" strokeweight="3pt">
            <v:shadow type="perspective" opacity=".5" origin=".5,.5" offset="-6pt,-6pt" matrix="1.25,,,1.25"/>
            <v:textbox style="mso-next-textbox:#_x0000_s1070">
              <w:txbxContent>
                <w:p w:rsidR="0042474E" w:rsidRPr="00826C51" w:rsidRDefault="0042474E" w:rsidP="00954A43">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826C51">
                    <w:rPr>
                      <w:rFonts w:ascii="Times New Roman" w:hAnsi="Times New Roman" w:cs="Times New Roman"/>
                      <w:b/>
                      <w:sz w:val="24"/>
                      <w:szCs w:val="24"/>
                    </w:rPr>
                    <w:t>Level of Persistence</w:t>
                  </w:r>
                </w:p>
                <w:p w:rsidR="0042474E" w:rsidRDefault="0042474E" w:rsidP="00954A43"/>
              </w:txbxContent>
            </v:textbox>
          </v:roundrect>
        </w:pict>
      </w:r>
    </w:p>
    <w:p w:rsidR="00954A43" w:rsidRPr="00DE1EB5" w:rsidRDefault="00954A43" w:rsidP="00954A43">
      <w:pPr>
        <w:spacing w:before="240" w:after="0" w:line="360" w:lineRule="auto"/>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76672" behindDoc="1" locked="0" layoutInCell="1" allowOverlap="1">
            <wp:simplePos x="0" y="0"/>
            <wp:positionH relativeFrom="column">
              <wp:posOffset>573405</wp:posOffset>
            </wp:positionH>
            <wp:positionV relativeFrom="paragraph">
              <wp:posOffset>304165</wp:posOffset>
            </wp:positionV>
            <wp:extent cx="4581525" cy="2736850"/>
            <wp:effectExtent l="57150" t="19050" r="28575" b="6350"/>
            <wp:wrapTight wrapText="bothSides">
              <wp:wrapPolygon edited="0">
                <wp:start x="-269" y="-150"/>
                <wp:lineTo x="-269" y="21650"/>
                <wp:lineTo x="21735" y="21650"/>
                <wp:lineTo x="21735" y="-150"/>
                <wp:lineTo x="-269" y="-150"/>
              </wp:wrapPolygon>
            </wp:wrapTight>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Pr="00CF776B" w:rsidRDefault="00954A43" w:rsidP="00954A43">
      <w:pPr>
        <w:spacing w:before="240" w:after="0" w:line="360" w:lineRule="auto"/>
        <w:ind w:firstLine="720"/>
        <w:jc w:val="center"/>
        <w:rPr>
          <w:rFonts w:ascii="Arial" w:hAnsi="Arial" w:cs="Arial"/>
          <w:b/>
          <w:sz w:val="24"/>
          <w:szCs w:val="24"/>
        </w:rPr>
      </w:pPr>
      <w:r w:rsidRPr="00CF776B">
        <w:rPr>
          <w:rFonts w:ascii="Arial" w:hAnsi="Arial" w:cs="Arial"/>
          <w:b/>
          <w:sz w:val="24"/>
          <w:szCs w:val="24"/>
        </w:rPr>
        <w:t>FIGURE - 5</w:t>
      </w:r>
    </w:p>
    <w:p w:rsidR="00954A43" w:rsidRPr="00B734DE" w:rsidRDefault="00954A43" w:rsidP="00954A43">
      <w:pPr>
        <w:spacing w:before="240" w:after="0" w:line="360" w:lineRule="auto"/>
        <w:ind w:firstLine="720"/>
        <w:jc w:val="both"/>
        <w:rPr>
          <w:rFonts w:ascii="Arial" w:hAnsi="Arial" w:cs="Arial"/>
          <w:sz w:val="24"/>
          <w:szCs w:val="24"/>
        </w:rPr>
      </w:pPr>
      <w:r w:rsidRPr="00B734DE">
        <w:rPr>
          <w:rFonts w:ascii="Arial" w:hAnsi="Arial" w:cs="Arial"/>
          <w:sz w:val="24"/>
          <w:szCs w:val="24"/>
        </w:rPr>
        <w:lastRenderedPageBreak/>
        <w:t>The attention span/persistence level of categorization gives an even more interesting reading. It is a well understood fact that the attention span of the preschoolers is only 10-15 minutes or an activity of their interest. However if not interested it is only 5-10 minutes. The present finding accepts this fact by confirming that 17 children reported to be easily distractible. However increase in age would decrease the distractibility quotient. Conversely about 3/4</w:t>
      </w:r>
      <w:r w:rsidRPr="00B734DE">
        <w:rPr>
          <w:rFonts w:ascii="Arial" w:hAnsi="Arial" w:cs="Arial"/>
          <w:sz w:val="24"/>
          <w:szCs w:val="24"/>
          <w:vertAlign w:val="superscript"/>
        </w:rPr>
        <w:t>th</w:t>
      </w:r>
      <w:r w:rsidRPr="00B734DE">
        <w:rPr>
          <w:rFonts w:ascii="Arial" w:hAnsi="Arial" w:cs="Arial"/>
          <w:sz w:val="24"/>
          <w:szCs w:val="24"/>
        </w:rPr>
        <w:t xml:space="preserve"> of the respondents had procured persistence score in the range of 11-25 and thus categorized under moderate (35.7%)</w:t>
      </w:r>
      <w:r>
        <w:rPr>
          <w:rFonts w:ascii="Arial" w:hAnsi="Arial" w:cs="Arial"/>
          <w:sz w:val="24"/>
          <w:szCs w:val="24"/>
        </w:rPr>
        <w:t xml:space="preserve">, </w:t>
      </w:r>
      <w:r w:rsidRPr="00B734DE">
        <w:rPr>
          <w:rFonts w:ascii="Arial" w:hAnsi="Arial" w:cs="Arial"/>
          <w:sz w:val="24"/>
          <w:szCs w:val="24"/>
        </w:rPr>
        <w:t>normal</w:t>
      </w:r>
      <w:r>
        <w:rPr>
          <w:rFonts w:ascii="Arial" w:hAnsi="Arial" w:cs="Arial"/>
          <w:sz w:val="24"/>
          <w:szCs w:val="24"/>
        </w:rPr>
        <w:t xml:space="preserve"> </w:t>
      </w:r>
      <w:r w:rsidRPr="00B734DE">
        <w:rPr>
          <w:rFonts w:ascii="Arial" w:hAnsi="Arial" w:cs="Arial"/>
          <w:sz w:val="24"/>
          <w:szCs w:val="24"/>
        </w:rPr>
        <w:t>(32.9%)</w:t>
      </w:r>
      <w:r>
        <w:rPr>
          <w:rFonts w:ascii="Arial" w:hAnsi="Arial" w:cs="Arial"/>
          <w:sz w:val="24"/>
          <w:szCs w:val="24"/>
        </w:rPr>
        <w:t xml:space="preserve"> </w:t>
      </w:r>
      <w:r w:rsidRPr="00B734DE">
        <w:rPr>
          <w:rFonts w:ascii="Arial" w:hAnsi="Arial" w:cs="Arial"/>
          <w:sz w:val="24"/>
          <w:szCs w:val="24"/>
        </w:rPr>
        <w:t>and good (7.1%) persistence quality.</w:t>
      </w:r>
    </w:p>
    <w:p w:rsidR="00954A43" w:rsidRDefault="00954A43" w:rsidP="00954A43">
      <w:pPr>
        <w:spacing w:before="240" w:after="0" w:line="360" w:lineRule="auto"/>
        <w:ind w:firstLine="720"/>
        <w:jc w:val="both"/>
        <w:rPr>
          <w:rFonts w:ascii="Arial" w:hAnsi="Arial" w:cs="Arial"/>
          <w:sz w:val="24"/>
          <w:szCs w:val="24"/>
        </w:rPr>
      </w:pPr>
      <w:r w:rsidRPr="00B734DE">
        <w:rPr>
          <w:rFonts w:ascii="Arial" w:hAnsi="Arial" w:cs="Arial"/>
          <w:sz w:val="24"/>
          <w:szCs w:val="24"/>
        </w:rPr>
        <w:t>The temperamental characteristics namely mood and persistence gives a picture of the impulsive nature of a child (Martin, 1994). Negative mood and inability to sustain attention to various tasks declares the child as an impulsive child. As per the present finding 15.7% and 24.3% of the respondents were found to be irritable (unhappy mood) and easily distracted. Hence measures should be focused to bring them in to the other better categories of emotionality to make them more productive.</w:t>
      </w:r>
    </w:p>
    <w:p w:rsidR="00954A43" w:rsidRPr="00C61E8B" w:rsidRDefault="00954A43" w:rsidP="00954A43">
      <w:pPr>
        <w:spacing w:before="240" w:after="0" w:line="360" w:lineRule="auto"/>
        <w:jc w:val="both"/>
        <w:rPr>
          <w:rFonts w:ascii="Arial" w:hAnsi="Arial" w:cs="Arial"/>
          <w:sz w:val="24"/>
          <w:szCs w:val="24"/>
        </w:rPr>
      </w:pPr>
      <w:r w:rsidRPr="00AC5325">
        <w:rPr>
          <w:rFonts w:ascii="Arial" w:hAnsi="Arial" w:cs="Arial"/>
          <w:b/>
          <w:i/>
          <w:sz w:val="24"/>
          <w:szCs w:val="24"/>
        </w:rPr>
        <w:t>ii. Influence of Gender and Birth order on Emotionality</w:t>
      </w:r>
    </w:p>
    <w:p w:rsidR="00954A43" w:rsidRPr="00AC5325" w:rsidRDefault="00954A43" w:rsidP="00954A43">
      <w:pPr>
        <w:spacing w:before="240" w:after="0" w:line="360" w:lineRule="auto"/>
        <w:ind w:firstLine="720"/>
        <w:jc w:val="both"/>
        <w:rPr>
          <w:rFonts w:ascii="Arial" w:hAnsi="Arial" w:cs="Arial"/>
          <w:sz w:val="24"/>
          <w:szCs w:val="24"/>
        </w:rPr>
      </w:pPr>
      <w:r w:rsidRPr="00AC5325">
        <w:rPr>
          <w:rFonts w:ascii="Arial" w:hAnsi="Arial" w:cs="Arial"/>
          <w:sz w:val="24"/>
          <w:szCs w:val="24"/>
        </w:rPr>
        <w:t xml:space="preserve">High emotionality score indicates generally positive, happy mood and vice versa for the lower score. The Table - VIII and Figure 6 Depicts the emotionality mean score in total of mood and attention span in relation to the discrete variables - gender of the child and the birth order. The </w:t>
      </w:r>
      <w:proofErr w:type="gramStart"/>
      <w:r w:rsidRPr="00AC5325">
        <w:rPr>
          <w:rFonts w:ascii="Arial" w:hAnsi="Arial" w:cs="Arial"/>
          <w:sz w:val="24"/>
          <w:szCs w:val="24"/>
        </w:rPr>
        <w:t>corresponding ‘t’</w:t>
      </w:r>
      <w:proofErr w:type="gramEnd"/>
      <w:r w:rsidRPr="00AC5325">
        <w:rPr>
          <w:rFonts w:ascii="Arial" w:hAnsi="Arial" w:cs="Arial"/>
          <w:sz w:val="24"/>
          <w:szCs w:val="24"/>
        </w:rPr>
        <w:t xml:space="preserve"> value were also computed.</w:t>
      </w:r>
    </w:p>
    <w:p w:rsidR="00954A43" w:rsidRDefault="00954A43" w:rsidP="00954A43">
      <w:pPr>
        <w:spacing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p>
    <w:p w:rsidR="00954A43" w:rsidRDefault="00954A43" w:rsidP="00954A43">
      <w:pPr>
        <w:spacing w:after="0" w:line="360" w:lineRule="auto"/>
        <w:jc w:val="center"/>
        <w:rPr>
          <w:rFonts w:ascii="Arial" w:hAnsi="Arial" w:cs="Arial"/>
          <w:b/>
          <w:sz w:val="24"/>
          <w:szCs w:val="24"/>
        </w:rPr>
      </w:pPr>
    </w:p>
    <w:p w:rsidR="00954A43" w:rsidRPr="00AC5325" w:rsidRDefault="00954A43" w:rsidP="00954A43">
      <w:pPr>
        <w:spacing w:after="0" w:line="360" w:lineRule="auto"/>
        <w:jc w:val="center"/>
        <w:rPr>
          <w:rFonts w:ascii="Arial" w:hAnsi="Arial" w:cs="Arial"/>
          <w:b/>
          <w:sz w:val="24"/>
          <w:szCs w:val="24"/>
        </w:rPr>
      </w:pPr>
      <w:r w:rsidRPr="00AC5325">
        <w:rPr>
          <w:rFonts w:ascii="Arial" w:hAnsi="Arial" w:cs="Arial"/>
          <w:b/>
          <w:sz w:val="24"/>
          <w:szCs w:val="24"/>
        </w:rPr>
        <w:lastRenderedPageBreak/>
        <w:t xml:space="preserve">TABLE </w:t>
      </w:r>
      <w:r>
        <w:rPr>
          <w:rFonts w:ascii="Arial" w:hAnsi="Arial" w:cs="Arial"/>
          <w:b/>
          <w:sz w:val="24"/>
          <w:szCs w:val="24"/>
        </w:rPr>
        <w:t xml:space="preserve">- </w:t>
      </w:r>
      <w:r w:rsidRPr="00AC5325">
        <w:rPr>
          <w:rFonts w:ascii="Arial" w:hAnsi="Arial" w:cs="Arial"/>
          <w:b/>
          <w:sz w:val="24"/>
          <w:szCs w:val="24"/>
        </w:rPr>
        <w:t>VIII</w:t>
      </w:r>
    </w:p>
    <w:p w:rsidR="00954A43" w:rsidRPr="00AC5325" w:rsidRDefault="00954A43" w:rsidP="00954A43">
      <w:pPr>
        <w:spacing w:after="0" w:line="360" w:lineRule="auto"/>
        <w:ind w:left="360"/>
        <w:jc w:val="center"/>
        <w:rPr>
          <w:rFonts w:ascii="Arial" w:hAnsi="Arial" w:cs="Arial"/>
          <w:sz w:val="24"/>
          <w:szCs w:val="24"/>
        </w:rPr>
      </w:pPr>
      <w:r w:rsidRPr="00AC5325">
        <w:rPr>
          <w:rFonts w:ascii="Arial" w:hAnsi="Arial" w:cs="Arial"/>
          <w:b/>
          <w:sz w:val="24"/>
          <w:szCs w:val="24"/>
        </w:rPr>
        <w:t xml:space="preserve"> ‘</w:t>
      </w:r>
      <w:proofErr w:type="gramStart"/>
      <w:r w:rsidRPr="00AC5325">
        <w:rPr>
          <w:rFonts w:ascii="Arial" w:hAnsi="Arial" w:cs="Arial"/>
          <w:b/>
          <w:sz w:val="24"/>
          <w:szCs w:val="24"/>
        </w:rPr>
        <w:t>t</w:t>
      </w:r>
      <w:proofErr w:type="gramEnd"/>
      <w:r w:rsidRPr="00AC5325">
        <w:rPr>
          <w:rFonts w:ascii="Arial" w:hAnsi="Arial" w:cs="Arial"/>
          <w:b/>
          <w:sz w:val="24"/>
          <w:szCs w:val="24"/>
        </w:rPr>
        <w:t>’ STATISTICS ON THE MEAN EMOTIONALITY SCORE AND DISCRETE VARIABLES-GENDER AND BIRTH ORDER</w:t>
      </w:r>
    </w:p>
    <w:tbl>
      <w:tblPr>
        <w:tblStyle w:val="TableGrid"/>
        <w:tblpPr w:leftFromText="180" w:rightFromText="180" w:vertAnchor="page" w:horzAnchor="margin" w:tblpXSpec="center" w:tblpY="2909"/>
        <w:tblW w:w="0" w:type="auto"/>
        <w:tblLayout w:type="fixed"/>
        <w:tblLook w:val="04A0"/>
      </w:tblPr>
      <w:tblGrid>
        <w:gridCol w:w="1278"/>
        <w:gridCol w:w="1170"/>
        <w:gridCol w:w="900"/>
        <w:gridCol w:w="630"/>
        <w:gridCol w:w="90"/>
        <w:gridCol w:w="540"/>
        <w:gridCol w:w="630"/>
        <w:gridCol w:w="1080"/>
      </w:tblGrid>
      <w:tr w:rsidR="00954A43" w:rsidRPr="00B4417C" w:rsidTr="00E900F8">
        <w:trPr>
          <w:trHeight w:val="332"/>
        </w:trPr>
        <w:tc>
          <w:tcPr>
            <w:tcW w:w="2448"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54A43" w:rsidRDefault="00954A43" w:rsidP="00E900F8">
            <w:pPr>
              <w:tabs>
                <w:tab w:val="left" w:pos="6315"/>
              </w:tabs>
              <w:spacing w:line="360" w:lineRule="auto"/>
              <w:jc w:val="center"/>
              <w:rPr>
                <w:rFonts w:ascii="Arial" w:hAnsi="Arial" w:cs="Arial"/>
                <w:b/>
                <w:sz w:val="24"/>
                <w:szCs w:val="24"/>
              </w:rPr>
            </w:pPr>
          </w:p>
          <w:p w:rsidR="00954A43" w:rsidRPr="00A12761" w:rsidRDefault="00954A43" w:rsidP="00E900F8">
            <w:pPr>
              <w:tabs>
                <w:tab w:val="left" w:pos="6315"/>
              </w:tabs>
              <w:spacing w:line="360" w:lineRule="auto"/>
              <w:jc w:val="center"/>
              <w:rPr>
                <w:rFonts w:ascii="Arial" w:hAnsi="Arial" w:cs="Arial"/>
                <w:b/>
                <w:sz w:val="24"/>
                <w:szCs w:val="24"/>
              </w:rPr>
            </w:pPr>
            <w:r w:rsidRPr="00A12761">
              <w:rPr>
                <w:rFonts w:ascii="Arial" w:hAnsi="Arial" w:cs="Arial"/>
                <w:b/>
                <w:sz w:val="24"/>
                <w:szCs w:val="24"/>
              </w:rPr>
              <w:t>Variable</w:t>
            </w:r>
          </w:p>
        </w:tc>
        <w:tc>
          <w:tcPr>
            <w:tcW w:w="216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A12761" w:rsidRDefault="00954A43" w:rsidP="00E900F8">
            <w:pPr>
              <w:tabs>
                <w:tab w:val="left" w:pos="6315"/>
              </w:tabs>
              <w:spacing w:line="360" w:lineRule="auto"/>
              <w:jc w:val="center"/>
              <w:rPr>
                <w:rFonts w:ascii="Arial" w:hAnsi="Arial" w:cs="Arial"/>
                <w:b/>
                <w:sz w:val="24"/>
                <w:szCs w:val="24"/>
              </w:rPr>
            </w:pPr>
            <w:r w:rsidRPr="00A12761">
              <w:rPr>
                <w:rFonts w:ascii="Arial" w:hAnsi="Arial" w:cs="Arial"/>
                <w:b/>
                <w:sz w:val="24"/>
                <w:szCs w:val="24"/>
              </w:rPr>
              <w:t>Emotionality</w:t>
            </w:r>
          </w:p>
        </w:tc>
        <w:tc>
          <w:tcPr>
            <w:tcW w:w="17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A12761" w:rsidRDefault="00954A43" w:rsidP="00E900F8">
            <w:pPr>
              <w:tabs>
                <w:tab w:val="left" w:pos="6315"/>
              </w:tabs>
              <w:spacing w:line="360" w:lineRule="auto"/>
              <w:jc w:val="center"/>
              <w:rPr>
                <w:rFonts w:ascii="Arial" w:hAnsi="Arial" w:cs="Arial"/>
                <w:b/>
                <w:sz w:val="24"/>
                <w:szCs w:val="24"/>
              </w:rPr>
            </w:pPr>
            <w:r w:rsidRPr="00A12761">
              <w:rPr>
                <w:rFonts w:ascii="Arial" w:hAnsi="Arial" w:cs="Arial"/>
                <w:b/>
                <w:sz w:val="24"/>
                <w:szCs w:val="24"/>
              </w:rPr>
              <w:t>Equality of means</w:t>
            </w:r>
          </w:p>
        </w:tc>
      </w:tr>
      <w:tr w:rsidR="00954A43" w:rsidRPr="00B4417C" w:rsidTr="00E900F8">
        <w:trPr>
          <w:trHeight w:val="350"/>
        </w:trPr>
        <w:tc>
          <w:tcPr>
            <w:tcW w:w="2448"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B4417C" w:rsidRDefault="00954A43" w:rsidP="00E900F8">
            <w:pPr>
              <w:spacing w:line="360" w:lineRule="auto"/>
              <w:rPr>
                <w:rFonts w:ascii="Times New Roman" w:hAnsi="Times New Roman" w:cs="Times New Roman"/>
                <w:sz w:val="24"/>
                <w:szCs w:val="24"/>
              </w:rPr>
            </w:pPr>
          </w:p>
        </w:tc>
        <w:tc>
          <w:tcPr>
            <w:tcW w:w="900"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954A43" w:rsidRPr="00A12761" w:rsidRDefault="00954A43" w:rsidP="00E900F8">
            <w:pPr>
              <w:tabs>
                <w:tab w:val="left" w:pos="6315"/>
              </w:tabs>
              <w:spacing w:line="360" w:lineRule="auto"/>
              <w:jc w:val="center"/>
              <w:rPr>
                <w:rFonts w:ascii="Arial" w:hAnsi="Arial" w:cs="Arial"/>
                <w:b/>
                <w:sz w:val="24"/>
                <w:szCs w:val="24"/>
              </w:rPr>
            </w:pPr>
            <w:r w:rsidRPr="00A12761">
              <w:rPr>
                <w:rFonts w:ascii="Arial" w:hAnsi="Arial" w:cs="Arial"/>
                <w:b/>
                <w:sz w:val="24"/>
                <w:szCs w:val="24"/>
              </w:rPr>
              <w:t>Mean</w:t>
            </w:r>
          </w:p>
        </w:tc>
        <w:tc>
          <w:tcPr>
            <w:tcW w:w="630" w:type="dxa"/>
            <w:tcBorders>
              <w:top w:val="single" w:sz="4" w:space="0" w:color="auto"/>
              <w:left w:val="single" w:sz="4" w:space="0" w:color="auto"/>
              <w:bottom w:val="single" w:sz="4" w:space="0" w:color="000000" w:themeColor="text1"/>
              <w:right w:val="single" w:sz="4" w:space="0" w:color="auto"/>
            </w:tcBorders>
            <w:vAlign w:val="center"/>
            <w:hideMark/>
          </w:tcPr>
          <w:p w:rsidR="00954A43" w:rsidRPr="00A12761" w:rsidRDefault="00954A43" w:rsidP="00E900F8">
            <w:pPr>
              <w:tabs>
                <w:tab w:val="left" w:pos="6315"/>
              </w:tabs>
              <w:spacing w:line="360" w:lineRule="auto"/>
              <w:jc w:val="center"/>
              <w:rPr>
                <w:rFonts w:ascii="Arial" w:hAnsi="Arial" w:cs="Arial"/>
                <w:b/>
                <w:sz w:val="24"/>
                <w:szCs w:val="24"/>
              </w:rPr>
            </w:pPr>
            <w:r w:rsidRPr="00A12761">
              <w:rPr>
                <w:rFonts w:ascii="Arial" w:hAnsi="Arial" w:cs="Arial"/>
                <w:b/>
                <w:sz w:val="24"/>
                <w:szCs w:val="24"/>
              </w:rPr>
              <w:t>S.D</w:t>
            </w:r>
          </w:p>
        </w:tc>
        <w:tc>
          <w:tcPr>
            <w:tcW w:w="630" w:type="dxa"/>
            <w:gridSpan w:val="2"/>
            <w:tcBorders>
              <w:top w:val="single" w:sz="4" w:space="0" w:color="auto"/>
              <w:left w:val="single" w:sz="4" w:space="0" w:color="auto"/>
              <w:bottom w:val="single" w:sz="4" w:space="0" w:color="000000" w:themeColor="text1"/>
              <w:right w:val="single" w:sz="4" w:space="0" w:color="000000" w:themeColor="text1"/>
            </w:tcBorders>
            <w:vAlign w:val="center"/>
            <w:hideMark/>
          </w:tcPr>
          <w:p w:rsidR="00954A43" w:rsidRPr="00A12761" w:rsidRDefault="00954A43" w:rsidP="00E900F8">
            <w:pPr>
              <w:tabs>
                <w:tab w:val="left" w:pos="6315"/>
              </w:tabs>
              <w:spacing w:line="360" w:lineRule="auto"/>
              <w:jc w:val="center"/>
              <w:rPr>
                <w:rFonts w:ascii="Arial" w:hAnsi="Arial" w:cs="Arial"/>
                <w:b/>
                <w:sz w:val="24"/>
                <w:szCs w:val="24"/>
              </w:rPr>
            </w:pPr>
            <w:r w:rsidRPr="00A12761">
              <w:rPr>
                <w:rFonts w:ascii="Arial" w:hAnsi="Arial" w:cs="Arial"/>
                <w:b/>
                <w:sz w:val="24"/>
                <w:szCs w:val="24"/>
              </w:rPr>
              <w:t>No</w:t>
            </w:r>
          </w:p>
        </w:tc>
        <w:tc>
          <w:tcPr>
            <w:tcW w:w="630" w:type="dxa"/>
            <w:tcBorders>
              <w:top w:val="single" w:sz="4" w:space="0" w:color="auto"/>
              <w:left w:val="single" w:sz="4" w:space="0" w:color="auto"/>
              <w:bottom w:val="single" w:sz="4" w:space="0" w:color="000000" w:themeColor="text1"/>
              <w:right w:val="single" w:sz="4" w:space="0" w:color="auto"/>
            </w:tcBorders>
            <w:vAlign w:val="center"/>
            <w:hideMark/>
          </w:tcPr>
          <w:p w:rsidR="00954A43" w:rsidRPr="00A12761" w:rsidRDefault="00954A43" w:rsidP="00E900F8">
            <w:pPr>
              <w:tabs>
                <w:tab w:val="left" w:pos="6315"/>
              </w:tabs>
              <w:spacing w:line="360" w:lineRule="auto"/>
              <w:jc w:val="center"/>
              <w:rPr>
                <w:rFonts w:ascii="Arial" w:hAnsi="Arial" w:cs="Arial"/>
                <w:b/>
                <w:sz w:val="24"/>
                <w:szCs w:val="24"/>
              </w:rPr>
            </w:pPr>
            <w:r w:rsidRPr="00A12761">
              <w:rPr>
                <w:rFonts w:ascii="Arial" w:hAnsi="Arial" w:cs="Arial"/>
                <w:b/>
                <w:sz w:val="24"/>
                <w:szCs w:val="24"/>
              </w:rPr>
              <w:t xml:space="preserve">df </w:t>
            </w:r>
          </w:p>
        </w:tc>
        <w:tc>
          <w:tcPr>
            <w:tcW w:w="1080" w:type="dxa"/>
            <w:tcBorders>
              <w:top w:val="single" w:sz="4" w:space="0" w:color="auto"/>
              <w:left w:val="single" w:sz="4" w:space="0" w:color="auto"/>
              <w:bottom w:val="single" w:sz="4" w:space="0" w:color="000000" w:themeColor="text1"/>
              <w:right w:val="single" w:sz="4" w:space="0" w:color="auto"/>
            </w:tcBorders>
            <w:vAlign w:val="center"/>
            <w:hideMark/>
          </w:tcPr>
          <w:p w:rsidR="00954A43" w:rsidRPr="00A12761" w:rsidRDefault="00910325" w:rsidP="00E900F8">
            <w:pPr>
              <w:tabs>
                <w:tab w:val="left" w:pos="6315"/>
              </w:tabs>
              <w:spacing w:line="360" w:lineRule="auto"/>
              <w:jc w:val="center"/>
              <w:rPr>
                <w:rFonts w:ascii="Arial" w:hAnsi="Arial" w:cs="Arial"/>
                <w:b/>
                <w:sz w:val="24"/>
                <w:szCs w:val="24"/>
              </w:rPr>
            </w:pPr>
            <w:r w:rsidRPr="00A12761">
              <w:rPr>
                <w:rFonts w:ascii="Arial" w:hAnsi="Arial" w:cs="Arial"/>
                <w:b/>
                <w:sz w:val="24"/>
                <w:szCs w:val="24"/>
              </w:rPr>
              <w:t>T</w:t>
            </w:r>
          </w:p>
        </w:tc>
      </w:tr>
      <w:tr w:rsidR="00954A43" w:rsidRPr="00B4417C" w:rsidTr="00E900F8">
        <w:trPr>
          <w:trHeight w:val="350"/>
        </w:trPr>
        <w:tc>
          <w:tcPr>
            <w:tcW w:w="127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b/>
                <w:sz w:val="24"/>
                <w:szCs w:val="24"/>
              </w:rPr>
            </w:pPr>
            <w:r w:rsidRPr="003F4977">
              <w:rPr>
                <w:rFonts w:ascii="Arial" w:hAnsi="Arial" w:cs="Arial"/>
                <w:b/>
                <w:sz w:val="24"/>
                <w:szCs w:val="24"/>
              </w:rPr>
              <w:t>Gender of the child</w:t>
            </w:r>
          </w:p>
        </w:tc>
        <w:tc>
          <w:tcPr>
            <w:tcW w:w="1170"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b/>
                <w:sz w:val="24"/>
                <w:szCs w:val="24"/>
              </w:rPr>
            </w:pPr>
            <w:r w:rsidRPr="003F4977">
              <w:rPr>
                <w:rFonts w:ascii="Arial" w:hAnsi="Arial" w:cs="Arial"/>
                <w:b/>
                <w:sz w:val="24"/>
                <w:szCs w:val="24"/>
              </w:rPr>
              <w:t>Male</w:t>
            </w:r>
          </w:p>
        </w:tc>
        <w:tc>
          <w:tcPr>
            <w:tcW w:w="900" w:type="dxa"/>
            <w:tcBorders>
              <w:top w:val="single" w:sz="4" w:space="0" w:color="000000" w:themeColor="text1"/>
              <w:left w:val="single" w:sz="4" w:space="0" w:color="000000" w:themeColor="text1"/>
              <w:bottom w:val="single" w:sz="4" w:space="0" w:color="auto"/>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29.72</w:t>
            </w:r>
          </w:p>
        </w:tc>
        <w:tc>
          <w:tcPr>
            <w:tcW w:w="720" w:type="dxa"/>
            <w:gridSpan w:val="2"/>
            <w:tcBorders>
              <w:top w:val="single" w:sz="4" w:space="0" w:color="000000" w:themeColor="text1"/>
              <w:left w:val="single" w:sz="4" w:space="0" w:color="auto"/>
              <w:bottom w:val="single" w:sz="4" w:space="0" w:color="auto"/>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5.42</w:t>
            </w:r>
          </w:p>
        </w:tc>
        <w:tc>
          <w:tcPr>
            <w:tcW w:w="540"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36</w:t>
            </w:r>
          </w:p>
        </w:tc>
        <w:tc>
          <w:tcPr>
            <w:tcW w:w="630"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68</w:t>
            </w:r>
          </w:p>
        </w:tc>
        <w:tc>
          <w:tcPr>
            <w:tcW w:w="1080"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vertAlign w:val="superscript"/>
              </w:rPr>
            </w:pPr>
            <w:r>
              <w:rPr>
                <w:rFonts w:ascii="Arial" w:hAnsi="Arial" w:cs="Arial"/>
                <w:sz w:val="24"/>
                <w:szCs w:val="24"/>
              </w:rPr>
              <w:t>0</w:t>
            </w:r>
            <w:r w:rsidRPr="003F4977">
              <w:rPr>
                <w:rFonts w:ascii="Arial" w:hAnsi="Arial" w:cs="Arial"/>
                <w:sz w:val="24"/>
                <w:szCs w:val="24"/>
              </w:rPr>
              <w:t>.658</w:t>
            </w:r>
            <w:r w:rsidRPr="003F4977">
              <w:rPr>
                <w:rFonts w:ascii="Arial" w:hAnsi="Arial" w:cs="Arial"/>
                <w:sz w:val="24"/>
                <w:szCs w:val="24"/>
                <w:vertAlign w:val="superscript"/>
              </w:rPr>
              <w:t xml:space="preserve"> ns</w:t>
            </w:r>
          </w:p>
        </w:tc>
      </w:tr>
      <w:tr w:rsidR="00954A43" w:rsidRPr="00B4417C" w:rsidTr="00E900F8">
        <w:trPr>
          <w:trHeight w:val="350"/>
        </w:trPr>
        <w:tc>
          <w:tcPr>
            <w:tcW w:w="12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3F4977" w:rsidRDefault="00954A43" w:rsidP="00E900F8">
            <w:pPr>
              <w:spacing w:line="360" w:lineRule="auto"/>
              <w:rPr>
                <w:rFonts w:ascii="Arial" w:hAnsi="Arial" w:cs="Arial"/>
                <w:b/>
                <w:sz w:val="24"/>
                <w:szCs w:val="24"/>
              </w:rPr>
            </w:pPr>
          </w:p>
        </w:tc>
        <w:tc>
          <w:tcPr>
            <w:tcW w:w="1170"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b/>
                <w:sz w:val="24"/>
                <w:szCs w:val="24"/>
              </w:rPr>
            </w:pPr>
            <w:r w:rsidRPr="003F4977">
              <w:rPr>
                <w:rFonts w:ascii="Arial" w:hAnsi="Arial" w:cs="Arial"/>
                <w:b/>
                <w:sz w:val="24"/>
                <w:szCs w:val="24"/>
              </w:rPr>
              <w:t>Female</w:t>
            </w:r>
          </w:p>
        </w:tc>
        <w:tc>
          <w:tcPr>
            <w:tcW w:w="900"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28.74</w:t>
            </w:r>
          </w:p>
        </w:tc>
        <w:tc>
          <w:tcPr>
            <w:tcW w:w="720" w:type="dxa"/>
            <w:gridSpan w:val="2"/>
            <w:tcBorders>
              <w:top w:val="single" w:sz="4" w:space="0" w:color="auto"/>
              <w:left w:val="single" w:sz="4" w:space="0" w:color="auto"/>
              <w:bottom w:val="single" w:sz="4" w:space="0" w:color="000000" w:themeColor="text1"/>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7.07</w:t>
            </w:r>
          </w:p>
        </w:tc>
        <w:tc>
          <w:tcPr>
            <w:tcW w:w="540"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34</w:t>
            </w:r>
          </w:p>
        </w:tc>
        <w:tc>
          <w:tcPr>
            <w:tcW w:w="63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3F4977" w:rsidRDefault="00954A43" w:rsidP="00E900F8">
            <w:pPr>
              <w:spacing w:line="360" w:lineRule="auto"/>
              <w:rPr>
                <w:rFonts w:ascii="Arial" w:hAnsi="Arial" w:cs="Arial"/>
                <w:sz w:val="24"/>
                <w:szCs w:val="24"/>
              </w:rPr>
            </w:pPr>
          </w:p>
        </w:tc>
        <w:tc>
          <w:tcPr>
            <w:tcW w:w="108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3F4977" w:rsidRDefault="00954A43" w:rsidP="00E900F8">
            <w:pPr>
              <w:spacing w:line="360" w:lineRule="auto"/>
              <w:rPr>
                <w:rFonts w:ascii="Arial" w:hAnsi="Arial" w:cs="Arial"/>
                <w:sz w:val="24"/>
                <w:szCs w:val="24"/>
                <w:vertAlign w:val="superscript"/>
              </w:rPr>
            </w:pPr>
          </w:p>
        </w:tc>
      </w:tr>
      <w:tr w:rsidR="00954A43" w:rsidRPr="00B4417C" w:rsidTr="00E900F8">
        <w:trPr>
          <w:trHeight w:val="260"/>
        </w:trPr>
        <w:tc>
          <w:tcPr>
            <w:tcW w:w="244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b/>
                <w:sz w:val="24"/>
                <w:szCs w:val="24"/>
              </w:rPr>
            </w:pPr>
            <w:r w:rsidRPr="003F4977">
              <w:rPr>
                <w:rFonts w:ascii="Arial" w:hAnsi="Arial" w:cs="Arial"/>
                <w:b/>
                <w:sz w:val="24"/>
                <w:szCs w:val="24"/>
              </w:rPr>
              <w:t>Total</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29.24</w:t>
            </w:r>
          </w:p>
        </w:tc>
        <w:tc>
          <w:tcPr>
            <w:tcW w:w="720" w:type="dxa"/>
            <w:gridSpan w:val="2"/>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6.25</w:t>
            </w:r>
          </w:p>
        </w:tc>
        <w:tc>
          <w:tcPr>
            <w:tcW w:w="540" w:type="dxa"/>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70</w:t>
            </w:r>
          </w:p>
        </w:tc>
        <w:tc>
          <w:tcPr>
            <w:tcW w:w="63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3F4977" w:rsidRDefault="00954A43" w:rsidP="00E900F8">
            <w:pPr>
              <w:spacing w:line="360" w:lineRule="auto"/>
              <w:rPr>
                <w:rFonts w:ascii="Arial" w:hAnsi="Arial" w:cs="Arial"/>
                <w:sz w:val="24"/>
                <w:szCs w:val="24"/>
              </w:rPr>
            </w:pPr>
          </w:p>
        </w:tc>
        <w:tc>
          <w:tcPr>
            <w:tcW w:w="108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3F4977" w:rsidRDefault="00954A43" w:rsidP="00E900F8">
            <w:pPr>
              <w:spacing w:line="360" w:lineRule="auto"/>
              <w:rPr>
                <w:rFonts w:ascii="Arial" w:hAnsi="Arial" w:cs="Arial"/>
                <w:sz w:val="24"/>
                <w:szCs w:val="24"/>
                <w:vertAlign w:val="superscript"/>
              </w:rPr>
            </w:pPr>
          </w:p>
        </w:tc>
      </w:tr>
      <w:tr w:rsidR="00954A43" w:rsidRPr="00B4417C" w:rsidTr="00E900F8">
        <w:trPr>
          <w:trHeight w:val="395"/>
        </w:trPr>
        <w:tc>
          <w:tcPr>
            <w:tcW w:w="127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b/>
                <w:sz w:val="24"/>
                <w:szCs w:val="24"/>
              </w:rPr>
            </w:pPr>
            <w:r w:rsidRPr="003F4977">
              <w:rPr>
                <w:rFonts w:ascii="Arial" w:hAnsi="Arial" w:cs="Arial"/>
                <w:b/>
                <w:sz w:val="24"/>
                <w:szCs w:val="24"/>
              </w:rPr>
              <w:t>Birth order</w:t>
            </w:r>
          </w:p>
        </w:tc>
        <w:tc>
          <w:tcPr>
            <w:tcW w:w="1170" w:type="dxa"/>
            <w:tcBorders>
              <w:top w:val="single" w:sz="4" w:space="0" w:color="000000" w:themeColor="text1"/>
              <w:left w:val="single" w:sz="4" w:space="0" w:color="auto"/>
              <w:bottom w:val="single" w:sz="4" w:space="0" w:color="auto"/>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b/>
                <w:sz w:val="24"/>
                <w:szCs w:val="24"/>
              </w:rPr>
            </w:pPr>
            <w:r w:rsidRPr="003F4977">
              <w:rPr>
                <w:rFonts w:ascii="Arial" w:hAnsi="Arial" w:cs="Arial"/>
                <w:b/>
                <w:sz w:val="24"/>
                <w:szCs w:val="24"/>
              </w:rPr>
              <w:t>First born</w:t>
            </w:r>
          </w:p>
        </w:tc>
        <w:tc>
          <w:tcPr>
            <w:tcW w:w="900" w:type="dxa"/>
            <w:tcBorders>
              <w:top w:val="single" w:sz="4" w:space="0" w:color="000000" w:themeColor="text1"/>
              <w:left w:val="single" w:sz="4" w:space="0" w:color="000000" w:themeColor="text1"/>
              <w:bottom w:val="single" w:sz="4" w:space="0" w:color="auto"/>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28.15</w:t>
            </w:r>
          </w:p>
        </w:tc>
        <w:tc>
          <w:tcPr>
            <w:tcW w:w="720" w:type="dxa"/>
            <w:gridSpan w:val="2"/>
            <w:tcBorders>
              <w:top w:val="single" w:sz="4" w:space="0" w:color="000000" w:themeColor="text1"/>
              <w:left w:val="single" w:sz="4" w:space="0" w:color="auto"/>
              <w:bottom w:val="single" w:sz="4" w:space="0" w:color="auto"/>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5.85</w:t>
            </w:r>
          </w:p>
        </w:tc>
        <w:tc>
          <w:tcPr>
            <w:tcW w:w="540" w:type="dxa"/>
            <w:tcBorders>
              <w:top w:val="single" w:sz="4" w:space="0" w:color="000000" w:themeColor="text1"/>
              <w:left w:val="single" w:sz="4" w:space="0" w:color="auto"/>
              <w:bottom w:val="single" w:sz="4" w:space="0" w:color="auto"/>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47</w:t>
            </w:r>
          </w:p>
        </w:tc>
        <w:tc>
          <w:tcPr>
            <w:tcW w:w="630"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68</w:t>
            </w:r>
          </w:p>
        </w:tc>
        <w:tc>
          <w:tcPr>
            <w:tcW w:w="1080" w:type="dxa"/>
            <w:vMerge w:val="restart"/>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vertAlign w:val="superscript"/>
              </w:rPr>
            </w:pPr>
            <w:r w:rsidRPr="003F4977">
              <w:rPr>
                <w:rFonts w:ascii="Arial" w:hAnsi="Arial" w:cs="Arial"/>
                <w:sz w:val="24"/>
                <w:szCs w:val="24"/>
              </w:rPr>
              <w:t>2.148</w:t>
            </w:r>
            <w:r w:rsidRPr="003F4977">
              <w:rPr>
                <w:rFonts w:ascii="Arial" w:hAnsi="Arial" w:cs="Arial"/>
                <w:sz w:val="24"/>
                <w:szCs w:val="24"/>
                <w:vertAlign w:val="superscript"/>
              </w:rPr>
              <w:t xml:space="preserve"> **</w:t>
            </w:r>
          </w:p>
        </w:tc>
      </w:tr>
      <w:tr w:rsidR="00954A43" w:rsidRPr="00B4417C" w:rsidTr="00E900F8">
        <w:trPr>
          <w:trHeight w:val="458"/>
        </w:trPr>
        <w:tc>
          <w:tcPr>
            <w:tcW w:w="12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3F4977" w:rsidRDefault="00954A43" w:rsidP="00E900F8">
            <w:pPr>
              <w:spacing w:line="360" w:lineRule="auto"/>
              <w:rPr>
                <w:rFonts w:ascii="Arial" w:hAnsi="Arial" w:cs="Arial"/>
                <w:b/>
                <w:sz w:val="24"/>
                <w:szCs w:val="24"/>
              </w:rPr>
            </w:pPr>
          </w:p>
        </w:tc>
        <w:tc>
          <w:tcPr>
            <w:tcW w:w="1170" w:type="dxa"/>
            <w:tcBorders>
              <w:top w:val="single" w:sz="4" w:space="0" w:color="auto"/>
              <w:left w:val="single" w:sz="4" w:space="0" w:color="auto"/>
              <w:bottom w:val="single" w:sz="4" w:space="0" w:color="auto"/>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b/>
                <w:sz w:val="24"/>
                <w:szCs w:val="24"/>
              </w:rPr>
            </w:pPr>
            <w:r w:rsidRPr="003F4977">
              <w:rPr>
                <w:rFonts w:ascii="Arial" w:hAnsi="Arial" w:cs="Arial"/>
                <w:b/>
                <w:sz w:val="24"/>
                <w:szCs w:val="24"/>
              </w:rPr>
              <w:t>Later born</w:t>
            </w:r>
          </w:p>
        </w:tc>
        <w:tc>
          <w:tcPr>
            <w:tcW w:w="900" w:type="dxa"/>
            <w:tcBorders>
              <w:top w:val="single" w:sz="4" w:space="0" w:color="auto"/>
              <w:left w:val="single" w:sz="4" w:space="0" w:color="000000" w:themeColor="text1"/>
              <w:bottom w:val="single" w:sz="4" w:space="0" w:color="auto"/>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31.48</w:t>
            </w:r>
          </w:p>
        </w:tc>
        <w:tc>
          <w:tcPr>
            <w:tcW w:w="720" w:type="dxa"/>
            <w:gridSpan w:val="2"/>
            <w:tcBorders>
              <w:top w:val="single" w:sz="4" w:space="0" w:color="auto"/>
              <w:left w:val="single" w:sz="4" w:space="0" w:color="auto"/>
              <w:bottom w:val="single" w:sz="4" w:space="0" w:color="auto"/>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6.56</w:t>
            </w:r>
          </w:p>
        </w:tc>
        <w:tc>
          <w:tcPr>
            <w:tcW w:w="540" w:type="dxa"/>
            <w:tcBorders>
              <w:top w:val="single" w:sz="4" w:space="0" w:color="auto"/>
              <w:left w:val="single" w:sz="4" w:space="0" w:color="auto"/>
              <w:bottom w:val="single" w:sz="4" w:space="0" w:color="auto"/>
              <w:right w:val="single" w:sz="4" w:space="0" w:color="auto"/>
            </w:tcBorders>
            <w:vAlign w:val="center"/>
            <w:hideMark/>
          </w:tcPr>
          <w:p w:rsidR="00954A43" w:rsidRPr="003F4977" w:rsidRDefault="00954A43" w:rsidP="00E900F8">
            <w:pPr>
              <w:tabs>
                <w:tab w:val="left" w:pos="6315"/>
              </w:tabs>
              <w:spacing w:line="360" w:lineRule="auto"/>
              <w:jc w:val="center"/>
              <w:rPr>
                <w:rFonts w:ascii="Arial" w:hAnsi="Arial" w:cs="Arial"/>
                <w:sz w:val="24"/>
                <w:szCs w:val="24"/>
              </w:rPr>
            </w:pPr>
            <w:r w:rsidRPr="003F4977">
              <w:rPr>
                <w:rFonts w:ascii="Arial" w:hAnsi="Arial" w:cs="Arial"/>
                <w:sz w:val="24"/>
                <w:szCs w:val="24"/>
              </w:rPr>
              <w:t>23</w:t>
            </w:r>
          </w:p>
        </w:tc>
        <w:tc>
          <w:tcPr>
            <w:tcW w:w="63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B4417C" w:rsidRDefault="00954A43" w:rsidP="00E900F8">
            <w:pPr>
              <w:spacing w:line="360" w:lineRule="auto"/>
              <w:rPr>
                <w:rFonts w:ascii="Times New Roman" w:hAnsi="Times New Roman" w:cs="Times New Roman"/>
                <w:sz w:val="24"/>
                <w:szCs w:val="24"/>
              </w:rPr>
            </w:pPr>
          </w:p>
        </w:tc>
        <w:tc>
          <w:tcPr>
            <w:tcW w:w="108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B4417C" w:rsidRDefault="00954A43" w:rsidP="00E900F8">
            <w:pPr>
              <w:spacing w:line="360" w:lineRule="auto"/>
              <w:rPr>
                <w:rFonts w:ascii="Times New Roman" w:hAnsi="Times New Roman" w:cs="Times New Roman"/>
                <w:sz w:val="24"/>
                <w:szCs w:val="24"/>
                <w:vertAlign w:val="superscript"/>
              </w:rPr>
            </w:pPr>
          </w:p>
        </w:tc>
      </w:tr>
      <w:tr w:rsidR="00954A43" w:rsidRPr="00B4417C" w:rsidTr="00E900F8">
        <w:trPr>
          <w:trHeight w:val="332"/>
        </w:trPr>
        <w:tc>
          <w:tcPr>
            <w:tcW w:w="244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54A43" w:rsidRPr="003F4977" w:rsidRDefault="00954A43" w:rsidP="00E900F8">
            <w:pPr>
              <w:tabs>
                <w:tab w:val="left" w:pos="6315"/>
              </w:tabs>
              <w:spacing w:line="360" w:lineRule="auto"/>
              <w:jc w:val="center"/>
              <w:rPr>
                <w:rFonts w:ascii="Arial" w:hAnsi="Arial" w:cs="Arial"/>
                <w:b/>
                <w:sz w:val="24"/>
                <w:szCs w:val="24"/>
              </w:rPr>
            </w:pPr>
            <w:r w:rsidRPr="003F4977">
              <w:rPr>
                <w:rFonts w:ascii="Arial" w:hAnsi="Arial" w:cs="Arial"/>
                <w:b/>
                <w:sz w:val="24"/>
                <w:szCs w:val="24"/>
              </w:rPr>
              <w:t xml:space="preserve">Total </w:t>
            </w:r>
          </w:p>
        </w:tc>
        <w:tc>
          <w:tcPr>
            <w:tcW w:w="900"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29.24</w:t>
            </w:r>
          </w:p>
        </w:tc>
        <w:tc>
          <w:tcPr>
            <w:tcW w:w="720" w:type="dxa"/>
            <w:gridSpan w:val="2"/>
            <w:tcBorders>
              <w:top w:val="single" w:sz="4" w:space="0" w:color="auto"/>
              <w:left w:val="single" w:sz="4" w:space="0" w:color="auto"/>
              <w:bottom w:val="single" w:sz="4" w:space="0" w:color="000000" w:themeColor="text1"/>
              <w:right w:val="single" w:sz="4" w:space="0" w:color="auto"/>
            </w:tcBorders>
            <w:vAlign w:val="center"/>
            <w:hideMark/>
          </w:tcPr>
          <w:p w:rsidR="00954A43" w:rsidRPr="00CF776B" w:rsidRDefault="00954A43" w:rsidP="00E900F8">
            <w:pPr>
              <w:tabs>
                <w:tab w:val="left" w:pos="6315"/>
              </w:tabs>
              <w:spacing w:line="360" w:lineRule="auto"/>
              <w:jc w:val="center"/>
              <w:rPr>
                <w:rFonts w:ascii="Arial" w:hAnsi="Arial" w:cs="Arial"/>
                <w:b/>
                <w:sz w:val="24"/>
                <w:szCs w:val="24"/>
              </w:rPr>
            </w:pPr>
            <w:r w:rsidRPr="00CF776B">
              <w:rPr>
                <w:rFonts w:ascii="Arial" w:hAnsi="Arial" w:cs="Arial"/>
                <w:b/>
                <w:sz w:val="24"/>
                <w:szCs w:val="24"/>
              </w:rPr>
              <w:t>6.25</w:t>
            </w:r>
          </w:p>
        </w:tc>
        <w:tc>
          <w:tcPr>
            <w:tcW w:w="540" w:type="dxa"/>
            <w:tcBorders>
              <w:top w:val="single" w:sz="4" w:space="0" w:color="auto"/>
              <w:left w:val="single" w:sz="4" w:space="0" w:color="auto"/>
              <w:bottom w:val="single" w:sz="4" w:space="0" w:color="000000" w:themeColor="text1"/>
              <w:right w:val="single" w:sz="4" w:space="0" w:color="auto"/>
            </w:tcBorders>
            <w:vAlign w:val="center"/>
            <w:hideMark/>
          </w:tcPr>
          <w:p w:rsidR="00954A43" w:rsidRPr="00713133" w:rsidRDefault="00954A43" w:rsidP="00E900F8">
            <w:pPr>
              <w:tabs>
                <w:tab w:val="left" w:pos="6315"/>
              </w:tabs>
              <w:spacing w:line="360" w:lineRule="auto"/>
              <w:jc w:val="center"/>
              <w:rPr>
                <w:rFonts w:ascii="Arial" w:hAnsi="Arial" w:cs="Arial"/>
                <w:b/>
                <w:sz w:val="24"/>
                <w:szCs w:val="24"/>
              </w:rPr>
            </w:pPr>
            <w:r w:rsidRPr="00713133">
              <w:rPr>
                <w:rFonts w:ascii="Arial" w:hAnsi="Arial" w:cs="Arial"/>
                <w:b/>
                <w:sz w:val="24"/>
                <w:szCs w:val="24"/>
              </w:rPr>
              <w:t>70</w:t>
            </w:r>
          </w:p>
        </w:tc>
        <w:tc>
          <w:tcPr>
            <w:tcW w:w="63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B4417C" w:rsidRDefault="00954A43" w:rsidP="00E900F8">
            <w:pPr>
              <w:spacing w:line="360" w:lineRule="auto"/>
              <w:rPr>
                <w:rFonts w:ascii="Times New Roman" w:hAnsi="Times New Roman" w:cs="Times New Roman"/>
                <w:sz w:val="24"/>
                <w:szCs w:val="24"/>
              </w:rPr>
            </w:pPr>
          </w:p>
        </w:tc>
        <w:tc>
          <w:tcPr>
            <w:tcW w:w="1080" w:type="dxa"/>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954A43" w:rsidRPr="00B4417C" w:rsidRDefault="00954A43" w:rsidP="00E900F8">
            <w:pPr>
              <w:spacing w:line="360" w:lineRule="auto"/>
              <w:rPr>
                <w:rFonts w:ascii="Times New Roman" w:hAnsi="Times New Roman" w:cs="Times New Roman"/>
                <w:sz w:val="24"/>
                <w:szCs w:val="24"/>
                <w:vertAlign w:val="superscript"/>
              </w:rPr>
            </w:pPr>
          </w:p>
        </w:tc>
      </w:tr>
    </w:tbl>
    <w:p w:rsidR="00954A43" w:rsidRDefault="00954A43" w:rsidP="00954A43">
      <w:pPr>
        <w:spacing w:after="0" w:line="360" w:lineRule="auto"/>
        <w:jc w:val="both"/>
        <w:rPr>
          <w:rFonts w:ascii="Times New Roman" w:hAnsi="Times New Roman" w:cs="Times New Roman"/>
          <w:sz w:val="24"/>
          <w:szCs w:val="24"/>
        </w:rPr>
      </w:pPr>
    </w:p>
    <w:p w:rsidR="00954A43" w:rsidRDefault="00954A43" w:rsidP="00954A43">
      <w:pPr>
        <w:spacing w:after="0" w:line="360" w:lineRule="auto"/>
        <w:jc w:val="both"/>
        <w:rPr>
          <w:rFonts w:ascii="Times New Roman" w:hAnsi="Times New Roman" w:cs="Times New Roman"/>
          <w:sz w:val="24"/>
          <w:szCs w:val="24"/>
        </w:rPr>
      </w:pPr>
    </w:p>
    <w:p w:rsidR="00954A43" w:rsidRDefault="00954A43" w:rsidP="00954A43">
      <w:pPr>
        <w:spacing w:before="240" w:after="0" w:line="360" w:lineRule="auto"/>
        <w:jc w:val="both"/>
        <w:rPr>
          <w:rFonts w:ascii="Times New Roman" w:hAnsi="Times New Roman" w:cs="Times New Roman"/>
          <w:sz w:val="24"/>
          <w:szCs w:val="24"/>
        </w:rPr>
      </w:pPr>
    </w:p>
    <w:p w:rsidR="00954A43" w:rsidRDefault="00954A43" w:rsidP="00954A43">
      <w:pPr>
        <w:spacing w:before="240" w:after="0" w:line="360" w:lineRule="auto"/>
        <w:jc w:val="both"/>
        <w:rPr>
          <w:rFonts w:ascii="Times New Roman" w:hAnsi="Times New Roman" w:cs="Times New Roman"/>
          <w:sz w:val="24"/>
          <w:szCs w:val="24"/>
        </w:rPr>
      </w:pPr>
    </w:p>
    <w:p w:rsidR="00954A43" w:rsidRDefault="00954A43" w:rsidP="00954A43">
      <w:pPr>
        <w:spacing w:before="240" w:after="0" w:line="360" w:lineRule="auto"/>
        <w:jc w:val="both"/>
        <w:rPr>
          <w:rFonts w:ascii="Times New Roman" w:hAnsi="Times New Roman" w:cs="Times New Roman"/>
          <w:sz w:val="24"/>
          <w:szCs w:val="24"/>
        </w:rPr>
      </w:pPr>
    </w:p>
    <w:p w:rsidR="00954A43" w:rsidRDefault="00954A43" w:rsidP="00954A43">
      <w:pPr>
        <w:spacing w:before="240" w:after="0" w:line="360" w:lineRule="auto"/>
        <w:jc w:val="both"/>
        <w:rPr>
          <w:rFonts w:ascii="Times New Roman" w:hAnsi="Times New Roman" w:cs="Times New Roman"/>
          <w:sz w:val="24"/>
          <w:szCs w:val="24"/>
        </w:rPr>
      </w:pPr>
    </w:p>
    <w:p w:rsidR="00954A43" w:rsidRDefault="00954A43" w:rsidP="00954A43">
      <w:pPr>
        <w:spacing w:before="240" w:after="0" w:line="360" w:lineRule="auto"/>
        <w:jc w:val="both"/>
        <w:rPr>
          <w:rFonts w:ascii="Times New Roman" w:hAnsi="Times New Roman" w:cs="Times New Roman"/>
          <w:sz w:val="24"/>
          <w:szCs w:val="24"/>
        </w:rPr>
      </w:pPr>
    </w:p>
    <w:p w:rsidR="00954A43" w:rsidRDefault="00954A43" w:rsidP="00954A43">
      <w:pPr>
        <w:spacing w:before="240" w:after="0" w:line="360" w:lineRule="auto"/>
        <w:jc w:val="both"/>
        <w:rPr>
          <w:rFonts w:ascii="Times New Roman" w:hAnsi="Times New Roman" w:cs="Times New Roman"/>
          <w:sz w:val="24"/>
          <w:szCs w:val="24"/>
        </w:rPr>
      </w:pPr>
    </w:p>
    <w:p w:rsidR="00954A43" w:rsidRDefault="00954A43" w:rsidP="00954A43">
      <w:pPr>
        <w:spacing w:before="240" w:after="0" w:line="360" w:lineRule="auto"/>
        <w:jc w:val="both"/>
        <w:rPr>
          <w:rFonts w:ascii="Times New Roman" w:hAnsi="Times New Roman" w:cs="Times New Roman"/>
          <w:sz w:val="24"/>
          <w:szCs w:val="24"/>
        </w:rPr>
      </w:pPr>
    </w:p>
    <w:p w:rsidR="00954A43" w:rsidRDefault="00954A43" w:rsidP="00954A43">
      <w:pPr>
        <w:spacing w:after="0"/>
        <w:jc w:val="center"/>
        <w:rPr>
          <w:rFonts w:ascii="Arial" w:hAnsi="Arial" w:cs="Arial"/>
          <w:b/>
          <w:sz w:val="24"/>
          <w:szCs w:val="24"/>
        </w:rPr>
      </w:pPr>
    </w:p>
    <w:p w:rsidR="00954A43" w:rsidRPr="00AC5325" w:rsidRDefault="00954A43" w:rsidP="00954A43">
      <w:pPr>
        <w:spacing w:after="0"/>
        <w:jc w:val="center"/>
        <w:rPr>
          <w:rFonts w:ascii="Arial" w:hAnsi="Arial" w:cs="Arial"/>
          <w:b/>
          <w:sz w:val="24"/>
          <w:szCs w:val="24"/>
        </w:rPr>
      </w:pPr>
      <w:r w:rsidRPr="00AC5325">
        <w:rPr>
          <w:rFonts w:ascii="Arial" w:hAnsi="Arial" w:cs="Arial"/>
          <w:b/>
          <w:sz w:val="24"/>
          <w:szCs w:val="24"/>
        </w:rPr>
        <w:t xml:space="preserve">MEAN SCORE ON EMOTIONALITY IN RELATION TO GENDER AND BIRTH </w:t>
      </w:r>
    </w:p>
    <w:p w:rsidR="00954A43" w:rsidRPr="00AC5325" w:rsidRDefault="00954A43" w:rsidP="00954A43">
      <w:pPr>
        <w:spacing w:after="0"/>
        <w:jc w:val="center"/>
        <w:rPr>
          <w:rFonts w:ascii="Arial" w:hAnsi="Arial" w:cs="Arial"/>
          <w:b/>
          <w:sz w:val="24"/>
          <w:szCs w:val="24"/>
        </w:rPr>
      </w:pPr>
      <w:r>
        <w:rPr>
          <w:rFonts w:ascii="Arial" w:hAnsi="Arial" w:cs="Arial"/>
          <w:b/>
          <w:noProof/>
          <w:sz w:val="24"/>
          <w:szCs w:val="24"/>
        </w:rPr>
        <w:drawing>
          <wp:anchor distT="0" distB="0" distL="114300" distR="114300" simplePos="0" relativeHeight="251678720" behindDoc="1" locked="0" layoutInCell="1" allowOverlap="1">
            <wp:simplePos x="0" y="0"/>
            <wp:positionH relativeFrom="column">
              <wp:posOffset>-233045</wp:posOffset>
            </wp:positionH>
            <wp:positionV relativeFrom="paragraph">
              <wp:posOffset>431165</wp:posOffset>
            </wp:positionV>
            <wp:extent cx="2870200" cy="2213610"/>
            <wp:effectExtent l="57150" t="19050" r="44450" b="0"/>
            <wp:wrapTight wrapText="bothSides">
              <wp:wrapPolygon edited="0">
                <wp:start x="-430" y="-186"/>
                <wp:lineTo x="-430" y="21563"/>
                <wp:lineTo x="21935" y="21563"/>
                <wp:lineTo x="21935" y="-186"/>
                <wp:lineTo x="-430" y="-186"/>
              </wp:wrapPolygon>
            </wp:wrapTight>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Pr>
          <w:rFonts w:ascii="Arial" w:hAnsi="Arial" w:cs="Arial"/>
          <w:b/>
          <w:noProof/>
          <w:sz w:val="24"/>
          <w:szCs w:val="24"/>
        </w:rPr>
        <w:drawing>
          <wp:anchor distT="0" distB="0" distL="114300" distR="114300" simplePos="0" relativeHeight="251677696" behindDoc="1" locked="0" layoutInCell="1" allowOverlap="1">
            <wp:simplePos x="0" y="0"/>
            <wp:positionH relativeFrom="column">
              <wp:posOffset>2967355</wp:posOffset>
            </wp:positionH>
            <wp:positionV relativeFrom="paragraph">
              <wp:posOffset>431165</wp:posOffset>
            </wp:positionV>
            <wp:extent cx="2870200" cy="2213610"/>
            <wp:effectExtent l="57150" t="19050" r="44450" b="0"/>
            <wp:wrapTight wrapText="bothSides">
              <wp:wrapPolygon edited="0">
                <wp:start x="-430" y="-186"/>
                <wp:lineTo x="-430" y="21563"/>
                <wp:lineTo x="21935" y="21563"/>
                <wp:lineTo x="21935" y="-186"/>
                <wp:lineTo x="-430" y="-186"/>
              </wp:wrapPolygon>
            </wp:wrapTight>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Pr="00AC5325">
        <w:rPr>
          <w:rFonts w:ascii="Arial" w:hAnsi="Arial" w:cs="Arial"/>
          <w:b/>
          <w:sz w:val="24"/>
          <w:szCs w:val="24"/>
        </w:rPr>
        <w:t>ORDER</w:t>
      </w:r>
    </w:p>
    <w:p w:rsidR="00954A43" w:rsidRPr="003F4977" w:rsidRDefault="00954A43" w:rsidP="00954A43">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954A43" w:rsidRPr="00CF776B" w:rsidRDefault="00954A43" w:rsidP="00954A43">
      <w:pPr>
        <w:spacing w:before="240" w:after="0" w:line="360" w:lineRule="auto"/>
        <w:jc w:val="center"/>
        <w:rPr>
          <w:rFonts w:ascii="Arial" w:hAnsi="Arial" w:cs="Arial"/>
          <w:b/>
          <w:sz w:val="24"/>
          <w:szCs w:val="24"/>
        </w:rPr>
      </w:pPr>
      <w:r w:rsidRPr="00CF776B">
        <w:rPr>
          <w:rFonts w:ascii="Arial" w:hAnsi="Arial" w:cs="Arial"/>
          <w:b/>
          <w:sz w:val="24"/>
          <w:szCs w:val="24"/>
        </w:rPr>
        <w:t>FIGURE 6</w:t>
      </w:r>
    </w:p>
    <w:p w:rsidR="00954A43" w:rsidRDefault="00954A43" w:rsidP="00954A43">
      <w:pPr>
        <w:spacing w:before="240" w:after="0" w:line="360" w:lineRule="auto"/>
        <w:jc w:val="both"/>
        <w:rPr>
          <w:rFonts w:ascii="Times New Roman" w:hAnsi="Times New Roman" w:cs="Times New Roman"/>
          <w:sz w:val="24"/>
          <w:szCs w:val="24"/>
        </w:rPr>
      </w:pPr>
    </w:p>
    <w:p w:rsidR="00954A43" w:rsidRPr="003F4977" w:rsidRDefault="00954A43" w:rsidP="00954A43">
      <w:pPr>
        <w:spacing w:before="240" w:after="0" w:line="360" w:lineRule="auto"/>
        <w:ind w:firstLine="720"/>
        <w:jc w:val="both"/>
        <w:rPr>
          <w:rFonts w:ascii="Arial" w:hAnsi="Arial" w:cs="Arial"/>
          <w:sz w:val="24"/>
          <w:szCs w:val="24"/>
        </w:rPr>
      </w:pPr>
      <w:proofErr w:type="gramStart"/>
      <w:r w:rsidRPr="003F4977">
        <w:rPr>
          <w:rFonts w:ascii="Arial" w:hAnsi="Arial" w:cs="Arial"/>
          <w:sz w:val="24"/>
          <w:szCs w:val="24"/>
        </w:rPr>
        <w:lastRenderedPageBreak/>
        <w:t>The ‘t’</w:t>
      </w:r>
      <w:proofErr w:type="gramEnd"/>
      <w:r w:rsidRPr="003F4977">
        <w:rPr>
          <w:rFonts w:ascii="Arial" w:hAnsi="Arial" w:cs="Arial"/>
          <w:sz w:val="24"/>
          <w:szCs w:val="24"/>
        </w:rPr>
        <w:t xml:space="preserve"> value of 2.148 significant at 5 percent level vividly shows the variation of the selected respondents with reference to their birth order. When looking further at the mean score, the later born had a better score of 31.48 against their first born counterparts (2</w:t>
      </w:r>
      <w:r>
        <w:rPr>
          <w:rFonts w:ascii="Arial" w:hAnsi="Arial" w:cs="Arial"/>
          <w:sz w:val="24"/>
          <w:szCs w:val="24"/>
        </w:rPr>
        <w:t>8.15).  Though not much literature</w:t>
      </w:r>
      <w:r w:rsidRPr="003F4977">
        <w:rPr>
          <w:rFonts w:ascii="Arial" w:hAnsi="Arial" w:cs="Arial"/>
          <w:sz w:val="24"/>
          <w:szCs w:val="24"/>
        </w:rPr>
        <w:t xml:space="preserve"> pertains to birth order and its influence on temperament, the study of Aminabadi etal, (2011</w:t>
      </w:r>
      <w:r>
        <w:rPr>
          <w:rFonts w:ascii="Arial" w:hAnsi="Arial" w:cs="Arial"/>
          <w:sz w:val="24"/>
          <w:szCs w:val="24"/>
        </w:rPr>
        <w:t>)</w:t>
      </w:r>
      <w:r w:rsidRPr="003F4977">
        <w:rPr>
          <w:rFonts w:ascii="Arial" w:hAnsi="Arial" w:cs="Arial"/>
          <w:sz w:val="24"/>
          <w:szCs w:val="24"/>
        </w:rPr>
        <w:t xml:space="preserve"> was found to be supporting the present study. Aminabadi etal, (2013) concluded that the first born child was in increased risk of developing negative behavior.</w:t>
      </w:r>
    </w:p>
    <w:p w:rsidR="00954A43" w:rsidRDefault="00954A43" w:rsidP="00954A43">
      <w:pPr>
        <w:spacing w:before="240" w:after="0" w:line="360" w:lineRule="auto"/>
        <w:ind w:firstLine="720"/>
        <w:jc w:val="both"/>
        <w:rPr>
          <w:rFonts w:ascii="Arial" w:hAnsi="Arial" w:cs="Arial"/>
          <w:sz w:val="24"/>
          <w:szCs w:val="24"/>
        </w:rPr>
      </w:pPr>
      <w:r w:rsidRPr="003F4977">
        <w:rPr>
          <w:rFonts w:ascii="Arial" w:hAnsi="Arial" w:cs="Arial"/>
          <w:sz w:val="24"/>
          <w:szCs w:val="24"/>
        </w:rPr>
        <w:t xml:space="preserve"> The mean emotionality score showed a negligible preponderance of male children over female. </w:t>
      </w:r>
      <w:r>
        <w:rPr>
          <w:rFonts w:ascii="Arial" w:hAnsi="Arial" w:cs="Arial"/>
          <w:sz w:val="24"/>
          <w:szCs w:val="24"/>
        </w:rPr>
        <w:t xml:space="preserve">Also </w:t>
      </w:r>
      <w:proofErr w:type="gramStart"/>
      <w:r w:rsidRPr="003F4977">
        <w:rPr>
          <w:rFonts w:ascii="Arial" w:hAnsi="Arial" w:cs="Arial"/>
          <w:sz w:val="24"/>
          <w:szCs w:val="24"/>
        </w:rPr>
        <w:t>the</w:t>
      </w:r>
      <w:r>
        <w:rPr>
          <w:rFonts w:ascii="Arial" w:hAnsi="Arial" w:cs="Arial"/>
          <w:sz w:val="24"/>
          <w:szCs w:val="24"/>
        </w:rPr>
        <w:t xml:space="preserve"> </w:t>
      </w:r>
      <w:r w:rsidRPr="003F4977">
        <w:rPr>
          <w:rFonts w:ascii="Arial" w:hAnsi="Arial" w:cs="Arial"/>
          <w:sz w:val="24"/>
          <w:szCs w:val="24"/>
        </w:rPr>
        <w:t>‘t’</w:t>
      </w:r>
      <w:proofErr w:type="gramEnd"/>
      <w:r w:rsidRPr="003F4977">
        <w:rPr>
          <w:rFonts w:ascii="Arial" w:hAnsi="Arial" w:cs="Arial"/>
          <w:sz w:val="24"/>
          <w:szCs w:val="24"/>
        </w:rPr>
        <w:t xml:space="preserve"> value do not show any significance. Rocha and Linhares (2013) found out that boys outperformed girls in negative emotionality and Otino etal</w:t>
      </w:r>
      <w:r>
        <w:rPr>
          <w:rFonts w:ascii="Arial" w:hAnsi="Arial" w:cs="Arial"/>
          <w:sz w:val="24"/>
          <w:szCs w:val="24"/>
        </w:rPr>
        <w:t xml:space="preserve"> (2013), who concluded that</w:t>
      </w:r>
      <w:r w:rsidRPr="003F4977">
        <w:rPr>
          <w:rFonts w:ascii="Arial" w:hAnsi="Arial" w:cs="Arial"/>
          <w:sz w:val="24"/>
          <w:szCs w:val="24"/>
        </w:rPr>
        <w:t xml:space="preserve"> girls demonstrate positive emotionality, was in complete contradiction with the present finding. But the research study with Quest, Goldsmith and Hulle (2006) showed only negligible gender difference in the emotionality trait. </w:t>
      </w:r>
    </w:p>
    <w:p w:rsidR="00954A43" w:rsidRPr="003A5C2B" w:rsidRDefault="00954A43" w:rsidP="00954A43">
      <w:pPr>
        <w:tabs>
          <w:tab w:val="left" w:pos="3166"/>
        </w:tabs>
        <w:autoSpaceDE w:val="0"/>
        <w:autoSpaceDN w:val="0"/>
        <w:adjustRightInd w:val="0"/>
        <w:spacing w:before="240" w:after="0" w:line="360" w:lineRule="auto"/>
        <w:jc w:val="both"/>
        <w:rPr>
          <w:rFonts w:ascii="Arial" w:hAnsi="Arial" w:cs="Arial"/>
          <w:b/>
          <w:sz w:val="24"/>
          <w:szCs w:val="24"/>
        </w:rPr>
      </w:pPr>
      <w:r w:rsidRPr="003A5C2B">
        <w:rPr>
          <w:rFonts w:ascii="Arial" w:hAnsi="Arial" w:cs="Arial"/>
          <w:b/>
          <w:sz w:val="24"/>
          <w:szCs w:val="24"/>
        </w:rPr>
        <w:t>c. Energy</w:t>
      </w:r>
    </w:p>
    <w:p w:rsidR="00954A43" w:rsidRPr="003A5C2B" w:rsidRDefault="00954A43" w:rsidP="00954A43">
      <w:pPr>
        <w:spacing w:before="240" w:after="0" w:line="360" w:lineRule="auto"/>
        <w:ind w:firstLine="720"/>
        <w:jc w:val="both"/>
        <w:rPr>
          <w:rFonts w:ascii="Arial" w:hAnsi="Arial" w:cs="Arial"/>
          <w:sz w:val="24"/>
          <w:szCs w:val="24"/>
        </w:rPr>
      </w:pPr>
      <w:r w:rsidRPr="003A5C2B">
        <w:rPr>
          <w:rFonts w:ascii="Arial" w:hAnsi="Arial" w:cs="Arial"/>
          <w:sz w:val="24"/>
          <w:szCs w:val="24"/>
        </w:rPr>
        <w:t xml:space="preserve">Energy is defined as the ability to be active both physically and mentally. Energy dimension of temperament includes two variables namely activity and intensity indicating the child’s physical and psychological energy respectively .Higher mean score of energy indicates the higher energy level and vice versa. The data on energy was computed and presented </w:t>
      </w:r>
      <w:proofErr w:type="gramStart"/>
      <w:r w:rsidRPr="003A5C2B">
        <w:rPr>
          <w:rFonts w:ascii="Arial" w:hAnsi="Arial" w:cs="Arial"/>
          <w:sz w:val="24"/>
          <w:szCs w:val="24"/>
        </w:rPr>
        <w:t>under</w:t>
      </w:r>
      <w:proofErr w:type="gramEnd"/>
      <w:r w:rsidRPr="003A5C2B">
        <w:rPr>
          <w:rFonts w:ascii="Arial" w:hAnsi="Arial" w:cs="Arial"/>
          <w:sz w:val="24"/>
          <w:szCs w:val="24"/>
        </w:rPr>
        <w:t xml:space="preserve"> two heads as follows.</w:t>
      </w:r>
    </w:p>
    <w:p w:rsidR="00954A43" w:rsidRPr="003A5C2B" w:rsidRDefault="00954A43" w:rsidP="00954A43">
      <w:pPr>
        <w:spacing w:before="240" w:after="0" w:line="360" w:lineRule="auto"/>
        <w:jc w:val="both"/>
        <w:rPr>
          <w:rFonts w:ascii="Arial" w:hAnsi="Arial" w:cs="Arial"/>
          <w:b/>
          <w:i/>
          <w:sz w:val="24"/>
          <w:szCs w:val="24"/>
        </w:rPr>
      </w:pPr>
      <w:r w:rsidRPr="003A5C2B">
        <w:rPr>
          <w:rFonts w:ascii="Arial" w:hAnsi="Arial" w:cs="Arial"/>
          <w:b/>
          <w:i/>
          <w:sz w:val="24"/>
          <w:szCs w:val="24"/>
        </w:rPr>
        <w:t>i. Levels of Energy</w:t>
      </w:r>
    </w:p>
    <w:p w:rsidR="00954A43" w:rsidRPr="006C3E57" w:rsidRDefault="00954A43" w:rsidP="00954A43">
      <w:pPr>
        <w:pStyle w:val="ListParagraph"/>
        <w:spacing w:before="240" w:after="0" w:line="360" w:lineRule="auto"/>
        <w:ind w:left="90" w:firstLine="630"/>
        <w:jc w:val="both"/>
        <w:rPr>
          <w:rFonts w:ascii="Arial" w:hAnsi="Arial" w:cs="Arial"/>
          <w:sz w:val="24"/>
          <w:szCs w:val="24"/>
        </w:rPr>
      </w:pPr>
      <w:r w:rsidRPr="003A5C2B">
        <w:rPr>
          <w:rFonts w:ascii="Arial" w:hAnsi="Arial" w:cs="Arial"/>
          <w:sz w:val="24"/>
          <w:szCs w:val="24"/>
        </w:rPr>
        <w:t>Table IX and Figure 7 categorized the identified preschoolers discussed on their score of Activity and Intensity into categories that describe their quality of temperament.</w:t>
      </w:r>
    </w:p>
    <w:p w:rsidR="00954A43" w:rsidRDefault="00954A43" w:rsidP="00954A43">
      <w:pPr>
        <w:spacing w:before="240" w:after="0" w:line="360" w:lineRule="auto"/>
        <w:jc w:val="center"/>
        <w:rPr>
          <w:rFonts w:ascii="Arial" w:hAnsi="Arial" w:cs="Arial"/>
          <w:b/>
          <w:sz w:val="24"/>
          <w:szCs w:val="24"/>
        </w:rPr>
      </w:pPr>
    </w:p>
    <w:p w:rsidR="00954A43" w:rsidRDefault="00954A43" w:rsidP="00954A43">
      <w:pPr>
        <w:spacing w:before="240" w:after="0" w:line="360" w:lineRule="auto"/>
        <w:jc w:val="center"/>
        <w:rPr>
          <w:rFonts w:ascii="Arial" w:hAnsi="Arial" w:cs="Arial"/>
          <w:b/>
          <w:sz w:val="24"/>
          <w:szCs w:val="24"/>
        </w:rPr>
      </w:pPr>
    </w:p>
    <w:p w:rsidR="00954A43" w:rsidRPr="003A5C2B" w:rsidRDefault="00954A43" w:rsidP="00954A43">
      <w:pPr>
        <w:spacing w:after="0" w:line="360" w:lineRule="auto"/>
        <w:jc w:val="center"/>
        <w:rPr>
          <w:rFonts w:ascii="Arial" w:hAnsi="Arial" w:cs="Arial"/>
          <w:b/>
          <w:sz w:val="24"/>
          <w:szCs w:val="24"/>
        </w:rPr>
      </w:pPr>
      <w:r w:rsidRPr="003A5C2B">
        <w:rPr>
          <w:rFonts w:ascii="Arial" w:hAnsi="Arial" w:cs="Arial"/>
          <w:b/>
          <w:sz w:val="24"/>
          <w:szCs w:val="24"/>
        </w:rPr>
        <w:lastRenderedPageBreak/>
        <w:t>TABLE</w:t>
      </w:r>
      <w:r>
        <w:rPr>
          <w:rFonts w:ascii="Arial" w:hAnsi="Arial" w:cs="Arial"/>
          <w:b/>
          <w:sz w:val="24"/>
          <w:szCs w:val="24"/>
        </w:rPr>
        <w:t xml:space="preserve"> </w:t>
      </w:r>
      <w:r w:rsidRPr="003A5C2B">
        <w:rPr>
          <w:rFonts w:ascii="Arial" w:hAnsi="Arial" w:cs="Arial"/>
          <w:b/>
          <w:sz w:val="24"/>
          <w:szCs w:val="24"/>
        </w:rPr>
        <w:t>-</w:t>
      </w:r>
      <w:r>
        <w:rPr>
          <w:rFonts w:ascii="Arial" w:hAnsi="Arial" w:cs="Arial"/>
          <w:b/>
          <w:sz w:val="24"/>
          <w:szCs w:val="24"/>
        </w:rPr>
        <w:t xml:space="preserve"> </w:t>
      </w:r>
      <w:r w:rsidRPr="003A5C2B">
        <w:rPr>
          <w:rFonts w:ascii="Arial" w:hAnsi="Arial" w:cs="Arial"/>
          <w:b/>
          <w:sz w:val="24"/>
          <w:szCs w:val="24"/>
        </w:rPr>
        <w:t>IX</w:t>
      </w:r>
    </w:p>
    <w:p w:rsidR="00954A43" w:rsidRPr="00073745" w:rsidRDefault="00954A43" w:rsidP="00954A43">
      <w:pPr>
        <w:spacing w:after="0" w:line="360" w:lineRule="auto"/>
        <w:jc w:val="center"/>
        <w:rPr>
          <w:rFonts w:ascii="Arial" w:hAnsi="Arial" w:cs="Arial"/>
          <w:b/>
          <w:sz w:val="24"/>
          <w:szCs w:val="24"/>
        </w:rPr>
      </w:pPr>
      <w:r w:rsidRPr="003A5C2B">
        <w:rPr>
          <w:rFonts w:ascii="Arial" w:hAnsi="Arial" w:cs="Arial"/>
          <w:b/>
          <w:sz w:val="24"/>
          <w:szCs w:val="24"/>
        </w:rPr>
        <w:t>CATEGORIZATION OF THE SELECTED PRESCHOOLERS BASED ON THE ENERGY DOMAIN OF TEMPERAMENT</w:t>
      </w:r>
    </w:p>
    <w:tbl>
      <w:tblPr>
        <w:tblStyle w:val="TableGrid"/>
        <w:tblpPr w:leftFromText="180" w:rightFromText="180" w:vertAnchor="page" w:horzAnchor="margin" w:tblpXSpec="center" w:tblpY="2839"/>
        <w:tblW w:w="0" w:type="auto"/>
        <w:tblLayout w:type="fixed"/>
        <w:tblLook w:val="04A0"/>
      </w:tblPr>
      <w:tblGrid>
        <w:gridCol w:w="1710"/>
        <w:gridCol w:w="900"/>
        <w:gridCol w:w="1762"/>
        <w:gridCol w:w="578"/>
        <w:gridCol w:w="900"/>
      </w:tblGrid>
      <w:tr w:rsidR="00954A43" w:rsidRPr="003A5C2B" w:rsidTr="00E900F8">
        <w:trPr>
          <w:trHeight w:val="332"/>
        </w:trPr>
        <w:tc>
          <w:tcPr>
            <w:tcW w:w="1710" w:type="dxa"/>
            <w:vMerge w:val="restart"/>
            <w:tcBorders>
              <w:right w:val="single" w:sz="4" w:space="0" w:color="auto"/>
            </w:tcBorders>
          </w:tcPr>
          <w:p w:rsidR="00954A43" w:rsidRPr="003A5C2B" w:rsidRDefault="00954A43" w:rsidP="00E900F8">
            <w:pPr>
              <w:spacing w:line="360" w:lineRule="auto"/>
              <w:jc w:val="center"/>
              <w:rPr>
                <w:rFonts w:ascii="Arial" w:hAnsi="Arial" w:cs="Arial"/>
                <w:b/>
                <w:sz w:val="24"/>
                <w:szCs w:val="24"/>
              </w:rPr>
            </w:pPr>
          </w:p>
          <w:p w:rsidR="00954A43" w:rsidRPr="003A5C2B" w:rsidRDefault="00954A43" w:rsidP="00E900F8">
            <w:pPr>
              <w:spacing w:line="360" w:lineRule="auto"/>
              <w:jc w:val="center"/>
              <w:rPr>
                <w:rFonts w:ascii="Arial" w:hAnsi="Arial" w:cs="Arial"/>
                <w:b/>
                <w:sz w:val="24"/>
                <w:szCs w:val="24"/>
              </w:rPr>
            </w:pPr>
            <w:r w:rsidRPr="003A5C2B">
              <w:rPr>
                <w:rFonts w:ascii="Arial" w:hAnsi="Arial" w:cs="Arial"/>
                <w:b/>
                <w:sz w:val="24"/>
                <w:szCs w:val="24"/>
              </w:rPr>
              <w:t>Variables</w:t>
            </w:r>
          </w:p>
        </w:tc>
        <w:tc>
          <w:tcPr>
            <w:tcW w:w="2662" w:type="dxa"/>
            <w:gridSpan w:val="2"/>
            <w:tcBorders>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r w:rsidRPr="003A5C2B">
              <w:rPr>
                <w:rFonts w:ascii="Arial" w:hAnsi="Arial" w:cs="Arial"/>
                <w:b/>
                <w:sz w:val="24"/>
                <w:szCs w:val="24"/>
              </w:rPr>
              <w:t>Particulars</w:t>
            </w:r>
          </w:p>
        </w:tc>
        <w:tc>
          <w:tcPr>
            <w:tcW w:w="578" w:type="dxa"/>
            <w:vMerge w:val="restart"/>
            <w:tcBorders>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r w:rsidRPr="003A5C2B">
              <w:rPr>
                <w:rFonts w:ascii="Arial" w:hAnsi="Arial" w:cs="Arial"/>
                <w:b/>
                <w:sz w:val="24"/>
                <w:szCs w:val="24"/>
              </w:rPr>
              <w:t>No</w:t>
            </w:r>
          </w:p>
        </w:tc>
        <w:tc>
          <w:tcPr>
            <w:tcW w:w="900" w:type="dxa"/>
            <w:vMerge w:val="restart"/>
            <w:tcBorders>
              <w:lef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r w:rsidRPr="003A5C2B">
              <w:rPr>
                <w:rFonts w:ascii="Arial" w:hAnsi="Arial" w:cs="Arial"/>
                <w:b/>
                <w:sz w:val="24"/>
                <w:szCs w:val="24"/>
              </w:rPr>
              <w:t>%</w:t>
            </w:r>
          </w:p>
        </w:tc>
      </w:tr>
      <w:tr w:rsidR="00954A43" w:rsidRPr="003A5C2B" w:rsidTr="00E900F8">
        <w:trPr>
          <w:trHeight w:val="480"/>
        </w:trPr>
        <w:tc>
          <w:tcPr>
            <w:tcW w:w="1710" w:type="dxa"/>
            <w:vMerge/>
            <w:tcBorders>
              <w:right w:val="single" w:sz="4" w:space="0" w:color="auto"/>
            </w:tcBorders>
          </w:tcPr>
          <w:p w:rsidR="00954A43" w:rsidRPr="003A5C2B" w:rsidRDefault="00954A43" w:rsidP="00E900F8">
            <w:pPr>
              <w:spacing w:line="360" w:lineRule="auto"/>
              <w:rPr>
                <w:rFonts w:ascii="Arial" w:hAnsi="Arial" w:cs="Arial"/>
                <w:b/>
                <w:sz w:val="24"/>
                <w:szCs w:val="24"/>
              </w:rPr>
            </w:pPr>
          </w:p>
        </w:tc>
        <w:tc>
          <w:tcPr>
            <w:tcW w:w="900" w:type="dxa"/>
            <w:tcBorders>
              <w:top w:val="single" w:sz="4" w:space="0" w:color="auto"/>
              <w:left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r w:rsidRPr="003A5C2B">
              <w:rPr>
                <w:rFonts w:ascii="Arial" w:hAnsi="Arial" w:cs="Arial"/>
                <w:b/>
                <w:sz w:val="24"/>
                <w:szCs w:val="24"/>
              </w:rPr>
              <w:t>Score</w:t>
            </w:r>
          </w:p>
        </w:tc>
        <w:tc>
          <w:tcPr>
            <w:tcW w:w="1762" w:type="dxa"/>
            <w:tcBorders>
              <w:top w:val="single" w:sz="4" w:space="0" w:color="auto"/>
              <w:lef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r w:rsidRPr="003A5C2B">
              <w:rPr>
                <w:rFonts w:ascii="Arial" w:hAnsi="Arial" w:cs="Arial"/>
                <w:b/>
                <w:sz w:val="24"/>
                <w:szCs w:val="24"/>
              </w:rPr>
              <w:t>Qualitative description</w:t>
            </w:r>
          </w:p>
        </w:tc>
        <w:tc>
          <w:tcPr>
            <w:tcW w:w="578" w:type="dxa"/>
            <w:vMerge/>
            <w:tcBorders>
              <w:right w:val="single" w:sz="4" w:space="0" w:color="auto"/>
            </w:tcBorders>
          </w:tcPr>
          <w:p w:rsidR="00954A43" w:rsidRPr="003A5C2B" w:rsidRDefault="00954A43" w:rsidP="00E900F8">
            <w:pPr>
              <w:spacing w:line="360" w:lineRule="auto"/>
              <w:rPr>
                <w:rFonts w:ascii="Arial" w:hAnsi="Arial" w:cs="Arial"/>
                <w:sz w:val="24"/>
                <w:szCs w:val="24"/>
              </w:rPr>
            </w:pPr>
          </w:p>
        </w:tc>
        <w:tc>
          <w:tcPr>
            <w:tcW w:w="900" w:type="dxa"/>
            <w:vMerge/>
            <w:tcBorders>
              <w:left w:val="single" w:sz="4" w:space="0" w:color="auto"/>
            </w:tcBorders>
          </w:tcPr>
          <w:p w:rsidR="00954A43" w:rsidRPr="003A5C2B" w:rsidRDefault="00954A43" w:rsidP="00E900F8">
            <w:pPr>
              <w:spacing w:line="360" w:lineRule="auto"/>
              <w:rPr>
                <w:rFonts w:ascii="Arial" w:hAnsi="Arial" w:cs="Arial"/>
                <w:sz w:val="24"/>
                <w:szCs w:val="24"/>
              </w:rPr>
            </w:pPr>
          </w:p>
        </w:tc>
      </w:tr>
      <w:tr w:rsidR="00954A43" w:rsidRPr="003A5C2B" w:rsidTr="00E900F8">
        <w:trPr>
          <w:trHeight w:val="305"/>
        </w:trPr>
        <w:tc>
          <w:tcPr>
            <w:tcW w:w="1710" w:type="dxa"/>
            <w:vMerge w:val="restart"/>
            <w:tcBorders>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r w:rsidRPr="003A5C2B">
              <w:rPr>
                <w:rFonts w:ascii="Arial" w:hAnsi="Arial" w:cs="Arial"/>
                <w:b/>
                <w:sz w:val="24"/>
                <w:szCs w:val="24"/>
              </w:rPr>
              <w:t xml:space="preserve">Activity </w:t>
            </w:r>
          </w:p>
        </w:tc>
        <w:tc>
          <w:tcPr>
            <w:tcW w:w="900" w:type="dxa"/>
            <w:tcBorders>
              <w:left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5-10</w:t>
            </w:r>
          </w:p>
        </w:tc>
        <w:tc>
          <w:tcPr>
            <w:tcW w:w="1762" w:type="dxa"/>
            <w:tcBorders>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 xml:space="preserve">Low </w:t>
            </w:r>
          </w:p>
        </w:tc>
        <w:tc>
          <w:tcPr>
            <w:tcW w:w="578" w:type="dxa"/>
            <w:tcBorders>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13</w:t>
            </w:r>
          </w:p>
        </w:tc>
        <w:tc>
          <w:tcPr>
            <w:tcW w:w="900" w:type="dxa"/>
            <w:tcBorders>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18.6</w:t>
            </w:r>
          </w:p>
        </w:tc>
      </w:tr>
      <w:tr w:rsidR="00954A43" w:rsidRPr="003A5C2B" w:rsidTr="00E900F8">
        <w:trPr>
          <w:trHeight w:val="300"/>
        </w:trPr>
        <w:tc>
          <w:tcPr>
            <w:tcW w:w="1710" w:type="dxa"/>
            <w:vMerge/>
            <w:tcBorders>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11-15</w:t>
            </w:r>
          </w:p>
        </w:tc>
        <w:tc>
          <w:tcPr>
            <w:tcW w:w="1762"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Normal</w:t>
            </w:r>
          </w:p>
        </w:tc>
        <w:tc>
          <w:tcPr>
            <w:tcW w:w="578" w:type="dxa"/>
            <w:tcBorders>
              <w:top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22</w:t>
            </w:r>
          </w:p>
        </w:tc>
        <w:tc>
          <w:tcPr>
            <w:tcW w:w="900"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31.4</w:t>
            </w:r>
          </w:p>
        </w:tc>
      </w:tr>
      <w:tr w:rsidR="00954A43" w:rsidRPr="003A5C2B" w:rsidTr="00E900F8">
        <w:trPr>
          <w:trHeight w:val="315"/>
        </w:trPr>
        <w:tc>
          <w:tcPr>
            <w:tcW w:w="1710" w:type="dxa"/>
            <w:vMerge/>
            <w:tcBorders>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16-20</w:t>
            </w:r>
          </w:p>
        </w:tc>
        <w:tc>
          <w:tcPr>
            <w:tcW w:w="1762"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Moderate   high</w:t>
            </w:r>
          </w:p>
        </w:tc>
        <w:tc>
          <w:tcPr>
            <w:tcW w:w="578" w:type="dxa"/>
            <w:tcBorders>
              <w:top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30</w:t>
            </w:r>
          </w:p>
        </w:tc>
        <w:tc>
          <w:tcPr>
            <w:tcW w:w="900"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42.9</w:t>
            </w:r>
          </w:p>
        </w:tc>
      </w:tr>
      <w:tr w:rsidR="00954A43" w:rsidRPr="003A5C2B" w:rsidTr="00E900F8">
        <w:trPr>
          <w:trHeight w:val="225"/>
        </w:trPr>
        <w:tc>
          <w:tcPr>
            <w:tcW w:w="1710" w:type="dxa"/>
            <w:vMerge/>
            <w:tcBorders>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21-25</w:t>
            </w:r>
          </w:p>
        </w:tc>
        <w:tc>
          <w:tcPr>
            <w:tcW w:w="1762"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 xml:space="preserve">High </w:t>
            </w:r>
          </w:p>
        </w:tc>
        <w:tc>
          <w:tcPr>
            <w:tcW w:w="578" w:type="dxa"/>
            <w:tcBorders>
              <w:top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5</w:t>
            </w:r>
          </w:p>
        </w:tc>
        <w:tc>
          <w:tcPr>
            <w:tcW w:w="900"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7.1</w:t>
            </w:r>
          </w:p>
        </w:tc>
      </w:tr>
      <w:tr w:rsidR="00954A43" w:rsidRPr="003A5C2B" w:rsidTr="00E900F8">
        <w:trPr>
          <w:trHeight w:val="330"/>
        </w:trPr>
        <w:tc>
          <w:tcPr>
            <w:tcW w:w="4372" w:type="dxa"/>
            <w:gridSpan w:val="3"/>
            <w:tcBorders>
              <w:top w:val="single" w:sz="4" w:space="0" w:color="auto"/>
              <w:bottom w:val="single" w:sz="4" w:space="0" w:color="auto"/>
            </w:tcBorders>
            <w:vAlign w:val="center"/>
          </w:tcPr>
          <w:p w:rsidR="00954A43" w:rsidRPr="00E34EDF" w:rsidRDefault="00954A43" w:rsidP="00E900F8">
            <w:pPr>
              <w:spacing w:line="360" w:lineRule="auto"/>
              <w:jc w:val="center"/>
              <w:rPr>
                <w:rFonts w:ascii="Arial" w:hAnsi="Arial" w:cs="Arial"/>
                <w:b/>
                <w:sz w:val="24"/>
                <w:szCs w:val="24"/>
              </w:rPr>
            </w:pPr>
            <w:r w:rsidRPr="00E34EDF">
              <w:rPr>
                <w:rFonts w:ascii="Arial" w:hAnsi="Arial" w:cs="Arial"/>
                <w:b/>
                <w:sz w:val="24"/>
                <w:szCs w:val="24"/>
              </w:rPr>
              <w:t>Total</w:t>
            </w:r>
          </w:p>
        </w:tc>
        <w:tc>
          <w:tcPr>
            <w:tcW w:w="578" w:type="dxa"/>
            <w:tcBorders>
              <w:top w:val="single" w:sz="4" w:space="0" w:color="auto"/>
              <w:bottom w:val="single" w:sz="4" w:space="0" w:color="auto"/>
              <w:right w:val="single" w:sz="4" w:space="0" w:color="auto"/>
            </w:tcBorders>
            <w:vAlign w:val="center"/>
          </w:tcPr>
          <w:p w:rsidR="00954A43" w:rsidRPr="00E34EDF" w:rsidRDefault="00954A43" w:rsidP="00E900F8">
            <w:pPr>
              <w:spacing w:line="360" w:lineRule="auto"/>
              <w:jc w:val="center"/>
              <w:rPr>
                <w:rFonts w:ascii="Arial" w:hAnsi="Arial" w:cs="Arial"/>
                <w:b/>
                <w:sz w:val="24"/>
                <w:szCs w:val="24"/>
              </w:rPr>
            </w:pPr>
            <w:r w:rsidRPr="00E34EDF">
              <w:rPr>
                <w:rFonts w:ascii="Arial" w:hAnsi="Arial" w:cs="Arial"/>
                <w:b/>
                <w:sz w:val="24"/>
                <w:szCs w:val="24"/>
              </w:rPr>
              <w:t>70</w:t>
            </w:r>
          </w:p>
        </w:tc>
        <w:tc>
          <w:tcPr>
            <w:tcW w:w="900" w:type="dxa"/>
            <w:tcBorders>
              <w:top w:val="single" w:sz="4" w:space="0" w:color="auto"/>
              <w:left w:val="single" w:sz="4" w:space="0" w:color="auto"/>
              <w:bottom w:val="single" w:sz="4" w:space="0" w:color="auto"/>
            </w:tcBorders>
            <w:vAlign w:val="center"/>
          </w:tcPr>
          <w:p w:rsidR="00954A43" w:rsidRPr="00E34EDF" w:rsidRDefault="00954A43" w:rsidP="00E900F8">
            <w:pPr>
              <w:spacing w:line="360" w:lineRule="auto"/>
              <w:jc w:val="center"/>
              <w:rPr>
                <w:rFonts w:ascii="Arial" w:hAnsi="Arial" w:cs="Arial"/>
                <w:b/>
                <w:sz w:val="24"/>
                <w:szCs w:val="24"/>
              </w:rPr>
            </w:pPr>
            <w:r w:rsidRPr="00E34EDF">
              <w:rPr>
                <w:rFonts w:ascii="Arial" w:hAnsi="Arial" w:cs="Arial"/>
                <w:b/>
                <w:sz w:val="24"/>
                <w:szCs w:val="24"/>
              </w:rPr>
              <w:t>100.0</w:t>
            </w:r>
          </w:p>
        </w:tc>
      </w:tr>
      <w:tr w:rsidR="00954A43" w:rsidRPr="003A5C2B" w:rsidTr="00E900F8">
        <w:trPr>
          <w:trHeight w:val="323"/>
        </w:trPr>
        <w:tc>
          <w:tcPr>
            <w:tcW w:w="1710" w:type="dxa"/>
            <w:vMerge w:val="restart"/>
            <w:tcBorders>
              <w:top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r w:rsidRPr="003A5C2B">
              <w:rPr>
                <w:rFonts w:ascii="Arial" w:hAnsi="Arial" w:cs="Arial"/>
                <w:b/>
                <w:sz w:val="24"/>
                <w:szCs w:val="24"/>
              </w:rPr>
              <w:t xml:space="preserve">Intensity </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5-10</w:t>
            </w:r>
          </w:p>
        </w:tc>
        <w:tc>
          <w:tcPr>
            <w:tcW w:w="1762"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 xml:space="preserve">low  </w:t>
            </w:r>
          </w:p>
        </w:tc>
        <w:tc>
          <w:tcPr>
            <w:tcW w:w="578" w:type="dxa"/>
            <w:tcBorders>
              <w:top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10</w:t>
            </w:r>
          </w:p>
        </w:tc>
        <w:tc>
          <w:tcPr>
            <w:tcW w:w="900"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14.3</w:t>
            </w:r>
          </w:p>
        </w:tc>
      </w:tr>
      <w:tr w:rsidR="00954A43" w:rsidRPr="003A5C2B" w:rsidTr="00E900F8">
        <w:trPr>
          <w:trHeight w:val="350"/>
        </w:trPr>
        <w:tc>
          <w:tcPr>
            <w:tcW w:w="1710" w:type="dxa"/>
            <w:vMerge/>
            <w:tcBorders>
              <w:top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11-15</w:t>
            </w:r>
          </w:p>
        </w:tc>
        <w:tc>
          <w:tcPr>
            <w:tcW w:w="1762"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Normal</w:t>
            </w:r>
          </w:p>
        </w:tc>
        <w:tc>
          <w:tcPr>
            <w:tcW w:w="578" w:type="dxa"/>
            <w:tcBorders>
              <w:top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14</w:t>
            </w:r>
          </w:p>
        </w:tc>
        <w:tc>
          <w:tcPr>
            <w:tcW w:w="900"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20.0</w:t>
            </w:r>
          </w:p>
        </w:tc>
      </w:tr>
      <w:tr w:rsidR="00954A43" w:rsidRPr="003A5C2B" w:rsidTr="00E900F8">
        <w:trPr>
          <w:trHeight w:val="350"/>
        </w:trPr>
        <w:tc>
          <w:tcPr>
            <w:tcW w:w="1710" w:type="dxa"/>
            <w:vMerge/>
            <w:tcBorders>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16-20</w:t>
            </w:r>
          </w:p>
        </w:tc>
        <w:tc>
          <w:tcPr>
            <w:tcW w:w="1762"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Moderate high</w:t>
            </w:r>
          </w:p>
        </w:tc>
        <w:tc>
          <w:tcPr>
            <w:tcW w:w="578" w:type="dxa"/>
            <w:tcBorders>
              <w:top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26</w:t>
            </w:r>
          </w:p>
        </w:tc>
        <w:tc>
          <w:tcPr>
            <w:tcW w:w="900"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37.1</w:t>
            </w:r>
          </w:p>
        </w:tc>
      </w:tr>
      <w:tr w:rsidR="00954A43" w:rsidRPr="003A5C2B" w:rsidTr="00E900F8">
        <w:trPr>
          <w:trHeight w:val="350"/>
        </w:trPr>
        <w:tc>
          <w:tcPr>
            <w:tcW w:w="1710" w:type="dxa"/>
            <w:vMerge/>
            <w:tcBorders>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21-25</w:t>
            </w:r>
          </w:p>
        </w:tc>
        <w:tc>
          <w:tcPr>
            <w:tcW w:w="1762"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 xml:space="preserve">High </w:t>
            </w:r>
          </w:p>
        </w:tc>
        <w:tc>
          <w:tcPr>
            <w:tcW w:w="578" w:type="dxa"/>
            <w:tcBorders>
              <w:top w:val="single" w:sz="4" w:space="0" w:color="auto"/>
              <w:bottom w:val="single" w:sz="4" w:space="0" w:color="auto"/>
              <w:right w:val="single" w:sz="4" w:space="0" w:color="auto"/>
            </w:tcBorders>
            <w:vAlign w:val="center"/>
          </w:tcPr>
          <w:p w:rsidR="00954A43" w:rsidRPr="003A5C2B" w:rsidRDefault="00954A43" w:rsidP="00E900F8">
            <w:pPr>
              <w:spacing w:line="360" w:lineRule="auto"/>
              <w:rPr>
                <w:rFonts w:ascii="Arial" w:hAnsi="Arial" w:cs="Arial"/>
                <w:sz w:val="24"/>
                <w:szCs w:val="24"/>
              </w:rPr>
            </w:pPr>
            <w:r w:rsidRPr="003A5C2B">
              <w:rPr>
                <w:rFonts w:ascii="Arial" w:hAnsi="Arial" w:cs="Arial"/>
                <w:sz w:val="24"/>
                <w:szCs w:val="24"/>
              </w:rPr>
              <w:t xml:space="preserve"> 2 0</w:t>
            </w:r>
          </w:p>
        </w:tc>
        <w:tc>
          <w:tcPr>
            <w:tcW w:w="900" w:type="dxa"/>
            <w:tcBorders>
              <w:top w:val="single" w:sz="4" w:space="0" w:color="auto"/>
              <w:left w:val="single" w:sz="4" w:space="0" w:color="auto"/>
              <w:bottom w:val="single" w:sz="4" w:space="0" w:color="auto"/>
            </w:tcBorders>
            <w:vAlign w:val="center"/>
          </w:tcPr>
          <w:p w:rsidR="00954A43" w:rsidRPr="003A5C2B" w:rsidRDefault="00954A43" w:rsidP="00E900F8">
            <w:pPr>
              <w:spacing w:line="360" w:lineRule="auto"/>
              <w:jc w:val="center"/>
              <w:rPr>
                <w:rFonts w:ascii="Arial" w:hAnsi="Arial" w:cs="Arial"/>
                <w:sz w:val="24"/>
                <w:szCs w:val="24"/>
              </w:rPr>
            </w:pPr>
            <w:r w:rsidRPr="003A5C2B">
              <w:rPr>
                <w:rFonts w:ascii="Arial" w:hAnsi="Arial" w:cs="Arial"/>
                <w:sz w:val="24"/>
                <w:szCs w:val="24"/>
              </w:rPr>
              <w:t xml:space="preserve">28.6 </w:t>
            </w:r>
          </w:p>
        </w:tc>
      </w:tr>
      <w:tr w:rsidR="00954A43" w:rsidRPr="003A5C2B" w:rsidTr="00E900F8">
        <w:trPr>
          <w:trHeight w:val="260"/>
        </w:trPr>
        <w:tc>
          <w:tcPr>
            <w:tcW w:w="4372" w:type="dxa"/>
            <w:gridSpan w:val="3"/>
            <w:tcBorders>
              <w:top w:val="single" w:sz="4" w:space="0" w:color="auto"/>
              <w:bottom w:val="single" w:sz="4" w:space="0" w:color="auto"/>
            </w:tcBorders>
            <w:vAlign w:val="center"/>
          </w:tcPr>
          <w:p w:rsidR="00954A43" w:rsidRPr="00E34EDF" w:rsidRDefault="00954A43" w:rsidP="00E900F8">
            <w:pPr>
              <w:spacing w:line="360" w:lineRule="auto"/>
              <w:jc w:val="center"/>
              <w:rPr>
                <w:rFonts w:ascii="Arial" w:hAnsi="Arial" w:cs="Arial"/>
                <w:b/>
                <w:sz w:val="24"/>
                <w:szCs w:val="24"/>
              </w:rPr>
            </w:pPr>
            <w:r w:rsidRPr="00E34EDF">
              <w:rPr>
                <w:rFonts w:ascii="Arial" w:hAnsi="Arial" w:cs="Arial"/>
                <w:b/>
                <w:sz w:val="24"/>
                <w:szCs w:val="24"/>
              </w:rPr>
              <w:t>Total</w:t>
            </w:r>
          </w:p>
        </w:tc>
        <w:tc>
          <w:tcPr>
            <w:tcW w:w="578" w:type="dxa"/>
            <w:tcBorders>
              <w:top w:val="single" w:sz="4" w:space="0" w:color="auto"/>
              <w:bottom w:val="single" w:sz="4" w:space="0" w:color="auto"/>
              <w:right w:val="single" w:sz="4" w:space="0" w:color="auto"/>
            </w:tcBorders>
            <w:vAlign w:val="center"/>
          </w:tcPr>
          <w:p w:rsidR="00954A43" w:rsidRPr="00E34EDF" w:rsidRDefault="00954A43" w:rsidP="00E900F8">
            <w:pPr>
              <w:spacing w:line="360" w:lineRule="auto"/>
              <w:jc w:val="center"/>
              <w:rPr>
                <w:rFonts w:ascii="Arial" w:hAnsi="Arial" w:cs="Arial"/>
                <w:b/>
                <w:sz w:val="24"/>
                <w:szCs w:val="24"/>
              </w:rPr>
            </w:pPr>
            <w:r w:rsidRPr="00E34EDF">
              <w:rPr>
                <w:rFonts w:ascii="Arial" w:hAnsi="Arial" w:cs="Arial"/>
                <w:b/>
                <w:sz w:val="24"/>
                <w:szCs w:val="24"/>
              </w:rPr>
              <w:t>70</w:t>
            </w:r>
          </w:p>
        </w:tc>
        <w:tc>
          <w:tcPr>
            <w:tcW w:w="900" w:type="dxa"/>
            <w:tcBorders>
              <w:top w:val="single" w:sz="4" w:space="0" w:color="auto"/>
              <w:left w:val="single" w:sz="4" w:space="0" w:color="auto"/>
              <w:bottom w:val="single" w:sz="4" w:space="0" w:color="auto"/>
            </w:tcBorders>
            <w:vAlign w:val="center"/>
          </w:tcPr>
          <w:p w:rsidR="00954A43" w:rsidRPr="00E34EDF" w:rsidRDefault="00954A43" w:rsidP="00E900F8">
            <w:pPr>
              <w:spacing w:line="360" w:lineRule="auto"/>
              <w:jc w:val="center"/>
              <w:rPr>
                <w:rFonts w:ascii="Arial" w:hAnsi="Arial" w:cs="Arial"/>
                <w:b/>
                <w:sz w:val="24"/>
                <w:szCs w:val="24"/>
              </w:rPr>
            </w:pPr>
            <w:r w:rsidRPr="00E34EDF">
              <w:rPr>
                <w:rFonts w:ascii="Arial" w:hAnsi="Arial" w:cs="Arial"/>
                <w:b/>
                <w:sz w:val="24"/>
                <w:szCs w:val="24"/>
              </w:rPr>
              <w:t>100.0</w:t>
            </w:r>
          </w:p>
        </w:tc>
      </w:tr>
    </w:tbl>
    <w:p w:rsidR="00954A43" w:rsidRDefault="00954A43" w:rsidP="00954A43">
      <w:pPr>
        <w:spacing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rPr>
          <w:rFonts w:ascii="Arial" w:hAnsi="Arial" w:cs="Arial"/>
          <w:sz w:val="24"/>
          <w:szCs w:val="24"/>
        </w:rPr>
      </w:pPr>
    </w:p>
    <w:p w:rsidR="00954A43" w:rsidRPr="003A5C2B" w:rsidRDefault="00954A43" w:rsidP="00954A43">
      <w:pPr>
        <w:spacing w:before="240" w:after="0" w:line="360" w:lineRule="auto"/>
        <w:ind w:firstLine="720"/>
        <w:jc w:val="both"/>
        <w:rPr>
          <w:rFonts w:ascii="Arial" w:hAnsi="Arial" w:cs="Arial"/>
          <w:sz w:val="24"/>
          <w:szCs w:val="24"/>
        </w:rPr>
      </w:pPr>
      <w:r w:rsidRPr="003A5C2B">
        <w:rPr>
          <w:rFonts w:ascii="Arial" w:hAnsi="Arial" w:cs="Arial"/>
          <w:sz w:val="24"/>
          <w:szCs w:val="24"/>
        </w:rPr>
        <w:t>Unlike the other domains of temperament, the energy domain has got a different strategy to understand. Activity aspect refers to the observation of whether the child is constantly moving (difficult in being still in class) or does the child seem to be relaxed (tolerance towards a structure environment). Looking into the current data 7.1 percent and 42.9 percent of the preschoolers as reported by their parents seems to be overly and moderate</w:t>
      </w:r>
      <w:r>
        <w:rPr>
          <w:rFonts w:ascii="Arial" w:hAnsi="Arial" w:cs="Arial"/>
          <w:sz w:val="24"/>
          <w:szCs w:val="24"/>
        </w:rPr>
        <w:t>ly hyperactive respectively manifest</w:t>
      </w:r>
      <w:r w:rsidRPr="003A5C2B">
        <w:rPr>
          <w:rFonts w:ascii="Arial" w:hAnsi="Arial" w:cs="Arial"/>
          <w:sz w:val="24"/>
          <w:szCs w:val="24"/>
        </w:rPr>
        <w:t xml:space="preserve">ing intense gross motor skills like running and jumping more frequently. </w:t>
      </w:r>
      <w:proofErr w:type="gramStart"/>
      <w:r w:rsidRPr="003A5C2B">
        <w:rPr>
          <w:rFonts w:ascii="Arial" w:hAnsi="Arial" w:cs="Arial"/>
          <w:sz w:val="24"/>
          <w:szCs w:val="24"/>
        </w:rPr>
        <w:t>Whereas the remaining preschoolers accounting to approximately 50 percent in total seemed to be normal and low in their level of energy (31.4% and 18.6%) respectively.</w:t>
      </w:r>
      <w:proofErr w:type="gramEnd"/>
      <w:r w:rsidRPr="003A5C2B">
        <w:rPr>
          <w:rFonts w:ascii="Arial" w:hAnsi="Arial" w:cs="Arial"/>
          <w:sz w:val="24"/>
          <w:szCs w:val="24"/>
        </w:rPr>
        <w:t xml:space="preserve"> In other words these children do rely more on fine motor skills such as drawing and putting puzzles together.</w:t>
      </w:r>
    </w:p>
    <w:p w:rsidR="00954A43" w:rsidRPr="003A5C2B" w:rsidRDefault="003D429C" w:rsidP="00954A43">
      <w:pPr>
        <w:spacing w:before="240" w:after="0" w:line="360" w:lineRule="auto"/>
        <w:rPr>
          <w:rFonts w:ascii="Arial" w:hAnsi="Arial" w:cs="Arial"/>
          <w:sz w:val="24"/>
          <w:szCs w:val="24"/>
        </w:rPr>
      </w:pPr>
      <w:r>
        <w:rPr>
          <w:rFonts w:ascii="Arial" w:hAnsi="Arial" w:cs="Arial"/>
          <w:noProof/>
          <w:sz w:val="24"/>
          <w:szCs w:val="24"/>
        </w:rPr>
        <w:lastRenderedPageBreak/>
        <w:pict>
          <v:roundrect id="_x0000_s1073" style="position:absolute;margin-left:10.4pt;margin-top:-6.05pt;width:442.15pt;height:47.55pt;z-index:251670528" arcsize="10923f" fillcolor="#92d050" strokecolor="red">
            <v:fill color2="fill lighten(164)" focusposition=".5,.5" focussize="" method="linear sigma" type="gradientRadial"/>
            <v:stroke dashstyle="dash"/>
            <v:shadow on="t" opacity=".5" offset="-6pt,6pt"/>
            <v:textbox style="mso-next-textbox:#_x0000_s1073">
              <w:txbxContent>
                <w:p w:rsidR="0042474E" w:rsidRDefault="0042474E" w:rsidP="00954A43">
                  <w:pPr>
                    <w:spacing w:after="0"/>
                    <w:jc w:val="center"/>
                    <w:rPr>
                      <w:rFonts w:ascii="Arial" w:hAnsi="Arial" w:cs="Arial"/>
                      <w:b/>
                      <w:sz w:val="24"/>
                      <w:szCs w:val="24"/>
                    </w:rPr>
                  </w:pPr>
                  <w:r w:rsidRPr="00500C5D">
                    <w:rPr>
                      <w:rFonts w:ascii="Arial" w:hAnsi="Arial" w:cs="Arial"/>
                      <w:b/>
                      <w:sz w:val="24"/>
                      <w:szCs w:val="24"/>
                    </w:rPr>
                    <w:t xml:space="preserve">PERCENTAGE DISTRIBUATION OF PRESCHOOLERS </w:t>
                  </w:r>
                </w:p>
                <w:p w:rsidR="0042474E" w:rsidRPr="00500C5D" w:rsidRDefault="0042474E" w:rsidP="00954A43">
                  <w:pPr>
                    <w:spacing w:after="0"/>
                    <w:jc w:val="center"/>
                    <w:rPr>
                      <w:rFonts w:ascii="Arial" w:hAnsi="Arial" w:cs="Arial"/>
                      <w:b/>
                      <w:sz w:val="24"/>
                      <w:szCs w:val="24"/>
                    </w:rPr>
                  </w:pPr>
                  <w:r w:rsidRPr="00500C5D">
                    <w:rPr>
                      <w:rFonts w:ascii="Arial" w:hAnsi="Arial" w:cs="Arial"/>
                      <w:b/>
                      <w:sz w:val="24"/>
                      <w:szCs w:val="24"/>
                    </w:rPr>
                    <w:t>BASED ON ENERGY</w:t>
                  </w:r>
                </w:p>
              </w:txbxContent>
            </v:textbox>
          </v:roundrect>
        </w:pict>
      </w:r>
    </w:p>
    <w:p w:rsidR="00954A43" w:rsidRPr="003A5C2B" w:rsidRDefault="00954A43" w:rsidP="00954A43">
      <w:pPr>
        <w:spacing w:before="240" w:after="0" w:line="360" w:lineRule="auto"/>
        <w:rPr>
          <w:rFonts w:ascii="Arial" w:hAnsi="Arial" w:cs="Arial"/>
          <w:sz w:val="24"/>
          <w:szCs w:val="24"/>
        </w:rPr>
      </w:pPr>
    </w:p>
    <w:p w:rsidR="00954A43" w:rsidRPr="003A5C2B" w:rsidRDefault="003D429C" w:rsidP="00954A43">
      <w:pPr>
        <w:spacing w:before="240" w:after="0" w:line="360" w:lineRule="auto"/>
        <w:rPr>
          <w:rFonts w:ascii="Arial" w:hAnsi="Arial" w:cs="Arial"/>
          <w:sz w:val="24"/>
          <w:szCs w:val="24"/>
        </w:rPr>
      </w:pPr>
      <w:r>
        <w:rPr>
          <w:rFonts w:ascii="Arial" w:hAnsi="Arial" w:cs="Arial"/>
          <w:noProof/>
          <w:sz w:val="24"/>
          <w:szCs w:val="24"/>
        </w:rPr>
        <w:pict>
          <v:roundrect id="_x0000_s1071" style="position:absolute;margin-left:169.65pt;margin-top:221.8pt;width:157.5pt;height:26.45pt;z-index:251668480" arcsize="10923f" fillcolor="#00b050">
            <v:textbox style="mso-next-textbox:#_x0000_s1071">
              <w:txbxContent>
                <w:p w:rsidR="0042474E" w:rsidRPr="00500C5D" w:rsidRDefault="0042474E" w:rsidP="00954A43">
                  <w:pPr>
                    <w:jc w:val="center"/>
                    <w:rPr>
                      <w:rFonts w:ascii="Arial" w:hAnsi="Arial" w:cs="Arial"/>
                      <w:b/>
                      <w:sz w:val="32"/>
                      <w:szCs w:val="32"/>
                    </w:rPr>
                  </w:pPr>
                  <w:r w:rsidRPr="00500C5D">
                    <w:rPr>
                      <w:rFonts w:ascii="Arial" w:hAnsi="Arial" w:cs="Arial"/>
                      <w:b/>
                      <w:sz w:val="32"/>
                      <w:szCs w:val="32"/>
                    </w:rPr>
                    <w:t>Level of Intensity</w:t>
                  </w:r>
                </w:p>
              </w:txbxContent>
            </v:textbox>
          </v:roundrect>
        </w:pict>
      </w:r>
      <w:r w:rsidR="00954A43" w:rsidRPr="003A5C2B">
        <w:rPr>
          <w:rFonts w:ascii="Arial" w:hAnsi="Arial" w:cs="Arial"/>
          <w:sz w:val="24"/>
          <w:szCs w:val="24"/>
        </w:rPr>
        <w:t xml:space="preserve">               </w:t>
      </w:r>
      <w:r w:rsidR="00954A43" w:rsidRPr="003A5C2B">
        <w:rPr>
          <w:rFonts w:ascii="Arial" w:hAnsi="Arial" w:cs="Arial"/>
          <w:noProof/>
          <w:sz w:val="24"/>
          <w:szCs w:val="24"/>
        </w:rPr>
        <w:drawing>
          <wp:anchor distT="0" distB="0" distL="114300" distR="114300" simplePos="0" relativeHeight="251679744" behindDoc="1" locked="0" layoutInCell="1" allowOverlap="1">
            <wp:simplePos x="0" y="0"/>
            <wp:positionH relativeFrom="column">
              <wp:posOffset>690196</wp:posOffset>
            </wp:positionH>
            <wp:positionV relativeFrom="paragraph">
              <wp:posOffset>167347</wp:posOffset>
            </wp:positionV>
            <wp:extent cx="4555246" cy="2741735"/>
            <wp:effectExtent l="57150" t="19050" r="35804" b="1465"/>
            <wp:wrapTight wrapText="bothSides">
              <wp:wrapPolygon edited="0">
                <wp:start x="-271" y="-150"/>
                <wp:lineTo x="-271" y="21612"/>
                <wp:lineTo x="21770" y="21612"/>
                <wp:lineTo x="21770" y="-150"/>
                <wp:lineTo x="-271" y="-150"/>
              </wp:wrapPolygon>
            </wp:wrapTight>
            <wp:docPr id="1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954A43" w:rsidRPr="003A5C2B" w:rsidRDefault="00954A43" w:rsidP="00954A43">
      <w:pPr>
        <w:spacing w:before="240" w:after="0" w:line="360" w:lineRule="auto"/>
        <w:rPr>
          <w:rFonts w:ascii="Arial" w:hAnsi="Arial" w:cs="Arial"/>
          <w:sz w:val="24"/>
          <w:szCs w:val="24"/>
        </w:rPr>
      </w:pPr>
      <w:r w:rsidRPr="003A5C2B">
        <w:rPr>
          <w:rFonts w:ascii="Arial" w:hAnsi="Arial" w:cs="Arial"/>
          <w:sz w:val="24"/>
          <w:szCs w:val="24"/>
        </w:rPr>
        <w:t xml:space="preserve">                     </w:t>
      </w:r>
    </w:p>
    <w:p w:rsidR="00954A43" w:rsidRPr="003A5C2B" w:rsidRDefault="00954A43" w:rsidP="00954A43">
      <w:pPr>
        <w:spacing w:before="240" w:after="0" w:line="360" w:lineRule="auto"/>
        <w:rPr>
          <w:rFonts w:ascii="Arial" w:hAnsi="Arial" w:cs="Arial"/>
          <w:sz w:val="24"/>
          <w:szCs w:val="24"/>
        </w:rPr>
      </w:pPr>
      <w:r w:rsidRPr="003A5C2B">
        <w:rPr>
          <w:rFonts w:ascii="Arial" w:hAnsi="Arial" w:cs="Arial"/>
          <w:sz w:val="24"/>
          <w:szCs w:val="24"/>
        </w:rPr>
        <w:t xml:space="preserve">                           </w:t>
      </w:r>
    </w:p>
    <w:p w:rsidR="00954A43" w:rsidRPr="003A5C2B" w:rsidRDefault="00954A43" w:rsidP="00954A43">
      <w:pPr>
        <w:spacing w:before="240" w:after="0" w:line="360" w:lineRule="auto"/>
        <w:rPr>
          <w:rFonts w:ascii="Arial" w:hAnsi="Arial" w:cs="Arial"/>
          <w:sz w:val="24"/>
          <w:szCs w:val="24"/>
        </w:rPr>
      </w:pPr>
    </w:p>
    <w:p w:rsidR="00954A43" w:rsidRDefault="00954A43" w:rsidP="00954A43">
      <w:pPr>
        <w:spacing w:before="240" w:after="0" w:line="360" w:lineRule="auto"/>
        <w:jc w:val="center"/>
        <w:rPr>
          <w:rFonts w:ascii="Arial" w:hAnsi="Arial" w:cs="Arial"/>
          <w:sz w:val="24"/>
          <w:szCs w:val="24"/>
        </w:rPr>
      </w:pPr>
    </w:p>
    <w:p w:rsidR="00954A43" w:rsidRDefault="00954A43" w:rsidP="00954A43">
      <w:pPr>
        <w:spacing w:before="240" w:after="0" w:line="360" w:lineRule="auto"/>
        <w:jc w:val="center"/>
        <w:rPr>
          <w:rFonts w:ascii="Arial" w:hAnsi="Arial" w:cs="Arial"/>
          <w:sz w:val="24"/>
          <w:szCs w:val="24"/>
        </w:rPr>
      </w:pPr>
    </w:p>
    <w:p w:rsidR="00954A43" w:rsidRDefault="00954A43" w:rsidP="00954A43">
      <w:pPr>
        <w:spacing w:before="240" w:after="0" w:line="360" w:lineRule="auto"/>
        <w:jc w:val="center"/>
        <w:rPr>
          <w:rFonts w:ascii="Arial" w:hAnsi="Arial" w:cs="Arial"/>
          <w:sz w:val="24"/>
          <w:szCs w:val="24"/>
        </w:rPr>
      </w:pPr>
    </w:p>
    <w:p w:rsidR="00954A43" w:rsidRDefault="00954A43" w:rsidP="00954A43">
      <w:pPr>
        <w:spacing w:before="240" w:after="0" w:line="360" w:lineRule="auto"/>
        <w:jc w:val="center"/>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r>
        <w:rPr>
          <w:rFonts w:ascii="Arial" w:hAnsi="Arial" w:cs="Arial"/>
          <w:noProof/>
          <w:sz w:val="24"/>
          <w:szCs w:val="24"/>
        </w:rPr>
        <w:drawing>
          <wp:anchor distT="0" distB="0" distL="114300" distR="114300" simplePos="0" relativeHeight="251680768" behindDoc="1" locked="0" layoutInCell="1" allowOverlap="1">
            <wp:simplePos x="0" y="0"/>
            <wp:positionH relativeFrom="column">
              <wp:posOffset>567055</wp:posOffset>
            </wp:positionH>
            <wp:positionV relativeFrom="paragraph">
              <wp:posOffset>126365</wp:posOffset>
            </wp:positionV>
            <wp:extent cx="4615815" cy="2740025"/>
            <wp:effectExtent l="57150" t="19050" r="32385" b="3175"/>
            <wp:wrapTight wrapText="bothSides">
              <wp:wrapPolygon edited="0">
                <wp:start x="-267" y="-150"/>
                <wp:lineTo x="-267" y="21625"/>
                <wp:lineTo x="21752" y="21625"/>
                <wp:lineTo x="21752" y="-150"/>
                <wp:lineTo x="-267" y="-150"/>
              </wp:wrapPolygon>
            </wp:wrapTight>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3D429C" w:rsidP="00954A43">
      <w:pPr>
        <w:spacing w:before="240" w:after="0" w:line="360" w:lineRule="auto"/>
        <w:ind w:firstLine="720"/>
        <w:jc w:val="both"/>
        <w:rPr>
          <w:rFonts w:ascii="Arial" w:hAnsi="Arial" w:cs="Arial"/>
          <w:sz w:val="24"/>
          <w:szCs w:val="24"/>
        </w:rPr>
      </w:pPr>
      <w:r>
        <w:rPr>
          <w:rFonts w:ascii="Arial" w:hAnsi="Arial" w:cs="Arial"/>
          <w:noProof/>
          <w:sz w:val="24"/>
          <w:szCs w:val="24"/>
        </w:rPr>
        <w:pict>
          <v:roundrect id="_x0000_s1072" style="position:absolute;left:0;text-align:left;margin-left:160.85pt;margin-top:30.75pt;width:144.85pt;height:28.1pt;z-index:251669504" arcsize="10923f" fillcolor="yellow">
            <v:textbox style="mso-next-textbox:#_x0000_s1072">
              <w:txbxContent>
                <w:p w:rsidR="0042474E" w:rsidRPr="00500C5D" w:rsidRDefault="0042474E" w:rsidP="00954A43">
                  <w:pPr>
                    <w:jc w:val="center"/>
                    <w:rPr>
                      <w:rFonts w:ascii="Arial" w:hAnsi="Arial" w:cs="Arial"/>
                      <w:b/>
                      <w:sz w:val="32"/>
                      <w:szCs w:val="32"/>
                    </w:rPr>
                  </w:pPr>
                  <w:r w:rsidRPr="00500C5D">
                    <w:rPr>
                      <w:rFonts w:ascii="Arial" w:hAnsi="Arial" w:cs="Arial"/>
                      <w:b/>
                      <w:sz w:val="32"/>
                      <w:szCs w:val="32"/>
                    </w:rPr>
                    <w:t>Level of Activity</w:t>
                  </w:r>
                </w:p>
              </w:txbxContent>
            </v:textbox>
          </v:roundrect>
        </w:pict>
      </w:r>
    </w:p>
    <w:p w:rsidR="00954A43" w:rsidRDefault="00954A43" w:rsidP="00954A43">
      <w:pPr>
        <w:spacing w:before="240" w:after="0" w:line="360" w:lineRule="auto"/>
        <w:ind w:firstLine="720"/>
        <w:jc w:val="both"/>
        <w:rPr>
          <w:rFonts w:ascii="Arial" w:hAnsi="Arial" w:cs="Arial"/>
          <w:sz w:val="24"/>
          <w:szCs w:val="24"/>
        </w:rPr>
      </w:pPr>
    </w:p>
    <w:p w:rsidR="00954A43" w:rsidRPr="00E34EDF" w:rsidRDefault="00954A43" w:rsidP="00954A43">
      <w:pPr>
        <w:spacing w:before="240" w:after="0" w:line="360" w:lineRule="auto"/>
        <w:jc w:val="center"/>
        <w:rPr>
          <w:rFonts w:ascii="Arial" w:hAnsi="Arial" w:cs="Arial"/>
          <w:b/>
          <w:sz w:val="24"/>
          <w:szCs w:val="24"/>
        </w:rPr>
      </w:pPr>
      <w:r w:rsidRPr="00E34EDF">
        <w:rPr>
          <w:rFonts w:ascii="Arial" w:hAnsi="Arial" w:cs="Arial"/>
          <w:b/>
          <w:sz w:val="24"/>
          <w:szCs w:val="24"/>
        </w:rPr>
        <w:t>FIGURE 7</w:t>
      </w:r>
    </w:p>
    <w:p w:rsidR="00954A43" w:rsidRPr="003A5C2B" w:rsidRDefault="00954A43" w:rsidP="00954A43">
      <w:pPr>
        <w:spacing w:before="240" w:after="0" w:line="360" w:lineRule="auto"/>
        <w:ind w:firstLine="720"/>
        <w:jc w:val="both"/>
        <w:rPr>
          <w:rFonts w:ascii="Arial" w:hAnsi="Arial" w:cs="Arial"/>
          <w:sz w:val="24"/>
          <w:szCs w:val="24"/>
        </w:rPr>
      </w:pPr>
      <w:r w:rsidRPr="003A5C2B">
        <w:rPr>
          <w:rFonts w:ascii="Arial" w:hAnsi="Arial" w:cs="Arial"/>
          <w:sz w:val="24"/>
          <w:szCs w:val="24"/>
        </w:rPr>
        <w:lastRenderedPageBreak/>
        <w:t>Consequently the intensity when measured showed that more than 1/4</w:t>
      </w:r>
      <w:r w:rsidRPr="003A5C2B">
        <w:rPr>
          <w:rFonts w:ascii="Arial" w:hAnsi="Arial" w:cs="Arial"/>
          <w:sz w:val="24"/>
          <w:szCs w:val="24"/>
          <w:vertAlign w:val="superscript"/>
        </w:rPr>
        <w:t>th</w:t>
      </w:r>
      <w:r w:rsidRPr="003A5C2B">
        <w:rPr>
          <w:rFonts w:ascii="Arial" w:hAnsi="Arial" w:cs="Arial"/>
          <w:sz w:val="24"/>
          <w:szCs w:val="24"/>
        </w:rPr>
        <w:t xml:space="preserve"> of the respondents (28.6%) were highly intense. In other words, the parents reported that most of their children react intensely to a situation, which was always considered to be a negative reaction.  Further drilling of the parental reports showed that the child with high intensity jump up and down and screams in excitement. The remaining 34.3 percent of the preschoolers were normal or less intense with preponderance towards normal level of categorization. Hence these children do have the ability to respond to the environmental cues in a calm and quiet manner with a smile in their face for most of the time.</w:t>
      </w:r>
    </w:p>
    <w:p w:rsidR="00954A43" w:rsidRPr="003A5C2B" w:rsidRDefault="00954A43" w:rsidP="00954A43">
      <w:pPr>
        <w:spacing w:before="240" w:after="0" w:line="360" w:lineRule="auto"/>
        <w:ind w:firstLine="720"/>
        <w:jc w:val="both"/>
        <w:rPr>
          <w:rFonts w:ascii="Arial" w:hAnsi="Arial" w:cs="Arial"/>
          <w:sz w:val="24"/>
          <w:szCs w:val="24"/>
        </w:rPr>
      </w:pPr>
      <w:r w:rsidRPr="003A5C2B">
        <w:rPr>
          <w:rFonts w:ascii="Arial" w:hAnsi="Arial" w:cs="Arial"/>
          <w:sz w:val="24"/>
          <w:szCs w:val="24"/>
        </w:rPr>
        <w:t xml:space="preserve">To sum up, majority of the preschoolers were found to exhibit high levels of energy, which cautions the parents to find out ways in </w:t>
      </w:r>
      <w:r w:rsidRPr="00E34EDF">
        <w:rPr>
          <w:rFonts w:ascii="Arial" w:hAnsi="Arial" w:cs="Arial"/>
          <w:sz w:val="24"/>
          <w:szCs w:val="24"/>
        </w:rPr>
        <w:t>channelizing</w:t>
      </w:r>
      <w:r>
        <w:rPr>
          <w:rFonts w:ascii="Arial" w:hAnsi="Arial" w:cs="Arial"/>
          <w:color w:val="FF0000"/>
          <w:sz w:val="24"/>
          <w:szCs w:val="24"/>
        </w:rPr>
        <w:t xml:space="preserve"> </w:t>
      </w:r>
      <w:r>
        <w:rPr>
          <w:rFonts w:ascii="Arial" w:hAnsi="Arial" w:cs="Arial"/>
          <w:sz w:val="24"/>
          <w:szCs w:val="24"/>
        </w:rPr>
        <w:t>such extra energy into other productive means</w:t>
      </w:r>
      <w:r w:rsidRPr="003A5C2B">
        <w:rPr>
          <w:rFonts w:ascii="Arial" w:hAnsi="Arial" w:cs="Arial"/>
          <w:sz w:val="24"/>
          <w:szCs w:val="24"/>
        </w:rPr>
        <w:t xml:space="preserve"> suitable for that particular child and help him/her to keep up with many different responsibilities.</w:t>
      </w:r>
    </w:p>
    <w:p w:rsidR="00954A43" w:rsidRPr="00952D05" w:rsidRDefault="00954A43" w:rsidP="00954A43">
      <w:pPr>
        <w:spacing w:before="240" w:after="0"/>
        <w:jc w:val="both"/>
        <w:rPr>
          <w:rFonts w:ascii="Times New Roman" w:hAnsi="Times New Roman" w:cs="Times New Roman"/>
          <w:b/>
          <w:i/>
          <w:sz w:val="24"/>
          <w:szCs w:val="24"/>
        </w:rPr>
      </w:pPr>
      <w:r w:rsidRPr="00952D05">
        <w:rPr>
          <w:rFonts w:ascii="Arial" w:hAnsi="Arial" w:cs="Arial"/>
          <w:b/>
          <w:i/>
          <w:sz w:val="24"/>
          <w:szCs w:val="24"/>
        </w:rPr>
        <w:t>ii. Influence of Gender and Birth order on Energy</w:t>
      </w:r>
    </w:p>
    <w:p w:rsidR="00954A43" w:rsidRPr="00326D76" w:rsidRDefault="00954A43" w:rsidP="00954A43">
      <w:pPr>
        <w:spacing w:before="240" w:after="0" w:line="360" w:lineRule="auto"/>
        <w:ind w:firstLine="720"/>
        <w:jc w:val="both"/>
        <w:rPr>
          <w:rFonts w:ascii="Arial" w:hAnsi="Arial" w:cs="Arial"/>
          <w:sz w:val="24"/>
          <w:szCs w:val="24"/>
        </w:rPr>
      </w:pPr>
      <w:r w:rsidRPr="00326D76">
        <w:rPr>
          <w:rFonts w:ascii="Arial" w:hAnsi="Arial" w:cs="Arial"/>
          <w:sz w:val="24"/>
          <w:szCs w:val="24"/>
        </w:rPr>
        <w:t>High Energy score indicates generally active physically as well as psychologically</w:t>
      </w:r>
      <w:r>
        <w:rPr>
          <w:rFonts w:ascii="Arial" w:hAnsi="Arial" w:cs="Arial"/>
          <w:sz w:val="24"/>
          <w:szCs w:val="24"/>
        </w:rPr>
        <w:t xml:space="preserve"> </w:t>
      </w:r>
      <w:r w:rsidRPr="00326D76">
        <w:rPr>
          <w:rFonts w:ascii="Arial" w:hAnsi="Arial" w:cs="Arial"/>
          <w:sz w:val="24"/>
          <w:szCs w:val="24"/>
        </w:rPr>
        <w:t>reacting and vice versa for the lower score. The Table</w:t>
      </w:r>
      <w:r>
        <w:rPr>
          <w:rFonts w:ascii="Arial" w:hAnsi="Arial" w:cs="Arial"/>
          <w:sz w:val="24"/>
          <w:szCs w:val="24"/>
        </w:rPr>
        <w:t xml:space="preserve"> </w:t>
      </w:r>
      <w:r w:rsidRPr="00326D76">
        <w:rPr>
          <w:rFonts w:ascii="Arial" w:hAnsi="Arial" w:cs="Arial"/>
          <w:sz w:val="24"/>
          <w:szCs w:val="24"/>
        </w:rPr>
        <w:t xml:space="preserve">- X and Figure 8 depicts the Energy mean score in total of activity and intensity, score in relation to the discrete variables-gender of the child and the birth order the </w:t>
      </w:r>
      <w:proofErr w:type="gramStart"/>
      <w:r w:rsidRPr="00326D76">
        <w:rPr>
          <w:rFonts w:ascii="Arial" w:hAnsi="Arial" w:cs="Arial"/>
          <w:sz w:val="24"/>
          <w:szCs w:val="24"/>
        </w:rPr>
        <w:t>corresponding ‘t’</w:t>
      </w:r>
      <w:proofErr w:type="gramEnd"/>
      <w:r w:rsidRPr="00326D76">
        <w:rPr>
          <w:rFonts w:ascii="Arial" w:hAnsi="Arial" w:cs="Arial"/>
          <w:sz w:val="24"/>
          <w:szCs w:val="24"/>
        </w:rPr>
        <w:t xml:space="preserve"> value were also computed</w:t>
      </w:r>
      <w:r>
        <w:rPr>
          <w:rFonts w:ascii="Arial" w:hAnsi="Arial" w:cs="Arial"/>
          <w:sz w:val="24"/>
          <w:szCs w:val="24"/>
        </w:rPr>
        <w:t>.</w:t>
      </w:r>
    </w:p>
    <w:p w:rsidR="00954A43" w:rsidRPr="00326D76" w:rsidRDefault="00954A43" w:rsidP="00954A43">
      <w:pPr>
        <w:spacing w:after="0"/>
        <w:jc w:val="center"/>
        <w:rPr>
          <w:rFonts w:ascii="Arial" w:hAnsi="Arial" w:cs="Arial"/>
          <w:b/>
          <w:sz w:val="24"/>
          <w:szCs w:val="24"/>
        </w:rPr>
      </w:pPr>
      <w:r w:rsidRPr="00326D76">
        <w:rPr>
          <w:rFonts w:ascii="Arial" w:hAnsi="Arial" w:cs="Arial"/>
          <w:b/>
          <w:sz w:val="24"/>
          <w:szCs w:val="24"/>
        </w:rPr>
        <w:t>TABLE</w:t>
      </w:r>
      <w:r>
        <w:rPr>
          <w:rFonts w:ascii="Arial" w:hAnsi="Arial" w:cs="Arial"/>
          <w:b/>
          <w:sz w:val="24"/>
          <w:szCs w:val="24"/>
        </w:rPr>
        <w:t xml:space="preserve"> -</w:t>
      </w:r>
      <w:r w:rsidRPr="00326D76">
        <w:rPr>
          <w:rFonts w:ascii="Arial" w:hAnsi="Arial" w:cs="Arial"/>
          <w:b/>
          <w:sz w:val="24"/>
          <w:szCs w:val="24"/>
        </w:rPr>
        <w:t xml:space="preserve"> X</w:t>
      </w:r>
    </w:p>
    <w:p w:rsidR="00954A43" w:rsidRPr="00326D76" w:rsidRDefault="00954A43" w:rsidP="00954A43">
      <w:pPr>
        <w:autoSpaceDE w:val="0"/>
        <w:autoSpaceDN w:val="0"/>
        <w:adjustRightInd w:val="0"/>
        <w:spacing w:after="0" w:line="240" w:lineRule="auto"/>
        <w:ind w:left="270"/>
        <w:jc w:val="center"/>
        <w:rPr>
          <w:rFonts w:ascii="Arial" w:hAnsi="Arial" w:cs="Arial"/>
          <w:b/>
          <w:sz w:val="24"/>
          <w:szCs w:val="24"/>
        </w:rPr>
      </w:pPr>
      <w:r w:rsidRPr="00326D76">
        <w:rPr>
          <w:rFonts w:ascii="Arial" w:hAnsi="Arial" w:cs="Arial"/>
          <w:b/>
          <w:sz w:val="24"/>
          <w:szCs w:val="24"/>
        </w:rPr>
        <w:t>‘</w:t>
      </w:r>
      <w:proofErr w:type="gramStart"/>
      <w:r w:rsidRPr="00326D76">
        <w:rPr>
          <w:rFonts w:ascii="Arial" w:hAnsi="Arial" w:cs="Arial"/>
          <w:b/>
          <w:sz w:val="24"/>
          <w:szCs w:val="24"/>
        </w:rPr>
        <w:t>t</w:t>
      </w:r>
      <w:proofErr w:type="gramEnd"/>
      <w:r w:rsidRPr="00326D76">
        <w:rPr>
          <w:rFonts w:ascii="Arial" w:hAnsi="Arial" w:cs="Arial"/>
          <w:b/>
          <w:sz w:val="24"/>
          <w:szCs w:val="24"/>
        </w:rPr>
        <w:t>’ STATISTICS ON THE MEAN ENERGY SCORE AND DISCRETE VARIABLES-GENDER AND BIRTH ORDER</w:t>
      </w:r>
    </w:p>
    <w:tbl>
      <w:tblPr>
        <w:tblStyle w:val="TableGrid"/>
        <w:tblpPr w:leftFromText="180" w:rightFromText="180" w:vertAnchor="text" w:horzAnchor="margin" w:tblpXSpec="center" w:tblpY="271"/>
        <w:tblW w:w="0" w:type="auto"/>
        <w:tblLayout w:type="fixed"/>
        <w:tblLook w:val="04A0"/>
      </w:tblPr>
      <w:tblGrid>
        <w:gridCol w:w="1170"/>
        <w:gridCol w:w="18"/>
        <w:gridCol w:w="1170"/>
        <w:gridCol w:w="900"/>
        <w:gridCol w:w="765"/>
        <w:gridCol w:w="540"/>
        <w:gridCol w:w="900"/>
        <w:gridCol w:w="1504"/>
      </w:tblGrid>
      <w:tr w:rsidR="00954A43" w:rsidRPr="00326D76" w:rsidTr="00E900F8">
        <w:trPr>
          <w:trHeight w:val="323"/>
        </w:trPr>
        <w:tc>
          <w:tcPr>
            <w:tcW w:w="2358" w:type="dxa"/>
            <w:gridSpan w:val="3"/>
            <w:vMerge w:val="restart"/>
          </w:tcPr>
          <w:p w:rsidR="00954A43" w:rsidRDefault="00954A43" w:rsidP="00E900F8">
            <w:pPr>
              <w:tabs>
                <w:tab w:val="left" w:pos="6315"/>
              </w:tabs>
              <w:jc w:val="center"/>
              <w:rPr>
                <w:rFonts w:ascii="Arial" w:hAnsi="Arial" w:cs="Arial"/>
                <w:b/>
                <w:sz w:val="24"/>
                <w:szCs w:val="24"/>
              </w:rPr>
            </w:pPr>
          </w:p>
          <w:p w:rsidR="00954A43" w:rsidRPr="004A103A" w:rsidRDefault="00954A43" w:rsidP="00E900F8">
            <w:pPr>
              <w:tabs>
                <w:tab w:val="left" w:pos="6315"/>
              </w:tabs>
              <w:jc w:val="center"/>
              <w:rPr>
                <w:rFonts w:ascii="Arial" w:hAnsi="Arial" w:cs="Arial"/>
                <w:b/>
                <w:sz w:val="24"/>
                <w:szCs w:val="24"/>
              </w:rPr>
            </w:pPr>
            <w:r w:rsidRPr="004A103A">
              <w:rPr>
                <w:rFonts w:ascii="Arial" w:hAnsi="Arial" w:cs="Arial"/>
                <w:b/>
                <w:sz w:val="24"/>
                <w:szCs w:val="24"/>
              </w:rPr>
              <w:t>Variable</w:t>
            </w:r>
          </w:p>
        </w:tc>
        <w:tc>
          <w:tcPr>
            <w:tcW w:w="2205" w:type="dxa"/>
            <w:gridSpan w:val="3"/>
            <w:tcBorders>
              <w:bottom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r w:rsidRPr="00326D76">
              <w:rPr>
                <w:rFonts w:ascii="Arial" w:hAnsi="Arial" w:cs="Arial"/>
                <w:b/>
                <w:sz w:val="24"/>
                <w:szCs w:val="24"/>
              </w:rPr>
              <w:t>Energy</w:t>
            </w:r>
          </w:p>
        </w:tc>
        <w:tc>
          <w:tcPr>
            <w:tcW w:w="2404" w:type="dxa"/>
            <w:gridSpan w:val="2"/>
            <w:tcBorders>
              <w:bottom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r w:rsidRPr="00326D76">
              <w:rPr>
                <w:rFonts w:ascii="Arial" w:hAnsi="Arial" w:cs="Arial"/>
                <w:b/>
                <w:sz w:val="24"/>
                <w:szCs w:val="24"/>
              </w:rPr>
              <w:t>Equality of means</w:t>
            </w:r>
          </w:p>
        </w:tc>
      </w:tr>
      <w:tr w:rsidR="00954A43" w:rsidRPr="00326D76" w:rsidTr="00E900F8">
        <w:trPr>
          <w:trHeight w:val="332"/>
        </w:trPr>
        <w:tc>
          <w:tcPr>
            <w:tcW w:w="2358" w:type="dxa"/>
            <w:gridSpan w:val="3"/>
            <w:vMerge/>
          </w:tcPr>
          <w:p w:rsidR="00954A43" w:rsidRPr="0004239C" w:rsidRDefault="00954A43" w:rsidP="00E900F8">
            <w:pPr>
              <w:tabs>
                <w:tab w:val="left" w:pos="6315"/>
              </w:tabs>
              <w:rPr>
                <w:rFonts w:ascii="Times New Roman" w:hAnsi="Times New Roman" w:cs="Times New Roman"/>
                <w:sz w:val="24"/>
                <w:szCs w:val="24"/>
              </w:rPr>
            </w:pPr>
          </w:p>
        </w:tc>
        <w:tc>
          <w:tcPr>
            <w:tcW w:w="900" w:type="dxa"/>
            <w:tcBorders>
              <w:top w:val="single" w:sz="4" w:space="0" w:color="auto"/>
              <w:right w:val="single" w:sz="4" w:space="0" w:color="auto"/>
            </w:tcBorders>
            <w:vAlign w:val="center"/>
          </w:tcPr>
          <w:p w:rsidR="00954A43" w:rsidRPr="00326D76" w:rsidRDefault="00954A43" w:rsidP="00E900F8">
            <w:pPr>
              <w:tabs>
                <w:tab w:val="left" w:pos="6315"/>
              </w:tabs>
              <w:spacing w:before="240"/>
              <w:jc w:val="center"/>
              <w:rPr>
                <w:rFonts w:ascii="Arial" w:hAnsi="Arial" w:cs="Arial"/>
                <w:b/>
                <w:sz w:val="24"/>
                <w:szCs w:val="24"/>
              </w:rPr>
            </w:pPr>
            <w:r w:rsidRPr="00326D76">
              <w:rPr>
                <w:rFonts w:ascii="Arial" w:hAnsi="Arial" w:cs="Arial"/>
                <w:b/>
                <w:sz w:val="24"/>
                <w:szCs w:val="24"/>
              </w:rPr>
              <w:t>Mean</w:t>
            </w:r>
          </w:p>
        </w:tc>
        <w:tc>
          <w:tcPr>
            <w:tcW w:w="765" w:type="dxa"/>
            <w:tcBorders>
              <w:top w:val="single" w:sz="4" w:space="0" w:color="auto"/>
              <w:left w:val="single" w:sz="4" w:space="0" w:color="auto"/>
              <w:right w:val="single" w:sz="4" w:space="0" w:color="auto"/>
            </w:tcBorders>
            <w:vAlign w:val="center"/>
          </w:tcPr>
          <w:p w:rsidR="00954A43" w:rsidRPr="00326D76" w:rsidRDefault="00954A43" w:rsidP="00E900F8">
            <w:pPr>
              <w:tabs>
                <w:tab w:val="left" w:pos="6315"/>
              </w:tabs>
              <w:spacing w:before="240"/>
              <w:jc w:val="center"/>
              <w:rPr>
                <w:rFonts w:ascii="Arial" w:hAnsi="Arial" w:cs="Arial"/>
                <w:b/>
                <w:sz w:val="24"/>
                <w:szCs w:val="24"/>
              </w:rPr>
            </w:pPr>
            <w:r w:rsidRPr="00326D76">
              <w:rPr>
                <w:rFonts w:ascii="Arial" w:hAnsi="Arial" w:cs="Arial"/>
                <w:b/>
                <w:sz w:val="24"/>
                <w:szCs w:val="24"/>
              </w:rPr>
              <w:t>S.D</w:t>
            </w:r>
          </w:p>
        </w:tc>
        <w:tc>
          <w:tcPr>
            <w:tcW w:w="540" w:type="dxa"/>
            <w:tcBorders>
              <w:top w:val="single" w:sz="4" w:space="0" w:color="auto"/>
              <w:left w:val="single" w:sz="4" w:space="0" w:color="auto"/>
            </w:tcBorders>
            <w:vAlign w:val="center"/>
          </w:tcPr>
          <w:p w:rsidR="00954A43" w:rsidRPr="00326D76" w:rsidRDefault="00954A43" w:rsidP="00E900F8">
            <w:pPr>
              <w:tabs>
                <w:tab w:val="left" w:pos="6315"/>
              </w:tabs>
              <w:spacing w:before="240"/>
              <w:jc w:val="center"/>
              <w:rPr>
                <w:rFonts w:ascii="Arial" w:hAnsi="Arial" w:cs="Arial"/>
                <w:b/>
                <w:sz w:val="24"/>
                <w:szCs w:val="24"/>
              </w:rPr>
            </w:pPr>
            <w:r w:rsidRPr="00326D76">
              <w:rPr>
                <w:rFonts w:ascii="Arial" w:hAnsi="Arial" w:cs="Arial"/>
                <w:b/>
                <w:sz w:val="24"/>
                <w:szCs w:val="24"/>
              </w:rPr>
              <w:t>No</w:t>
            </w:r>
          </w:p>
        </w:tc>
        <w:tc>
          <w:tcPr>
            <w:tcW w:w="900" w:type="dxa"/>
            <w:tcBorders>
              <w:top w:val="single" w:sz="4" w:space="0" w:color="auto"/>
              <w:left w:val="single" w:sz="4" w:space="0" w:color="auto"/>
              <w:right w:val="single" w:sz="4" w:space="0" w:color="auto"/>
            </w:tcBorders>
            <w:vAlign w:val="center"/>
          </w:tcPr>
          <w:p w:rsidR="00954A43" w:rsidRPr="00326D76" w:rsidRDefault="00954A43" w:rsidP="00E900F8">
            <w:pPr>
              <w:tabs>
                <w:tab w:val="left" w:pos="6315"/>
              </w:tabs>
              <w:spacing w:before="240"/>
              <w:jc w:val="center"/>
              <w:rPr>
                <w:rFonts w:ascii="Arial" w:hAnsi="Arial" w:cs="Arial"/>
                <w:b/>
                <w:sz w:val="24"/>
                <w:szCs w:val="24"/>
              </w:rPr>
            </w:pPr>
            <w:r w:rsidRPr="00326D76">
              <w:rPr>
                <w:rFonts w:ascii="Arial" w:hAnsi="Arial" w:cs="Arial"/>
                <w:b/>
                <w:sz w:val="24"/>
                <w:szCs w:val="24"/>
              </w:rPr>
              <w:t xml:space="preserve">df </w:t>
            </w:r>
          </w:p>
        </w:tc>
        <w:tc>
          <w:tcPr>
            <w:tcW w:w="1504" w:type="dxa"/>
            <w:tcBorders>
              <w:top w:val="single" w:sz="4" w:space="0" w:color="auto"/>
              <w:left w:val="single" w:sz="4" w:space="0" w:color="auto"/>
            </w:tcBorders>
            <w:vAlign w:val="center"/>
          </w:tcPr>
          <w:p w:rsidR="00954A43" w:rsidRPr="00326D76" w:rsidRDefault="00954A43" w:rsidP="00E900F8">
            <w:pPr>
              <w:tabs>
                <w:tab w:val="left" w:pos="6315"/>
              </w:tabs>
              <w:spacing w:before="240"/>
              <w:jc w:val="center"/>
              <w:rPr>
                <w:rFonts w:ascii="Arial" w:hAnsi="Arial" w:cs="Arial"/>
                <w:b/>
                <w:sz w:val="24"/>
                <w:szCs w:val="24"/>
              </w:rPr>
            </w:pPr>
            <w:r w:rsidRPr="00326D76">
              <w:rPr>
                <w:rFonts w:ascii="Arial" w:hAnsi="Arial" w:cs="Arial"/>
                <w:b/>
                <w:sz w:val="24"/>
                <w:szCs w:val="24"/>
              </w:rPr>
              <w:t>t</w:t>
            </w:r>
          </w:p>
        </w:tc>
      </w:tr>
      <w:tr w:rsidR="00954A43" w:rsidRPr="0004239C" w:rsidTr="00E900F8">
        <w:trPr>
          <w:trHeight w:val="350"/>
        </w:trPr>
        <w:tc>
          <w:tcPr>
            <w:tcW w:w="1188" w:type="dxa"/>
            <w:gridSpan w:val="2"/>
            <w:vMerge w:val="restart"/>
            <w:tcBorders>
              <w:right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r w:rsidRPr="00326D76">
              <w:rPr>
                <w:rFonts w:ascii="Arial" w:hAnsi="Arial" w:cs="Arial"/>
                <w:b/>
                <w:sz w:val="24"/>
                <w:szCs w:val="24"/>
              </w:rPr>
              <w:t>Gender of the child</w:t>
            </w:r>
          </w:p>
        </w:tc>
        <w:tc>
          <w:tcPr>
            <w:tcW w:w="1170" w:type="dxa"/>
            <w:tcBorders>
              <w:left w:val="single" w:sz="4" w:space="0" w:color="auto"/>
              <w:bottom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r w:rsidRPr="00326D76">
              <w:rPr>
                <w:rFonts w:ascii="Arial" w:hAnsi="Arial" w:cs="Arial"/>
                <w:b/>
                <w:sz w:val="24"/>
                <w:szCs w:val="24"/>
              </w:rPr>
              <w:t>Male</w:t>
            </w:r>
          </w:p>
        </w:tc>
        <w:tc>
          <w:tcPr>
            <w:tcW w:w="900" w:type="dxa"/>
            <w:tcBorders>
              <w:bottom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32.75</w:t>
            </w:r>
          </w:p>
        </w:tc>
        <w:tc>
          <w:tcPr>
            <w:tcW w:w="765" w:type="dxa"/>
            <w:tcBorders>
              <w:left w:val="single" w:sz="4" w:space="0" w:color="auto"/>
              <w:bottom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7.10</w:t>
            </w:r>
          </w:p>
        </w:tc>
        <w:tc>
          <w:tcPr>
            <w:tcW w:w="540" w:type="dxa"/>
            <w:tcBorders>
              <w:left w:val="single" w:sz="4" w:space="0" w:color="auto"/>
              <w:bottom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36</w:t>
            </w:r>
          </w:p>
        </w:tc>
        <w:tc>
          <w:tcPr>
            <w:tcW w:w="900" w:type="dxa"/>
            <w:vMerge w:val="restart"/>
            <w:tcBorders>
              <w:left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68</w:t>
            </w:r>
          </w:p>
        </w:tc>
        <w:tc>
          <w:tcPr>
            <w:tcW w:w="1504" w:type="dxa"/>
            <w:vMerge w:val="restart"/>
            <w:tcBorders>
              <w:left w:val="single" w:sz="4" w:space="0" w:color="auto"/>
            </w:tcBorders>
            <w:vAlign w:val="center"/>
          </w:tcPr>
          <w:p w:rsidR="00954A43" w:rsidRPr="00326D76" w:rsidRDefault="00954A43" w:rsidP="00E900F8">
            <w:pPr>
              <w:tabs>
                <w:tab w:val="left" w:pos="6315"/>
              </w:tabs>
              <w:jc w:val="center"/>
              <w:rPr>
                <w:rFonts w:ascii="Arial" w:hAnsi="Arial" w:cs="Arial"/>
                <w:sz w:val="24"/>
                <w:szCs w:val="24"/>
                <w:vertAlign w:val="superscript"/>
              </w:rPr>
            </w:pPr>
            <w:r w:rsidRPr="00326D76">
              <w:rPr>
                <w:rFonts w:ascii="Arial" w:hAnsi="Arial" w:cs="Arial"/>
                <w:sz w:val="24"/>
                <w:szCs w:val="24"/>
              </w:rPr>
              <w:t>1.375</w:t>
            </w:r>
            <w:r w:rsidRPr="00326D76">
              <w:rPr>
                <w:rFonts w:ascii="Arial" w:hAnsi="Arial" w:cs="Arial"/>
                <w:sz w:val="24"/>
                <w:szCs w:val="24"/>
                <w:vertAlign w:val="superscript"/>
              </w:rPr>
              <w:t xml:space="preserve"> ns</w:t>
            </w:r>
          </w:p>
        </w:tc>
      </w:tr>
      <w:tr w:rsidR="00954A43" w:rsidRPr="0004239C" w:rsidTr="00E900F8">
        <w:trPr>
          <w:trHeight w:val="350"/>
        </w:trPr>
        <w:tc>
          <w:tcPr>
            <w:tcW w:w="1188" w:type="dxa"/>
            <w:gridSpan w:val="2"/>
            <w:vMerge/>
            <w:tcBorders>
              <w:right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p>
        </w:tc>
        <w:tc>
          <w:tcPr>
            <w:tcW w:w="1170" w:type="dxa"/>
            <w:tcBorders>
              <w:top w:val="single" w:sz="4" w:space="0" w:color="auto"/>
              <w:left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r w:rsidRPr="00326D76">
              <w:rPr>
                <w:rFonts w:ascii="Arial" w:hAnsi="Arial" w:cs="Arial"/>
                <w:b/>
                <w:sz w:val="24"/>
                <w:szCs w:val="24"/>
              </w:rPr>
              <w:t>Female</w:t>
            </w:r>
          </w:p>
        </w:tc>
        <w:tc>
          <w:tcPr>
            <w:tcW w:w="900" w:type="dxa"/>
            <w:tcBorders>
              <w:top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30.15</w:t>
            </w:r>
          </w:p>
        </w:tc>
        <w:tc>
          <w:tcPr>
            <w:tcW w:w="765" w:type="dxa"/>
            <w:tcBorders>
              <w:top w:val="single" w:sz="4" w:space="0" w:color="auto"/>
              <w:left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8.70</w:t>
            </w:r>
          </w:p>
        </w:tc>
        <w:tc>
          <w:tcPr>
            <w:tcW w:w="540" w:type="dxa"/>
            <w:tcBorders>
              <w:top w:val="single" w:sz="4" w:space="0" w:color="auto"/>
              <w:lef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34</w:t>
            </w:r>
          </w:p>
        </w:tc>
        <w:tc>
          <w:tcPr>
            <w:tcW w:w="900" w:type="dxa"/>
            <w:vMerge/>
            <w:tcBorders>
              <w:left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p>
        </w:tc>
        <w:tc>
          <w:tcPr>
            <w:tcW w:w="1504" w:type="dxa"/>
            <w:vMerge/>
            <w:tcBorders>
              <w:lef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p>
        </w:tc>
      </w:tr>
      <w:tr w:rsidR="00954A43" w:rsidRPr="0004239C" w:rsidTr="00E900F8">
        <w:trPr>
          <w:trHeight w:val="278"/>
        </w:trPr>
        <w:tc>
          <w:tcPr>
            <w:tcW w:w="2358" w:type="dxa"/>
            <w:gridSpan w:val="3"/>
            <w:vAlign w:val="center"/>
          </w:tcPr>
          <w:p w:rsidR="00954A43" w:rsidRPr="00326D76" w:rsidRDefault="00954A43" w:rsidP="00E900F8">
            <w:pPr>
              <w:tabs>
                <w:tab w:val="left" w:pos="6315"/>
              </w:tabs>
              <w:jc w:val="center"/>
              <w:rPr>
                <w:rFonts w:ascii="Arial" w:hAnsi="Arial" w:cs="Arial"/>
                <w:b/>
                <w:sz w:val="24"/>
                <w:szCs w:val="24"/>
              </w:rPr>
            </w:pPr>
            <w:r w:rsidRPr="00326D76">
              <w:rPr>
                <w:rFonts w:ascii="Arial" w:hAnsi="Arial" w:cs="Arial"/>
                <w:b/>
                <w:sz w:val="24"/>
                <w:szCs w:val="24"/>
              </w:rPr>
              <w:t>Total</w:t>
            </w:r>
          </w:p>
        </w:tc>
        <w:tc>
          <w:tcPr>
            <w:tcW w:w="900" w:type="dxa"/>
            <w:tcBorders>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31.49</w:t>
            </w:r>
          </w:p>
        </w:tc>
        <w:tc>
          <w:tcPr>
            <w:tcW w:w="765" w:type="dxa"/>
            <w:tcBorders>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7.97</w:t>
            </w:r>
          </w:p>
        </w:tc>
        <w:tc>
          <w:tcPr>
            <w:tcW w:w="540" w:type="dxa"/>
            <w:tcBorders>
              <w:lef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70</w:t>
            </w:r>
          </w:p>
        </w:tc>
        <w:tc>
          <w:tcPr>
            <w:tcW w:w="900" w:type="dxa"/>
            <w:vMerge/>
            <w:tcBorders>
              <w:left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p>
        </w:tc>
        <w:tc>
          <w:tcPr>
            <w:tcW w:w="1504" w:type="dxa"/>
            <w:vMerge/>
            <w:tcBorders>
              <w:lef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p>
        </w:tc>
      </w:tr>
      <w:tr w:rsidR="00954A43" w:rsidRPr="0004239C" w:rsidTr="00E900F8">
        <w:trPr>
          <w:trHeight w:val="395"/>
        </w:trPr>
        <w:tc>
          <w:tcPr>
            <w:tcW w:w="1170" w:type="dxa"/>
            <w:vMerge w:val="restart"/>
            <w:tcBorders>
              <w:right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r w:rsidRPr="00326D76">
              <w:rPr>
                <w:rFonts w:ascii="Arial" w:hAnsi="Arial" w:cs="Arial"/>
                <w:b/>
                <w:sz w:val="24"/>
                <w:szCs w:val="24"/>
              </w:rPr>
              <w:t>Birth order</w:t>
            </w:r>
          </w:p>
        </w:tc>
        <w:tc>
          <w:tcPr>
            <w:tcW w:w="1188" w:type="dxa"/>
            <w:gridSpan w:val="2"/>
            <w:tcBorders>
              <w:left w:val="single" w:sz="4" w:space="0" w:color="auto"/>
              <w:bottom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r w:rsidRPr="00326D76">
              <w:rPr>
                <w:rFonts w:ascii="Arial" w:hAnsi="Arial" w:cs="Arial"/>
                <w:b/>
                <w:sz w:val="24"/>
                <w:szCs w:val="24"/>
              </w:rPr>
              <w:t>First born</w:t>
            </w:r>
          </w:p>
        </w:tc>
        <w:tc>
          <w:tcPr>
            <w:tcW w:w="900" w:type="dxa"/>
            <w:tcBorders>
              <w:bottom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30.87</w:t>
            </w:r>
          </w:p>
        </w:tc>
        <w:tc>
          <w:tcPr>
            <w:tcW w:w="765" w:type="dxa"/>
            <w:tcBorders>
              <w:bottom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7.85</w:t>
            </w:r>
          </w:p>
        </w:tc>
        <w:tc>
          <w:tcPr>
            <w:tcW w:w="540" w:type="dxa"/>
            <w:tcBorders>
              <w:left w:val="single" w:sz="4" w:space="0" w:color="auto"/>
              <w:bottom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47</w:t>
            </w:r>
          </w:p>
        </w:tc>
        <w:tc>
          <w:tcPr>
            <w:tcW w:w="900" w:type="dxa"/>
            <w:vMerge w:val="restart"/>
            <w:tcBorders>
              <w:left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68</w:t>
            </w:r>
          </w:p>
        </w:tc>
        <w:tc>
          <w:tcPr>
            <w:tcW w:w="1504" w:type="dxa"/>
            <w:vMerge w:val="restart"/>
            <w:tcBorders>
              <w:left w:val="single" w:sz="4" w:space="0" w:color="auto"/>
            </w:tcBorders>
            <w:vAlign w:val="center"/>
          </w:tcPr>
          <w:p w:rsidR="00954A43" w:rsidRPr="00326D76" w:rsidRDefault="00954A43" w:rsidP="00E900F8">
            <w:pPr>
              <w:tabs>
                <w:tab w:val="left" w:pos="6315"/>
              </w:tabs>
              <w:jc w:val="center"/>
              <w:rPr>
                <w:rFonts w:ascii="Arial" w:hAnsi="Arial" w:cs="Arial"/>
                <w:sz w:val="24"/>
                <w:szCs w:val="24"/>
                <w:vertAlign w:val="superscript"/>
              </w:rPr>
            </w:pPr>
            <w:r w:rsidRPr="00326D76">
              <w:rPr>
                <w:rFonts w:ascii="Arial" w:hAnsi="Arial" w:cs="Arial"/>
                <w:sz w:val="24"/>
                <w:szCs w:val="24"/>
              </w:rPr>
              <w:t>0.920</w:t>
            </w:r>
            <w:r w:rsidRPr="00326D76">
              <w:rPr>
                <w:rFonts w:ascii="Arial" w:hAnsi="Arial" w:cs="Arial"/>
                <w:sz w:val="24"/>
                <w:szCs w:val="24"/>
                <w:vertAlign w:val="superscript"/>
              </w:rPr>
              <w:t>ns</w:t>
            </w:r>
          </w:p>
        </w:tc>
      </w:tr>
      <w:tr w:rsidR="00954A43" w:rsidRPr="0004239C" w:rsidTr="00E900F8">
        <w:trPr>
          <w:trHeight w:val="350"/>
        </w:trPr>
        <w:tc>
          <w:tcPr>
            <w:tcW w:w="1170" w:type="dxa"/>
            <w:vMerge/>
            <w:tcBorders>
              <w:right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p>
        </w:tc>
        <w:tc>
          <w:tcPr>
            <w:tcW w:w="1188" w:type="dxa"/>
            <w:gridSpan w:val="2"/>
            <w:tcBorders>
              <w:top w:val="single" w:sz="4" w:space="0" w:color="auto"/>
              <w:left w:val="single" w:sz="4" w:space="0" w:color="auto"/>
              <w:bottom w:val="single" w:sz="4" w:space="0" w:color="auto"/>
            </w:tcBorders>
            <w:vAlign w:val="center"/>
          </w:tcPr>
          <w:p w:rsidR="00954A43" w:rsidRPr="00326D76" w:rsidRDefault="00954A43" w:rsidP="00E900F8">
            <w:pPr>
              <w:tabs>
                <w:tab w:val="left" w:pos="6315"/>
              </w:tabs>
              <w:jc w:val="center"/>
              <w:rPr>
                <w:rFonts w:ascii="Arial" w:hAnsi="Arial" w:cs="Arial"/>
                <w:b/>
                <w:sz w:val="24"/>
                <w:szCs w:val="24"/>
              </w:rPr>
            </w:pPr>
            <w:r w:rsidRPr="00326D76">
              <w:rPr>
                <w:rFonts w:ascii="Arial" w:hAnsi="Arial" w:cs="Arial"/>
                <w:b/>
                <w:sz w:val="24"/>
                <w:szCs w:val="24"/>
              </w:rPr>
              <w:t>Later born</w:t>
            </w:r>
          </w:p>
        </w:tc>
        <w:tc>
          <w:tcPr>
            <w:tcW w:w="900" w:type="dxa"/>
            <w:tcBorders>
              <w:top w:val="single" w:sz="4" w:space="0" w:color="auto"/>
              <w:bottom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32.74</w:t>
            </w:r>
          </w:p>
        </w:tc>
        <w:tc>
          <w:tcPr>
            <w:tcW w:w="765" w:type="dxa"/>
            <w:tcBorders>
              <w:top w:val="single" w:sz="4" w:space="0" w:color="auto"/>
              <w:bottom w:val="single" w:sz="4" w:space="0" w:color="auto"/>
              <w:right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8.24</w:t>
            </w:r>
          </w:p>
        </w:tc>
        <w:tc>
          <w:tcPr>
            <w:tcW w:w="540" w:type="dxa"/>
            <w:tcBorders>
              <w:top w:val="single" w:sz="4" w:space="0" w:color="auto"/>
              <w:left w:val="single" w:sz="4" w:space="0" w:color="auto"/>
              <w:bottom w:val="single" w:sz="4" w:space="0" w:color="auto"/>
            </w:tcBorders>
            <w:vAlign w:val="center"/>
          </w:tcPr>
          <w:p w:rsidR="00954A43" w:rsidRPr="00326D76" w:rsidRDefault="00954A43" w:rsidP="00E900F8">
            <w:pPr>
              <w:tabs>
                <w:tab w:val="left" w:pos="6315"/>
              </w:tabs>
              <w:jc w:val="center"/>
              <w:rPr>
                <w:rFonts w:ascii="Arial" w:hAnsi="Arial" w:cs="Arial"/>
                <w:sz w:val="24"/>
                <w:szCs w:val="24"/>
              </w:rPr>
            </w:pPr>
            <w:r w:rsidRPr="00326D76">
              <w:rPr>
                <w:rFonts w:ascii="Arial" w:hAnsi="Arial" w:cs="Arial"/>
                <w:sz w:val="24"/>
                <w:szCs w:val="24"/>
              </w:rPr>
              <w:t>23</w:t>
            </w:r>
          </w:p>
        </w:tc>
        <w:tc>
          <w:tcPr>
            <w:tcW w:w="900" w:type="dxa"/>
            <w:vMerge/>
            <w:tcBorders>
              <w:left w:val="single" w:sz="4" w:space="0" w:color="auto"/>
              <w:right w:val="single" w:sz="4" w:space="0" w:color="auto"/>
            </w:tcBorders>
            <w:vAlign w:val="center"/>
          </w:tcPr>
          <w:p w:rsidR="00954A43" w:rsidRPr="0004239C" w:rsidRDefault="00954A43" w:rsidP="00E900F8">
            <w:pPr>
              <w:tabs>
                <w:tab w:val="left" w:pos="6315"/>
              </w:tabs>
              <w:jc w:val="center"/>
              <w:rPr>
                <w:rFonts w:ascii="Times New Roman" w:hAnsi="Times New Roman" w:cs="Times New Roman"/>
                <w:sz w:val="24"/>
                <w:szCs w:val="24"/>
              </w:rPr>
            </w:pPr>
          </w:p>
        </w:tc>
        <w:tc>
          <w:tcPr>
            <w:tcW w:w="1504" w:type="dxa"/>
            <w:vMerge/>
            <w:tcBorders>
              <w:left w:val="single" w:sz="4" w:space="0" w:color="auto"/>
            </w:tcBorders>
            <w:vAlign w:val="center"/>
          </w:tcPr>
          <w:p w:rsidR="00954A43" w:rsidRPr="0004239C" w:rsidRDefault="00954A43" w:rsidP="00E900F8">
            <w:pPr>
              <w:tabs>
                <w:tab w:val="left" w:pos="6315"/>
              </w:tabs>
              <w:jc w:val="center"/>
              <w:rPr>
                <w:rFonts w:ascii="Times New Roman" w:hAnsi="Times New Roman" w:cs="Times New Roman"/>
                <w:sz w:val="24"/>
                <w:szCs w:val="24"/>
              </w:rPr>
            </w:pPr>
          </w:p>
        </w:tc>
      </w:tr>
    </w:tbl>
    <w:p w:rsidR="00954A43" w:rsidRDefault="00954A43" w:rsidP="00954A43">
      <w:pPr>
        <w:spacing w:after="0" w:line="360" w:lineRule="auto"/>
        <w:jc w:val="center"/>
        <w:rPr>
          <w:rFonts w:ascii="Times New Roman" w:hAnsi="Times New Roman" w:cs="Times New Roman"/>
          <w:sz w:val="24"/>
          <w:szCs w:val="24"/>
        </w:rPr>
      </w:pPr>
    </w:p>
    <w:p w:rsidR="00954A43" w:rsidRDefault="00954A43" w:rsidP="00954A43">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954A43" w:rsidRDefault="00954A43" w:rsidP="00954A43">
      <w:pPr>
        <w:spacing w:before="240" w:after="0" w:line="360" w:lineRule="auto"/>
        <w:jc w:val="center"/>
        <w:rPr>
          <w:rFonts w:ascii="Times New Roman" w:hAnsi="Times New Roman" w:cs="Times New Roman"/>
          <w:sz w:val="24"/>
          <w:szCs w:val="24"/>
        </w:rPr>
      </w:pPr>
    </w:p>
    <w:p w:rsidR="00954A43" w:rsidRDefault="00954A43" w:rsidP="00954A43">
      <w:pPr>
        <w:spacing w:before="240" w:after="0" w:line="360" w:lineRule="auto"/>
        <w:jc w:val="center"/>
        <w:rPr>
          <w:rFonts w:ascii="Times New Roman" w:hAnsi="Times New Roman" w:cs="Times New Roman"/>
          <w:sz w:val="24"/>
          <w:szCs w:val="24"/>
        </w:rPr>
      </w:pPr>
    </w:p>
    <w:p w:rsidR="00954A43" w:rsidRDefault="00954A43" w:rsidP="00954A43">
      <w:pPr>
        <w:spacing w:before="240" w:after="0" w:line="360" w:lineRule="auto"/>
        <w:jc w:val="both"/>
        <w:rPr>
          <w:rFonts w:ascii="Times New Roman" w:hAnsi="Times New Roman" w:cs="Times New Roman"/>
          <w:sz w:val="24"/>
          <w:szCs w:val="24"/>
        </w:rPr>
      </w:pPr>
    </w:p>
    <w:p w:rsidR="00954A43" w:rsidRPr="0085552B" w:rsidRDefault="00954A43" w:rsidP="00954A43">
      <w:pPr>
        <w:spacing w:before="240" w:after="0" w:line="360" w:lineRule="auto"/>
        <w:jc w:val="center"/>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81792" behindDoc="1" locked="0" layoutInCell="1" allowOverlap="1">
            <wp:simplePos x="0" y="0"/>
            <wp:positionH relativeFrom="column">
              <wp:posOffset>-506095</wp:posOffset>
            </wp:positionH>
            <wp:positionV relativeFrom="paragraph">
              <wp:posOffset>475615</wp:posOffset>
            </wp:positionV>
            <wp:extent cx="3250565" cy="2641600"/>
            <wp:effectExtent l="57150" t="19050" r="45085" b="6350"/>
            <wp:wrapTight wrapText="bothSides">
              <wp:wrapPolygon edited="0">
                <wp:start x="-380" y="-156"/>
                <wp:lineTo x="-253" y="21652"/>
                <wp:lineTo x="21900" y="21652"/>
                <wp:lineTo x="21900" y="2337"/>
                <wp:lineTo x="21773" y="0"/>
                <wp:lineTo x="21773" y="-156"/>
                <wp:lineTo x="-380" y="-156"/>
              </wp:wrapPolygon>
            </wp:wrapTight>
            <wp:docPr id="1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ascii="Arial" w:hAnsi="Arial" w:cs="Arial"/>
          <w:b/>
          <w:noProof/>
          <w:sz w:val="24"/>
          <w:szCs w:val="24"/>
        </w:rPr>
        <w:drawing>
          <wp:anchor distT="0" distB="0" distL="114300" distR="114300" simplePos="0" relativeHeight="251682816" behindDoc="1" locked="0" layoutInCell="1" allowOverlap="1">
            <wp:simplePos x="0" y="0"/>
            <wp:positionH relativeFrom="column">
              <wp:posOffset>2747010</wp:posOffset>
            </wp:positionH>
            <wp:positionV relativeFrom="paragraph">
              <wp:posOffset>475615</wp:posOffset>
            </wp:positionV>
            <wp:extent cx="3245485" cy="2653665"/>
            <wp:effectExtent l="57150" t="19050" r="31115" b="0"/>
            <wp:wrapTight wrapText="bothSides">
              <wp:wrapPolygon edited="0">
                <wp:start x="-380" y="-155"/>
                <wp:lineTo x="-254" y="21553"/>
                <wp:lineTo x="21807" y="21553"/>
                <wp:lineTo x="21807" y="2326"/>
                <wp:lineTo x="21680" y="0"/>
                <wp:lineTo x="21680" y="-155"/>
                <wp:lineTo x="-380" y="-155"/>
              </wp:wrapPolygon>
            </wp:wrapTight>
            <wp:docPr id="13"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sidRPr="0085552B">
        <w:rPr>
          <w:rFonts w:ascii="Arial" w:hAnsi="Arial" w:cs="Arial"/>
          <w:b/>
          <w:sz w:val="24"/>
          <w:szCs w:val="24"/>
        </w:rPr>
        <w:t>MEAN SCORE ON ENERGY IN RELAT</w:t>
      </w:r>
      <w:r>
        <w:rPr>
          <w:rFonts w:ascii="Arial" w:hAnsi="Arial" w:cs="Arial"/>
          <w:b/>
          <w:sz w:val="24"/>
          <w:szCs w:val="24"/>
        </w:rPr>
        <w:t>ION TO</w:t>
      </w:r>
      <w:r w:rsidRPr="0085552B">
        <w:rPr>
          <w:rFonts w:ascii="Arial" w:hAnsi="Arial" w:cs="Arial"/>
          <w:b/>
          <w:sz w:val="24"/>
          <w:szCs w:val="24"/>
        </w:rPr>
        <w:t xml:space="preserve"> GENDER AND BIRTH ORDER</w:t>
      </w:r>
    </w:p>
    <w:p w:rsidR="00954A43" w:rsidRPr="000F2372" w:rsidRDefault="00954A43" w:rsidP="00954A43">
      <w:pPr>
        <w:spacing w:before="240" w:after="0" w:line="360" w:lineRule="auto"/>
        <w:jc w:val="center"/>
        <w:rPr>
          <w:rFonts w:ascii="Arial" w:hAnsi="Arial" w:cs="Arial"/>
          <w:b/>
          <w:sz w:val="24"/>
          <w:szCs w:val="24"/>
        </w:rPr>
      </w:pPr>
      <w:r w:rsidRPr="000F2372">
        <w:rPr>
          <w:rFonts w:ascii="Arial" w:hAnsi="Arial" w:cs="Arial"/>
          <w:b/>
          <w:sz w:val="24"/>
          <w:szCs w:val="24"/>
        </w:rPr>
        <w:t>FIGURE 8</w:t>
      </w:r>
    </w:p>
    <w:p w:rsidR="00954A43" w:rsidRDefault="00954A43" w:rsidP="00954A43">
      <w:pPr>
        <w:spacing w:before="240" w:after="0" w:line="360" w:lineRule="auto"/>
        <w:ind w:firstLine="720"/>
        <w:jc w:val="both"/>
        <w:rPr>
          <w:rFonts w:ascii="Arial" w:hAnsi="Arial" w:cs="Arial"/>
          <w:sz w:val="24"/>
          <w:szCs w:val="24"/>
        </w:rPr>
      </w:pPr>
      <w:r w:rsidRPr="0085552B">
        <w:rPr>
          <w:rFonts w:ascii="Arial" w:hAnsi="Arial" w:cs="Arial"/>
          <w:sz w:val="24"/>
          <w:szCs w:val="24"/>
        </w:rPr>
        <w:t>Fe</w:t>
      </w:r>
      <w:r>
        <w:rPr>
          <w:rFonts w:ascii="Arial" w:hAnsi="Arial" w:cs="Arial"/>
          <w:sz w:val="24"/>
          <w:szCs w:val="24"/>
        </w:rPr>
        <w:t>i</w:t>
      </w:r>
      <w:r w:rsidRPr="0085552B">
        <w:rPr>
          <w:rFonts w:ascii="Arial" w:hAnsi="Arial" w:cs="Arial"/>
          <w:sz w:val="24"/>
          <w:szCs w:val="24"/>
        </w:rPr>
        <w:t xml:space="preserve">ngold (1994) conducted four meta-analyses to examine gender difference in personality and suggested no noteworthy gender differences in impulsiveness and activity emotionality when </w:t>
      </w:r>
      <w:r>
        <w:rPr>
          <w:rFonts w:ascii="Arial" w:hAnsi="Arial" w:cs="Arial"/>
          <w:sz w:val="24"/>
          <w:szCs w:val="24"/>
        </w:rPr>
        <w:t>put together</w:t>
      </w:r>
      <w:r w:rsidRPr="0085552B">
        <w:rPr>
          <w:rFonts w:ascii="Arial" w:hAnsi="Arial" w:cs="Arial"/>
          <w:sz w:val="24"/>
          <w:szCs w:val="24"/>
        </w:rPr>
        <w:t>.</w:t>
      </w:r>
      <w:r>
        <w:rPr>
          <w:rFonts w:ascii="Arial" w:hAnsi="Arial" w:cs="Arial"/>
          <w:sz w:val="24"/>
          <w:szCs w:val="24"/>
        </w:rPr>
        <w:t xml:space="preserve"> </w:t>
      </w:r>
      <w:r w:rsidRPr="0085552B">
        <w:rPr>
          <w:rFonts w:ascii="Arial" w:hAnsi="Arial" w:cs="Arial"/>
          <w:sz w:val="24"/>
          <w:szCs w:val="24"/>
        </w:rPr>
        <w:t xml:space="preserve">The </w:t>
      </w:r>
      <w:proofErr w:type="gramStart"/>
      <w:r w:rsidRPr="0085552B">
        <w:rPr>
          <w:rFonts w:ascii="Arial" w:hAnsi="Arial" w:cs="Arial"/>
          <w:sz w:val="24"/>
          <w:szCs w:val="24"/>
        </w:rPr>
        <w:t>current‘</w:t>
      </w:r>
      <w:r>
        <w:rPr>
          <w:rFonts w:ascii="Arial" w:hAnsi="Arial" w:cs="Arial"/>
          <w:sz w:val="24"/>
          <w:szCs w:val="24"/>
        </w:rPr>
        <w:t xml:space="preserve"> </w:t>
      </w:r>
      <w:r w:rsidRPr="0085552B">
        <w:rPr>
          <w:rFonts w:ascii="Arial" w:hAnsi="Arial" w:cs="Arial"/>
          <w:sz w:val="24"/>
          <w:szCs w:val="24"/>
        </w:rPr>
        <w:t>t’</w:t>
      </w:r>
      <w:proofErr w:type="gramEnd"/>
      <w:r w:rsidRPr="0085552B">
        <w:rPr>
          <w:rFonts w:ascii="Arial" w:hAnsi="Arial" w:cs="Arial"/>
          <w:sz w:val="24"/>
          <w:szCs w:val="24"/>
        </w:rPr>
        <w:t xml:space="preserve"> value statistics as projected in the table also shows similar result. However drilling further the mean score of boys was augment</w:t>
      </w:r>
      <w:r>
        <w:rPr>
          <w:rFonts w:ascii="Arial" w:hAnsi="Arial" w:cs="Arial"/>
          <w:sz w:val="24"/>
          <w:szCs w:val="24"/>
        </w:rPr>
        <w:t>ed (32.75,</w:t>
      </w:r>
      <w:r w:rsidRPr="0085552B">
        <w:rPr>
          <w:rFonts w:ascii="Arial" w:hAnsi="Arial" w:cs="Arial"/>
          <w:sz w:val="24"/>
          <w:szCs w:val="24"/>
        </w:rPr>
        <w:t xml:space="preserve"> when compare</w:t>
      </w:r>
      <w:r>
        <w:rPr>
          <w:rFonts w:ascii="Arial" w:hAnsi="Arial" w:cs="Arial"/>
          <w:sz w:val="24"/>
          <w:szCs w:val="24"/>
        </w:rPr>
        <w:t>d</w:t>
      </w:r>
      <w:r w:rsidRPr="0085552B">
        <w:rPr>
          <w:rFonts w:ascii="Arial" w:hAnsi="Arial" w:cs="Arial"/>
          <w:sz w:val="24"/>
          <w:szCs w:val="24"/>
        </w:rPr>
        <w:t xml:space="preserve"> </w:t>
      </w:r>
      <w:r>
        <w:rPr>
          <w:rFonts w:ascii="Arial" w:hAnsi="Arial" w:cs="Arial"/>
          <w:sz w:val="24"/>
          <w:szCs w:val="24"/>
        </w:rPr>
        <w:t>to cohorts</w:t>
      </w:r>
      <w:r w:rsidRPr="0085552B">
        <w:rPr>
          <w:rFonts w:ascii="Arial" w:hAnsi="Arial" w:cs="Arial"/>
          <w:sz w:val="24"/>
          <w:szCs w:val="24"/>
        </w:rPr>
        <w:t xml:space="preserve"> whorls (30.15), evidently saying that boys were found to be more active than girls as observed by parents. </w:t>
      </w:r>
    </w:p>
    <w:p w:rsidR="00954A43" w:rsidRPr="0085552B" w:rsidRDefault="00954A43" w:rsidP="00954A43">
      <w:pPr>
        <w:spacing w:before="240" w:after="0" w:line="360" w:lineRule="auto"/>
        <w:ind w:firstLine="720"/>
        <w:jc w:val="both"/>
        <w:rPr>
          <w:rFonts w:ascii="Arial" w:hAnsi="Arial" w:cs="Arial"/>
          <w:sz w:val="24"/>
          <w:szCs w:val="24"/>
        </w:rPr>
      </w:pPr>
      <w:r w:rsidRPr="0085552B">
        <w:rPr>
          <w:rFonts w:ascii="Arial" w:hAnsi="Arial" w:cs="Arial"/>
          <w:sz w:val="24"/>
          <w:szCs w:val="24"/>
        </w:rPr>
        <w:t>Hemphill and Sanson (2001) followed a group of 122 children from 2 to 4 years in a study, wherein they found that highly intense children have had experienced poorer parenting (ie) low parental warmth and hi</w:t>
      </w:r>
      <w:r>
        <w:rPr>
          <w:rFonts w:ascii="Arial" w:hAnsi="Arial" w:cs="Arial"/>
          <w:sz w:val="24"/>
          <w:szCs w:val="24"/>
        </w:rPr>
        <w:t>gh punishment at 2 years of age,</w:t>
      </w:r>
      <w:r w:rsidRPr="0085552B">
        <w:rPr>
          <w:rFonts w:ascii="Arial" w:hAnsi="Arial" w:cs="Arial"/>
          <w:sz w:val="24"/>
          <w:szCs w:val="24"/>
        </w:rPr>
        <w:t xml:space="preserve"> which draws our attention that parents should be made aware of the right parenting practices.</w:t>
      </w:r>
    </w:p>
    <w:p w:rsidR="00954A43" w:rsidRPr="0085552B" w:rsidRDefault="00954A43" w:rsidP="00954A43">
      <w:pPr>
        <w:spacing w:before="240" w:after="0" w:line="360" w:lineRule="auto"/>
        <w:ind w:firstLine="720"/>
        <w:jc w:val="both"/>
        <w:rPr>
          <w:rFonts w:ascii="Arial" w:hAnsi="Arial" w:cs="Arial"/>
          <w:sz w:val="24"/>
          <w:szCs w:val="24"/>
        </w:rPr>
      </w:pPr>
      <w:r w:rsidRPr="0085552B">
        <w:rPr>
          <w:rFonts w:ascii="Arial" w:hAnsi="Arial" w:cs="Arial"/>
          <w:sz w:val="24"/>
          <w:szCs w:val="24"/>
        </w:rPr>
        <w:t xml:space="preserve">The study worth supporting the present data were the study of Malhotra and Malhotra (1988), Buss, Kohnastamm, Prior (1989) and Walker et.al (2001) who found that boys were more active than girls and boys were more aggressive and hyperactive then girls.   </w:t>
      </w:r>
    </w:p>
    <w:p w:rsidR="00954A43" w:rsidRDefault="00954A43" w:rsidP="00954A43">
      <w:pPr>
        <w:spacing w:before="240" w:after="0" w:line="360" w:lineRule="auto"/>
        <w:ind w:firstLine="720"/>
        <w:jc w:val="both"/>
        <w:rPr>
          <w:rFonts w:ascii="Arial" w:hAnsi="Arial" w:cs="Arial"/>
          <w:sz w:val="24"/>
          <w:szCs w:val="24"/>
        </w:rPr>
      </w:pPr>
      <w:r w:rsidRPr="0085552B">
        <w:rPr>
          <w:rFonts w:ascii="Arial" w:hAnsi="Arial" w:cs="Arial"/>
          <w:sz w:val="24"/>
          <w:szCs w:val="24"/>
        </w:rPr>
        <w:lastRenderedPageBreak/>
        <w:t xml:space="preserve">The‘t’ value of 0.920 suggest no significant relationship between first born and second born children in the energy mean score of the selected preschoolers. </w:t>
      </w:r>
      <w:proofErr w:type="gramStart"/>
      <w:r w:rsidRPr="0085552B">
        <w:rPr>
          <w:rFonts w:ascii="Arial" w:hAnsi="Arial" w:cs="Arial"/>
          <w:sz w:val="24"/>
          <w:szCs w:val="24"/>
        </w:rPr>
        <w:t>However later born procured high mean score in compression to the first born children.</w:t>
      </w:r>
      <w:proofErr w:type="gramEnd"/>
      <w:r w:rsidRPr="0085552B">
        <w:rPr>
          <w:rFonts w:ascii="Arial" w:hAnsi="Arial" w:cs="Arial"/>
          <w:sz w:val="24"/>
          <w:szCs w:val="24"/>
        </w:rPr>
        <w:t xml:space="preserve"> This data </w:t>
      </w:r>
      <w:r>
        <w:rPr>
          <w:rFonts w:ascii="Arial" w:hAnsi="Arial" w:cs="Arial"/>
          <w:sz w:val="24"/>
          <w:szCs w:val="24"/>
        </w:rPr>
        <w:t xml:space="preserve">might owe to the reason of the later born being </w:t>
      </w:r>
      <w:r w:rsidRPr="0085552B">
        <w:rPr>
          <w:rFonts w:ascii="Arial" w:hAnsi="Arial" w:cs="Arial"/>
          <w:sz w:val="24"/>
          <w:szCs w:val="24"/>
        </w:rPr>
        <w:t>pampered so much and the first born being should</w:t>
      </w:r>
      <w:r>
        <w:rPr>
          <w:rFonts w:ascii="Arial" w:hAnsi="Arial" w:cs="Arial"/>
          <w:sz w:val="24"/>
          <w:szCs w:val="24"/>
        </w:rPr>
        <w:t xml:space="preserve">ered </w:t>
      </w:r>
      <w:r w:rsidRPr="0085552B">
        <w:rPr>
          <w:rFonts w:ascii="Arial" w:hAnsi="Arial" w:cs="Arial"/>
          <w:sz w:val="24"/>
          <w:szCs w:val="24"/>
        </w:rPr>
        <w:t xml:space="preserve">with responsibilities.   </w:t>
      </w:r>
    </w:p>
    <w:p w:rsidR="00954A43" w:rsidRPr="00C078E1" w:rsidRDefault="00954A43" w:rsidP="00954A43">
      <w:pPr>
        <w:autoSpaceDE w:val="0"/>
        <w:autoSpaceDN w:val="0"/>
        <w:adjustRightInd w:val="0"/>
        <w:spacing w:before="240" w:after="0" w:line="360" w:lineRule="auto"/>
        <w:jc w:val="both"/>
        <w:rPr>
          <w:rFonts w:ascii="Arial" w:hAnsi="Arial" w:cs="Arial"/>
          <w:b/>
          <w:sz w:val="24"/>
          <w:szCs w:val="24"/>
        </w:rPr>
      </w:pPr>
      <w:r w:rsidRPr="00C078E1">
        <w:rPr>
          <w:rFonts w:ascii="Arial" w:hAnsi="Arial" w:cs="Arial"/>
          <w:b/>
          <w:sz w:val="24"/>
          <w:szCs w:val="24"/>
        </w:rPr>
        <w:t xml:space="preserve">  d. Attentivity  </w:t>
      </w:r>
    </w:p>
    <w:p w:rsidR="00954A43" w:rsidRPr="00C078E1" w:rsidRDefault="00954A43" w:rsidP="00954A43">
      <w:pPr>
        <w:spacing w:before="240" w:after="0" w:line="360" w:lineRule="auto"/>
        <w:ind w:firstLine="720"/>
        <w:jc w:val="both"/>
        <w:rPr>
          <w:rFonts w:ascii="Arial" w:hAnsi="Arial" w:cs="Arial"/>
          <w:sz w:val="24"/>
          <w:szCs w:val="24"/>
        </w:rPr>
      </w:pPr>
      <w:r w:rsidRPr="00C078E1">
        <w:rPr>
          <w:rFonts w:ascii="Arial" w:hAnsi="Arial" w:cs="Arial"/>
          <w:sz w:val="24"/>
          <w:szCs w:val="24"/>
        </w:rPr>
        <w:t>Attentivity</w:t>
      </w:r>
      <w:r>
        <w:rPr>
          <w:rFonts w:ascii="Arial" w:hAnsi="Arial" w:cs="Arial"/>
          <w:sz w:val="24"/>
          <w:szCs w:val="24"/>
        </w:rPr>
        <w:t xml:space="preserve"> is </w:t>
      </w:r>
      <w:r w:rsidRPr="00C078E1">
        <w:rPr>
          <w:rFonts w:ascii="Arial" w:hAnsi="Arial" w:cs="Arial"/>
          <w:sz w:val="24"/>
          <w:szCs w:val="24"/>
        </w:rPr>
        <w:t>viewed as a temperamental characteristic by most</w:t>
      </w:r>
      <w:r>
        <w:rPr>
          <w:rFonts w:ascii="Arial" w:hAnsi="Arial" w:cs="Arial"/>
          <w:sz w:val="24"/>
          <w:szCs w:val="24"/>
        </w:rPr>
        <w:t xml:space="preserve"> t</w:t>
      </w:r>
      <w:r w:rsidRPr="00C078E1">
        <w:rPr>
          <w:rFonts w:ascii="Arial" w:hAnsi="Arial" w:cs="Arial"/>
          <w:sz w:val="24"/>
          <w:szCs w:val="24"/>
        </w:rPr>
        <w:t xml:space="preserve">emperament researchers. Rothbart, in particular, has introduced an overarching construct, called effortful control, which is the “ability to inhibit a dominant response and/or activate a subdominant response, to plan, and to detect errors” (Rothbart and Bates, 2006). This ability can be differentiated into two major subcomponents: attentional control (the capacity to maintain attention on tasks as well as to shift attention when desired) and inhibitory control (the capacity to plan and to suppress inappropriate action). </w:t>
      </w:r>
    </w:p>
    <w:p w:rsidR="00954A43" w:rsidRPr="00C078E1" w:rsidRDefault="00954A43" w:rsidP="00954A43">
      <w:pPr>
        <w:spacing w:before="240" w:after="0" w:line="360" w:lineRule="auto"/>
        <w:jc w:val="both"/>
        <w:rPr>
          <w:rFonts w:ascii="Arial" w:hAnsi="Arial" w:cs="Arial"/>
          <w:b/>
          <w:i/>
          <w:sz w:val="24"/>
          <w:szCs w:val="24"/>
        </w:rPr>
      </w:pPr>
      <w:r w:rsidRPr="00C078E1">
        <w:rPr>
          <w:rFonts w:ascii="Arial" w:hAnsi="Arial" w:cs="Arial"/>
          <w:b/>
          <w:i/>
          <w:sz w:val="24"/>
          <w:szCs w:val="24"/>
        </w:rPr>
        <w:t>i. Levels of Attentivity</w:t>
      </w:r>
    </w:p>
    <w:p w:rsidR="00954A43" w:rsidRPr="005B704E" w:rsidRDefault="00954A43" w:rsidP="00954A43">
      <w:pPr>
        <w:spacing w:before="240" w:after="0" w:line="360" w:lineRule="auto"/>
        <w:ind w:firstLine="720"/>
        <w:jc w:val="both"/>
        <w:rPr>
          <w:rFonts w:ascii="Arial" w:hAnsi="Arial" w:cs="Arial"/>
          <w:sz w:val="24"/>
          <w:szCs w:val="24"/>
        </w:rPr>
      </w:pPr>
      <w:r w:rsidRPr="00C078E1">
        <w:rPr>
          <w:rFonts w:ascii="Arial" w:hAnsi="Arial" w:cs="Arial"/>
          <w:sz w:val="24"/>
          <w:szCs w:val="24"/>
        </w:rPr>
        <w:t xml:space="preserve"> The following Table -XI and Figure 9 depicts the percentile representation of attentivity level among the selected preschoolers as per the parental reports and the on attentivity was discussed below. </w:t>
      </w:r>
    </w:p>
    <w:p w:rsidR="00954A43" w:rsidRPr="00C078E1" w:rsidRDefault="00954A43" w:rsidP="00954A43">
      <w:pPr>
        <w:spacing w:after="0" w:line="360" w:lineRule="auto"/>
        <w:jc w:val="center"/>
        <w:rPr>
          <w:rFonts w:ascii="Arial" w:hAnsi="Arial" w:cs="Arial"/>
          <w:b/>
          <w:sz w:val="24"/>
          <w:szCs w:val="24"/>
        </w:rPr>
      </w:pPr>
      <w:r w:rsidRPr="00C078E1">
        <w:rPr>
          <w:rFonts w:ascii="Arial" w:hAnsi="Arial" w:cs="Arial"/>
          <w:b/>
          <w:sz w:val="24"/>
          <w:szCs w:val="24"/>
        </w:rPr>
        <w:t>TABLE -</w:t>
      </w:r>
      <w:r>
        <w:rPr>
          <w:rFonts w:ascii="Arial" w:hAnsi="Arial" w:cs="Arial"/>
          <w:b/>
          <w:sz w:val="24"/>
          <w:szCs w:val="24"/>
        </w:rPr>
        <w:t xml:space="preserve"> </w:t>
      </w:r>
      <w:r w:rsidRPr="00C078E1">
        <w:rPr>
          <w:rFonts w:ascii="Arial" w:hAnsi="Arial" w:cs="Arial"/>
          <w:b/>
          <w:sz w:val="24"/>
          <w:szCs w:val="24"/>
        </w:rPr>
        <w:t>XI</w:t>
      </w:r>
    </w:p>
    <w:p w:rsidR="00954A43" w:rsidRPr="00C078E1" w:rsidRDefault="00954A43" w:rsidP="00954A43">
      <w:pPr>
        <w:autoSpaceDE w:val="0"/>
        <w:autoSpaceDN w:val="0"/>
        <w:adjustRightInd w:val="0"/>
        <w:spacing w:after="0" w:line="360" w:lineRule="auto"/>
        <w:ind w:left="270"/>
        <w:jc w:val="center"/>
        <w:rPr>
          <w:rFonts w:ascii="Arial" w:hAnsi="Arial" w:cs="Arial"/>
          <w:b/>
          <w:sz w:val="24"/>
          <w:szCs w:val="24"/>
        </w:rPr>
      </w:pPr>
      <w:r w:rsidRPr="00C078E1">
        <w:rPr>
          <w:rFonts w:ascii="Arial" w:hAnsi="Arial" w:cs="Arial"/>
          <w:b/>
          <w:sz w:val="24"/>
          <w:szCs w:val="24"/>
        </w:rPr>
        <w:t>CATEGORIZATION OF THE SELECTED PRESCHOOLERS BASED ON THE ATTENTIVITY DOMAIN OF TEMPERAMENT</w:t>
      </w:r>
    </w:p>
    <w:tbl>
      <w:tblPr>
        <w:tblStyle w:val="TableGrid"/>
        <w:tblW w:w="0" w:type="auto"/>
        <w:tblInd w:w="1759" w:type="dxa"/>
        <w:tblLayout w:type="fixed"/>
        <w:tblLook w:val="04A0"/>
      </w:tblPr>
      <w:tblGrid>
        <w:gridCol w:w="1710"/>
        <w:gridCol w:w="900"/>
        <w:gridCol w:w="1762"/>
        <w:gridCol w:w="578"/>
        <w:gridCol w:w="900"/>
      </w:tblGrid>
      <w:tr w:rsidR="00954A43" w:rsidRPr="00C078E1" w:rsidTr="00E900F8">
        <w:trPr>
          <w:trHeight w:val="332"/>
        </w:trPr>
        <w:tc>
          <w:tcPr>
            <w:tcW w:w="1710" w:type="dxa"/>
            <w:vMerge w:val="restart"/>
            <w:tcBorders>
              <w:right w:val="single" w:sz="4" w:space="0" w:color="auto"/>
            </w:tcBorders>
          </w:tcPr>
          <w:p w:rsidR="00954A43" w:rsidRPr="00C078E1" w:rsidRDefault="00954A43" w:rsidP="00E900F8">
            <w:pPr>
              <w:jc w:val="center"/>
              <w:rPr>
                <w:rFonts w:ascii="Arial" w:hAnsi="Arial" w:cs="Arial"/>
                <w:b/>
                <w:sz w:val="24"/>
                <w:szCs w:val="24"/>
              </w:rPr>
            </w:pPr>
          </w:p>
          <w:p w:rsidR="00954A43" w:rsidRPr="00C078E1" w:rsidRDefault="00954A43" w:rsidP="00E900F8">
            <w:pPr>
              <w:jc w:val="center"/>
              <w:rPr>
                <w:rFonts w:ascii="Arial" w:hAnsi="Arial" w:cs="Arial"/>
                <w:b/>
                <w:sz w:val="24"/>
                <w:szCs w:val="24"/>
              </w:rPr>
            </w:pPr>
            <w:r w:rsidRPr="00C078E1">
              <w:rPr>
                <w:rFonts w:ascii="Arial" w:hAnsi="Arial" w:cs="Arial"/>
                <w:b/>
                <w:sz w:val="24"/>
                <w:szCs w:val="24"/>
              </w:rPr>
              <w:t>Variables</w:t>
            </w:r>
          </w:p>
        </w:tc>
        <w:tc>
          <w:tcPr>
            <w:tcW w:w="2662" w:type="dxa"/>
            <w:gridSpan w:val="2"/>
            <w:tcBorders>
              <w:left w:val="single" w:sz="4" w:space="0" w:color="auto"/>
              <w:bottom w:val="single" w:sz="4" w:space="0" w:color="auto"/>
            </w:tcBorders>
            <w:vAlign w:val="center"/>
          </w:tcPr>
          <w:p w:rsidR="00954A43" w:rsidRPr="00C078E1" w:rsidRDefault="00954A43" w:rsidP="00E900F8">
            <w:pPr>
              <w:jc w:val="center"/>
              <w:rPr>
                <w:rFonts w:ascii="Arial" w:hAnsi="Arial" w:cs="Arial"/>
                <w:b/>
                <w:sz w:val="24"/>
                <w:szCs w:val="24"/>
              </w:rPr>
            </w:pPr>
            <w:r w:rsidRPr="00C078E1">
              <w:rPr>
                <w:rFonts w:ascii="Arial" w:hAnsi="Arial" w:cs="Arial"/>
                <w:b/>
                <w:sz w:val="24"/>
                <w:szCs w:val="24"/>
              </w:rPr>
              <w:t>Particulars</w:t>
            </w:r>
          </w:p>
        </w:tc>
        <w:tc>
          <w:tcPr>
            <w:tcW w:w="578" w:type="dxa"/>
            <w:vMerge w:val="restart"/>
            <w:tcBorders>
              <w:right w:val="single" w:sz="4" w:space="0" w:color="auto"/>
            </w:tcBorders>
            <w:vAlign w:val="center"/>
          </w:tcPr>
          <w:p w:rsidR="00954A43" w:rsidRPr="00C078E1" w:rsidRDefault="00954A43" w:rsidP="00E900F8">
            <w:pPr>
              <w:jc w:val="center"/>
              <w:rPr>
                <w:rFonts w:ascii="Arial" w:hAnsi="Arial" w:cs="Arial"/>
                <w:b/>
                <w:sz w:val="24"/>
                <w:szCs w:val="24"/>
              </w:rPr>
            </w:pPr>
            <w:r w:rsidRPr="00C078E1">
              <w:rPr>
                <w:rFonts w:ascii="Arial" w:hAnsi="Arial" w:cs="Arial"/>
                <w:b/>
                <w:sz w:val="24"/>
                <w:szCs w:val="24"/>
              </w:rPr>
              <w:t>No</w:t>
            </w:r>
          </w:p>
        </w:tc>
        <w:tc>
          <w:tcPr>
            <w:tcW w:w="900" w:type="dxa"/>
            <w:vMerge w:val="restart"/>
            <w:tcBorders>
              <w:left w:val="single" w:sz="4" w:space="0" w:color="auto"/>
            </w:tcBorders>
            <w:vAlign w:val="center"/>
          </w:tcPr>
          <w:p w:rsidR="00954A43" w:rsidRPr="00C078E1" w:rsidRDefault="00954A43" w:rsidP="00E900F8">
            <w:pPr>
              <w:jc w:val="center"/>
              <w:rPr>
                <w:rFonts w:ascii="Arial" w:hAnsi="Arial" w:cs="Arial"/>
                <w:b/>
                <w:sz w:val="24"/>
                <w:szCs w:val="24"/>
              </w:rPr>
            </w:pPr>
            <w:r w:rsidRPr="00C078E1">
              <w:rPr>
                <w:rFonts w:ascii="Arial" w:hAnsi="Arial" w:cs="Arial"/>
                <w:b/>
                <w:sz w:val="24"/>
                <w:szCs w:val="24"/>
              </w:rPr>
              <w:t>%</w:t>
            </w:r>
          </w:p>
        </w:tc>
      </w:tr>
      <w:tr w:rsidR="00954A43" w:rsidRPr="00C078E1" w:rsidTr="00E900F8">
        <w:trPr>
          <w:trHeight w:val="480"/>
        </w:trPr>
        <w:tc>
          <w:tcPr>
            <w:tcW w:w="1710" w:type="dxa"/>
            <w:vMerge/>
            <w:tcBorders>
              <w:right w:val="single" w:sz="4" w:space="0" w:color="auto"/>
            </w:tcBorders>
          </w:tcPr>
          <w:p w:rsidR="00954A43" w:rsidRPr="00C078E1" w:rsidRDefault="00954A43" w:rsidP="00E900F8">
            <w:pPr>
              <w:rPr>
                <w:rFonts w:ascii="Arial" w:hAnsi="Arial" w:cs="Arial"/>
                <w:sz w:val="24"/>
                <w:szCs w:val="24"/>
              </w:rPr>
            </w:pPr>
          </w:p>
        </w:tc>
        <w:tc>
          <w:tcPr>
            <w:tcW w:w="900" w:type="dxa"/>
            <w:tcBorders>
              <w:top w:val="single" w:sz="4" w:space="0" w:color="auto"/>
              <w:left w:val="single" w:sz="4" w:space="0" w:color="auto"/>
              <w:right w:val="single" w:sz="4" w:space="0" w:color="auto"/>
            </w:tcBorders>
            <w:vAlign w:val="center"/>
          </w:tcPr>
          <w:p w:rsidR="00954A43" w:rsidRPr="00C078E1" w:rsidRDefault="00954A43" w:rsidP="00E900F8">
            <w:pPr>
              <w:jc w:val="center"/>
              <w:rPr>
                <w:rFonts w:ascii="Arial" w:hAnsi="Arial" w:cs="Arial"/>
                <w:b/>
                <w:sz w:val="24"/>
                <w:szCs w:val="24"/>
              </w:rPr>
            </w:pPr>
            <w:r w:rsidRPr="00C078E1">
              <w:rPr>
                <w:rFonts w:ascii="Arial" w:hAnsi="Arial" w:cs="Arial"/>
                <w:b/>
                <w:sz w:val="24"/>
                <w:szCs w:val="24"/>
              </w:rPr>
              <w:t>Score</w:t>
            </w:r>
          </w:p>
        </w:tc>
        <w:tc>
          <w:tcPr>
            <w:tcW w:w="1762" w:type="dxa"/>
            <w:tcBorders>
              <w:top w:val="single" w:sz="4" w:space="0" w:color="auto"/>
              <w:left w:val="single" w:sz="4" w:space="0" w:color="auto"/>
            </w:tcBorders>
            <w:vAlign w:val="center"/>
          </w:tcPr>
          <w:p w:rsidR="00954A43" w:rsidRPr="00C078E1" w:rsidRDefault="00954A43" w:rsidP="00E900F8">
            <w:pPr>
              <w:jc w:val="center"/>
              <w:rPr>
                <w:rFonts w:ascii="Arial" w:hAnsi="Arial" w:cs="Arial"/>
                <w:b/>
                <w:sz w:val="24"/>
                <w:szCs w:val="24"/>
              </w:rPr>
            </w:pPr>
            <w:r w:rsidRPr="00C078E1">
              <w:rPr>
                <w:rFonts w:ascii="Arial" w:hAnsi="Arial" w:cs="Arial"/>
                <w:b/>
                <w:sz w:val="24"/>
                <w:szCs w:val="24"/>
              </w:rPr>
              <w:t>Qualitative description</w:t>
            </w:r>
          </w:p>
        </w:tc>
        <w:tc>
          <w:tcPr>
            <w:tcW w:w="578" w:type="dxa"/>
            <w:vMerge/>
            <w:tcBorders>
              <w:right w:val="single" w:sz="4" w:space="0" w:color="auto"/>
            </w:tcBorders>
            <w:vAlign w:val="center"/>
          </w:tcPr>
          <w:p w:rsidR="00954A43" w:rsidRPr="00C078E1" w:rsidRDefault="00954A43" w:rsidP="00E900F8">
            <w:pPr>
              <w:jc w:val="center"/>
              <w:rPr>
                <w:rFonts w:ascii="Arial" w:hAnsi="Arial" w:cs="Arial"/>
                <w:sz w:val="24"/>
                <w:szCs w:val="24"/>
              </w:rPr>
            </w:pPr>
          </w:p>
        </w:tc>
        <w:tc>
          <w:tcPr>
            <w:tcW w:w="900" w:type="dxa"/>
            <w:vMerge/>
            <w:tcBorders>
              <w:left w:val="single" w:sz="4" w:space="0" w:color="auto"/>
            </w:tcBorders>
            <w:vAlign w:val="center"/>
          </w:tcPr>
          <w:p w:rsidR="00954A43" w:rsidRPr="00C078E1" w:rsidRDefault="00954A43" w:rsidP="00E900F8">
            <w:pPr>
              <w:jc w:val="center"/>
              <w:rPr>
                <w:rFonts w:ascii="Arial" w:hAnsi="Arial" w:cs="Arial"/>
                <w:sz w:val="24"/>
                <w:szCs w:val="24"/>
              </w:rPr>
            </w:pPr>
          </w:p>
        </w:tc>
      </w:tr>
      <w:tr w:rsidR="00954A43" w:rsidRPr="00C078E1" w:rsidTr="00E900F8">
        <w:trPr>
          <w:trHeight w:val="305"/>
        </w:trPr>
        <w:tc>
          <w:tcPr>
            <w:tcW w:w="1710" w:type="dxa"/>
            <w:vMerge w:val="restart"/>
            <w:tcBorders>
              <w:right w:val="single" w:sz="4" w:space="0" w:color="auto"/>
            </w:tcBorders>
            <w:vAlign w:val="center"/>
          </w:tcPr>
          <w:p w:rsidR="00954A43" w:rsidRPr="00C078E1" w:rsidRDefault="00954A43" w:rsidP="00E900F8">
            <w:pPr>
              <w:jc w:val="center"/>
              <w:rPr>
                <w:rFonts w:ascii="Arial" w:hAnsi="Arial" w:cs="Arial"/>
                <w:b/>
                <w:sz w:val="24"/>
                <w:szCs w:val="24"/>
              </w:rPr>
            </w:pPr>
            <w:r w:rsidRPr="00C078E1">
              <w:rPr>
                <w:rFonts w:ascii="Arial" w:hAnsi="Arial" w:cs="Arial"/>
                <w:b/>
                <w:sz w:val="24"/>
                <w:szCs w:val="24"/>
              </w:rPr>
              <w:t xml:space="preserve">Attentivity  </w:t>
            </w:r>
          </w:p>
        </w:tc>
        <w:tc>
          <w:tcPr>
            <w:tcW w:w="900" w:type="dxa"/>
            <w:tcBorders>
              <w:left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5-10</w:t>
            </w:r>
          </w:p>
        </w:tc>
        <w:tc>
          <w:tcPr>
            <w:tcW w:w="1762" w:type="dxa"/>
            <w:tcBorders>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Low distractibility</w:t>
            </w:r>
          </w:p>
        </w:tc>
        <w:tc>
          <w:tcPr>
            <w:tcW w:w="578" w:type="dxa"/>
            <w:tcBorders>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13</w:t>
            </w:r>
          </w:p>
        </w:tc>
        <w:tc>
          <w:tcPr>
            <w:tcW w:w="900" w:type="dxa"/>
            <w:tcBorders>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18.6</w:t>
            </w:r>
          </w:p>
        </w:tc>
      </w:tr>
      <w:tr w:rsidR="00954A43" w:rsidRPr="00C078E1" w:rsidTr="00E900F8">
        <w:trPr>
          <w:trHeight w:val="300"/>
        </w:trPr>
        <w:tc>
          <w:tcPr>
            <w:tcW w:w="1710" w:type="dxa"/>
            <w:vMerge/>
            <w:tcBorders>
              <w:right w:val="single" w:sz="4" w:space="0" w:color="auto"/>
            </w:tcBorders>
            <w:vAlign w:val="center"/>
          </w:tcPr>
          <w:p w:rsidR="00954A43" w:rsidRPr="00C078E1" w:rsidRDefault="00954A43" w:rsidP="00E900F8">
            <w:pPr>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11-15</w:t>
            </w:r>
          </w:p>
        </w:tc>
        <w:tc>
          <w:tcPr>
            <w:tcW w:w="1762" w:type="dxa"/>
            <w:tcBorders>
              <w:top w:val="single" w:sz="4" w:space="0" w:color="auto"/>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Moderate</w:t>
            </w:r>
          </w:p>
        </w:tc>
        <w:tc>
          <w:tcPr>
            <w:tcW w:w="578" w:type="dxa"/>
            <w:tcBorders>
              <w:top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24</w:t>
            </w:r>
          </w:p>
        </w:tc>
        <w:tc>
          <w:tcPr>
            <w:tcW w:w="900" w:type="dxa"/>
            <w:tcBorders>
              <w:top w:val="single" w:sz="4" w:space="0" w:color="auto"/>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34.3</w:t>
            </w:r>
          </w:p>
        </w:tc>
      </w:tr>
      <w:tr w:rsidR="00954A43" w:rsidRPr="00C078E1" w:rsidTr="00E900F8">
        <w:trPr>
          <w:trHeight w:val="315"/>
        </w:trPr>
        <w:tc>
          <w:tcPr>
            <w:tcW w:w="1710" w:type="dxa"/>
            <w:vMerge/>
            <w:tcBorders>
              <w:right w:val="single" w:sz="4" w:space="0" w:color="auto"/>
            </w:tcBorders>
            <w:vAlign w:val="center"/>
          </w:tcPr>
          <w:p w:rsidR="00954A43" w:rsidRPr="00C078E1" w:rsidRDefault="00954A43" w:rsidP="00E900F8">
            <w:pPr>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16-20</w:t>
            </w:r>
          </w:p>
        </w:tc>
        <w:tc>
          <w:tcPr>
            <w:tcW w:w="1762" w:type="dxa"/>
            <w:tcBorders>
              <w:top w:val="single" w:sz="4" w:space="0" w:color="auto"/>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Normal</w:t>
            </w:r>
          </w:p>
        </w:tc>
        <w:tc>
          <w:tcPr>
            <w:tcW w:w="578" w:type="dxa"/>
            <w:tcBorders>
              <w:top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28</w:t>
            </w:r>
          </w:p>
        </w:tc>
        <w:tc>
          <w:tcPr>
            <w:tcW w:w="900" w:type="dxa"/>
            <w:tcBorders>
              <w:top w:val="single" w:sz="4" w:space="0" w:color="auto"/>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40.0</w:t>
            </w:r>
          </w:p>
        </w:tc>
      </w:tr>
      <w:tr w:rsidR="00954A43" w:rsidRPr="00C078E1" w:rsidTr="00E900F8">
        <w:trPr>
          <w:trHeight w:val="225"/>
        </w:trPr>
        <w:tc>
          <w:tcPr>
            <w:tcW w:w="1710" w:type="dxa"/>
            <w:vMerge/>
            <w:tcBorders>
              <w:bottom w:val="single" w:sz="4" w:space="0" w:color="auto"/>
              <w:right w:val="single" w:sz="4" w:space="0" w:color="auto"/>
            </w:tcBorders>
            <w:vAlign w:val="center"/>
          </w:tcPr>
          <w:p w:rsidR="00954A43" w:rsidRPr="00C078E1" w:rsidRDefault="00954A43" w:rsidP="00E900F8">
            <w:pPr>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21-25</w:t>
            </w:r>
          </w:p>
        </w:tc>
        <w:tc>
          <w:tcPr>
            <w:tcW w:w="1762" w:type="dxa"/>
            <w:tcBorders>
              <w:top w:val="single" w:sz="4" w:space="0" w:color="auto"/>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Highly distractible</w:t>
            </w:r>
          </w:p>
        </w:tc>
        <w:tc>
          <w:tcPr>
            <w:tcW w:w="578" w:type="dxa"/>
            <w:tcBorders>
              <w:top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5</w:t>
            </w:r>
          </w:p>
        </w:tc>
        <w:tc>
          <w:tcPr>
            <w:tcW w:w="900" w:type="dxa"/>
            <w:tcBorders>
              <w:top w:val="single" w:sz="4" w:space="0" w:color="auto"/>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7.1</w:t>
            </w:r>
          </w:p>
        </w:tc>
      </w:tr>
      <w:tr w:rsidR="00954A43" w:rsidRPr="00C078E1" w:rsidTr="00E900F8">
        <w:trPr>
          <w:trHeight w:val="330"/>
        </w:trPr>
        <w:tc>
          <w:tcPr>
            <w:tcW w:w="1710" w:type="dxa"/>
            <w:tcBorders>
              <w:top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b/>
                <w:sz w:val="24"/>
                <w:szCs w:val="24"/>
              </w:rPr>
            </w:pPr>
            <w:r w:rsidRPr="00C078E1">
              <w:rPr>
                <w:rFonts w:ascii="Arial" w:hAnsi="Arial" w:cs="Arial"/>
                <w:b/>
                <w:sz w:val="24"/>
                <w:szCs w:val="24"/>
              </w:rPr>
              <w:t>Total</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w:t>
            </w:r>
          </w:p>
        </w:tc>
        <w:tc>
          <w:tcPr>
            <w:tcW w:w="1762" w:type="dxa"/>
            <w:tcBorders>
              <w:top w:val="single" w:sz="4" w:space="0" w:color="auto"/>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w:t>
            </w:r>
          </w:p>
        </w:tc>
        <w:tc>
          <w:tcPr>
            <w:tcW w:w="578" w:type="dxa"/>
            <w:tcBorders>
              <w:top w:val="single" w:sz="4" w:space="0" w:color="auto"/>
              <w:bottom w:val="single" w:sz="4" w:space="0" w:color="auto"/>
              <w:right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70</w:t>
            </w:r>
          </w:p>
        </w:tc>
        <w:tc>
          <w:tcPr>
            <w:tcW w:w="900" w:type="dxa"/>
            <w:tcBorders>
              <w:top w:val="single" w:sz="4" w:space="0" w:color="auto"/>
              <w:left w:val="single" w:sz="4" w:space="0" w:color="auto"/>
              <w:bottom w:val="single" w:sz="4" w:space="0" w:color="auto"/>
            </w:tcBorders>
            <w:vAlign w:val="center"/>
          </w:tcPr>
          <w:p w:rsidR="00954A43" w:rsidRPr="00C078E1" w:rsidRDefault="00954A43" w:rsidP="00E900F8">
            <w:pPr>
              <w:jc w:val="center"/>
              <w:rPr>
                <w:rFonts w:ascii="Arial" w:hAnsi="Arial" w:cs="Arial"/>
                <w:sz w:val="24"/>
                <w:szCs w:val="24"/>
              </w:rPr>
            </w:pPr>
            <w:r w:rsidRPr="00C078E1">
              <w:rPr>
                <w:rFonts w:ascii="Arial" w:hAnsi="Arial" w:cs="Arial"/>
                <w:sz w:val="24"/>
                <w:szCs w:val="24"/>
              </w:rPr>
              <w:t>100.0</w:t>
            </w:r>
          </w:p>
        </w:tc>
      </w:tr>
    </w:tbl>
    <w:p w:rsidR="00954A43" w:rsidRPr="00C078E1" w:rsidRDefault="00954A43" w:rsidP="00954A43">
      <w:pPr>
        <w:spacing w:after="0" w:line="360" w:lineRule="auto"/>
        <w:rPr>
          <w:rFonts w:ascii="Arial" w:hAnsi="Arial" w:cs="Arial"/>
          <w:sz w:val="24"/>
          <w:szCs w:val="24"/>
        </w:rPr>
      </w:pPr>
    </w:p>
    <w:p w:rsidR="00954A43" w:rsidRDefault="00954A43" w:rsidP="00954A43">
      <w:pPr>
        <w:spacing w:after="0" w:line="360" w:lineRule="auto"/>
        <w:jc w:val="center"/>
        <w:rPr>
          <w:rFonts w:ascii="Arial" w:hAnsi="Arial" w:cs="Arial"/>
          <w:b/>
          <w:sz w:val="24"/>
          <w:szCs w:val="24"/>
        </w:rPr>
      </w:pPr>
      <w:r w:rsidRPr="000F2372">
        <w:rPr>
          <w:rFonts w:ascii="Arial" w:hAnsi="Arial" w:cs="Arial"/>
          <w:b/>
          <w:sz w:val="24"/>
          <w:szCs w:val="24"/>
        </w:rPr>
        <w:lastRenderedPageBreak/>
        <w:t xml:space="preserve">PERCENTAGE DISTRIBUATION OF PRESCHOOLERS </w:t>
      </w:r>
    </w:p>
    <w:p w:rsidR="00954A43" w:rsidRPr="000F2372" w:rsidRDefault="00954A43" w:rsidP="00954A43">
      <w:pPr>
        <w:spacing w:after="0" w:line="360" w:lineRule="auto"/>
        <w:jc w:val="center"/>
        <w:rPr>
          <w:rFonts w:ascii="Arial" w:hAnsi="Arial" w:cs="Arial"/>
          <w:b/>
          <w:sz w:val="24"/>
          <w:szCs w:val="24"/>
        </w:rPr>
      </w:pPr>
      <w:r w:rsidRPr="000F2372">
        <w:rPr>
          <w:rFonts w:ascii="Arial" w:hAnsi="Arial" w:cs="Arial"/>
          <w:b/>
          <w:sz w:val="24"/>
          <w:szCs w:val="24"/>
        </w:rPr>
        <w:t>BASED ON ATTENTIVITY</w:t>
      </w:r>
    </w:p>
    <w:p w:rsidR="00954A43" w:rsidRPr="00C078E1" w:rsidRDefault="00954A43" w:rsidP="00954A43">
      <w:pPr>
        <w:spacing w:after="0" w:line="360" w:lineRule="auto"/>
        <w:rPr>
          <w:rFonts w:ascii="Arial" w:hAnsi="Arial" w:cs="Arial"/>
          <w:sz w:val="24"/>
          <w:szCs w:val="24"/>
        </w:rPr>
      </w:pPr>
      <w:r>
        <w:rPr>
          <w:rFonts w:ascii="Arial" w:hAnsi="Arial" w:cs="Arial"/>
          <w:noProof/>
          <w:sz w:val="24"/>
          <w:szCs w:val="24"/>
        </w:rPr>
        <w:drawing>
          <wp:anchor distT="0" distB="0" distL="114300" distR="114300" simplePos="0" relativeHeight="251683840" behindDoc="1" locked="0" layoutInCell="1" allowOverlap="1">
            <wp:simplePos x="0" y="0"/>
            <wp:positionH relativeFrom="column">
              <wp:posOffset>522605</wp:posOffset>
            </wp:positionH>
            <wp:positionV relativeFrom="paragraph">
              <wp:posOffset>170180</wp:posOffset>
            </wp:positionV>
            <wp:extent cx="4363085" cy="2755900"/>
            <wp:effectExtent l="57150" t="19050" r="37465" b="6350"/>
            <wp:wrapTight wrapText="bothSides">
              <wp:wrapPolygon edited="0">
                <wp:start x="-283" y="-149"/>
                <wp:lineTo x="-283" y="21650"/>
                <wp:lineTo x="21785" y="21650"/>
                <wp:lineTo x="21785" y="-149"/>
                <wp:lineTo x="-283" y="-149"/>
              </wp:wrapPolygon>
            </wp:wrapTight>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ascii="Arial" w:hAnsi="Arial" w:cs="Arial"/>
          <w:sz w:val="24"/>
          <w:szCs w:val="24"/>
        </w:rPr>
        <w:t xml:space="preserve">         </w:t>
      </w:r>
      <w:r w:rsidRPr="00C078E1">
        <w:rPr>
          <w:rFonts w:ascii="Arial" w:hAnsi="Arial" w:cs="Arial"/>
          <w:sz w:val="24"/>
          <w:szCs w:val="24"/>
        </w:rPr>
        <w:t xml:space="preserve">  </w:t>
      </w:r>
    </w:p>
    <w:p w:rsidR="00954A43" w:rsidRPr="000F2372" w:rsidRDefault="00954A43" w:rsidP="00954A43">
      <w:pPr>
        <w:spacing w:before="240" w:after="0" w:line="360" w:lineRule="auto"/>
        <w:jc w:val="center"/>
        <w:rPr>
          <w:rFonts w:ascii="Arial" w:hAnsi="Arial" w:cs="Arial"/>
          <w:b/>
          <w:sz w:val="24"/>
          <w:szCs w:val="24"/>
        </w:rPr>
      </w:pPr>
      <w:r w:rsidRPr="000F2372">
        <w:rPr>
          <w:rFonts w:ascii="Arial" w:hAnsi="Arial" w:cs="Arial"/>
          <w:b/>
          <w:sz w:val="24"/>
          <w:szCs w:val="24"/>
        </w:rPr>
        <w:t>FIGURE 9</w:t>
      </w:r>
    </w:p>
    <w:p w:rsidR="00954A43" w:rsidRPr="00C078E1" w:rsidRDefault="00954A43" w:rsidP="00954A43">
      <w:pPr>
        <w:spacing w:before="240" w:after="0" w:line="360" w:lineRule="auto"/>
        <w:ind w:firstLine="720"/>
        <w:jc w:val="both"/>
        <w:rPr>
          <w:rFonts w:ascii="Arial" w:hAnsi="Arial" w:cs="Arial"/>
          <w:sz w:val="24"/>
          <w:szCs w:val="24"/>
        </w:rPr>
      </w:pPr>
      <w:r w:rsidRPr="00C078E1">
        <w:rPr>
          <w:rFonts w:ascii="Arial" w:hAnsi="Arial" w:cs="Arial"/>
          <w:sz w:val="24"/>
          <w:szCs w:val="24"/>
        </w:rPr>
        <w:t>The Malhotra’s tempermental schedule was administered to find out the level of attentivity of the respondents and thus attentivity was categorized based on their nature of distractibility into low, moderate, normal and high level of being distracted. The above finding indicates that except few</w:t>
      </w:r>
      <w:r>
        <w:rPr>
          <w:rFonts w:ascii="Arial" w:hAnsi="Arial" w:cs="Arial"/>
          <w:sz w:val="24"/>
          <w:szCs w:val="24"/>
        </w:rPr>
        <w:t xml:space="preserve"> </w:t>
      </w:r>
      <w:r w:rsidRPr="00C078E1">
        <w:rPr>
          <w:rFonts w:ascii="Arial" w:hAnsi="Arial" w:cs="Arial"/>
          <w:sz w:val="24"/>
          <w:szCs w:val="24"/>
        </w:rPr>
        <w:t>chil</w:t>
      </w:r>
      <w:r>
        <w:rPr>
          <w:rFonts w:ascii="Arial" w:hAnsi="Arial" w:cs="Arial"/>
          <w:sz w:val="24"/>
          <w:szCs w:val="24"/>
        </w:rPr>
        <w:t>d</w:t>
      </w:r>
      <w:r w:rsidRPr="00C078E1">
        <w:rPr>
          <w:rFonts w:ascii="Arial" w:hAnsi="Arial" w:cs="Arial"/>
          <w:sz w:val="24"/>
          <w:szCs w:val="24"/>
        </w:rPr>
        <w:t>ren (5), others were found to have better focus on their attention with 40 percent of them categorized under normal level of attentivity, and 34.3 percent under moderate level of attentivi</w:t>
      </w:r>
      <w:r>
        <w:rPr>
          <w:rFonts w:ascii="Arial" w:hAnsi="Arial" w:cs="Arial"/>
          <w:sz w:val="24"/>
          <w:szCs w:val="24"/>
        </w:rPr>
        <w:t xml:space="preserve">ty .The remaining 18.6 percent </w:t>
      </w:r>
      <w:r w:rsidRPr="00C078E1">
        <w:rPr>
          <w:rFonts w:ascii="Arial" w:hAnsi="Arial" w:cs="Arial"/>
          <w:sz w:val="24"/>
          <w:szCs w:val="24"/>
        </w:rPr>
        <w:t xml:space="preserve">of the preschoolers as accepted by their parents have low distractibility quotient, in other words their attention span in doing thing is generally appreciable. </w:t>
      </w:r>
    </w:p>
    <w:p w:rsidR="00954A43" w:rsidRPr="00C078E1" w:rsidRDefault="00954A43" w:rsidP="00954A43">
      <w:pPr>
        <w:spacing w:before="240" w:after="0" w:line="360" w:lineRule="auto"/>
        <w:ind w:firstLine="720"/>
        <w:jc w:val="both"/>
        <w:rPr>
          <w:rFonts w:ascii="Arial" w:hAnsi="Arial" w:cs="Arial"/>
          <w:sz w:val="24"/>
          <w:szCs w:val="24"/>
        </w:rPr>
      </w:pPr>
      <w:r w:rsidRPr="00C078E1">
        <w:rPr>
          <w:rFonts w:ascii="Arial" w:hAnsi="Arial" w:cs="Arial"/>
          <w:sz w:val="24"/>
          <w:szCs w:val="24"/>
        </w:rPr>
        <w:t xml:space="preserve">However the parents of children who find their wards to be distractible have to understand that their children have a hard time focusing on tasks as their attention is often taken off-track by any sounds, signals, and smells in their environment. In other words they would possess the ability to add a new and </w:t>
      </w:r>
      <w:r w:rsidRPr="00C078E1">
        <w:rPr>
          <w:rFonts w:ascii="Arial" w:hAnsi="Arial" w:cs="Arial"/>
          <w:sz w:val="24"/>
          <w:szCs w:val="24"/>
        </w:rPr>
        <w:lastRenderedPageBreak/>
        <w:t>fresh perspective even on simple things. Moreover these parents could be convinced on one more truth that their child’s mood can be easily changed</w:t>
      </w:r>
    </w:p>
    <w:p w:rsidR="00954A43" w:rsidRPr="00C078E1" w:rsidRDefault="00954A43" w:rsidP="00954A43">
      <w:pPr>
        <w:spacing w:before="240" w:after="0" w:line="360" w:lineRule="auto"/>
        <w:ind w:firstLine="720"/>
        <w:jc w:val="both"/>
        <w:rPr>
          <w:rFonts w:ascii="Arial" w:hAnsi="Arial" w:cs="Arial"/>
          <w:sz w:val="24"/>
          <w:szCs w:val="24"/>
        </w:rPr>
      </w:pPr>
      <w:r w:rsidRPr="00C078E1">
        <w:rPr>
          <w:rFonts w:ascii="Arial" w:hAnsi="Arial" w:cs="Arial"/>
          <w:sz w:val="24"/>
          <w:szCs w:val="24"/>
        </w:rPr>
        <w:t>On the other hand the children who are normal and less distractible could remain focused and can concentrate on tasks for longer periods. However, it might be difficult to persuade highly focused children to stop doing something or to get them change their mind about something.</w:t>
      </w:r>
    </w:p>
    <w:p w:rsidR="00954A43" w:rsidRPr="00427496" w:rsidRDefault="00954A43" w:rsidP="00954A43">
      <w:pPr>
        <w:autoSpaceDE w:val="0"/>
        <w:autoSpaceDN w:val="0"/>
        <w:adjustRightInd w:val="0"/>
        <w:spacing w:before="240" w:after="0" w:line="360" w:lineRule="auto"/>
        <w:jc w:val="both"/>
        <w:rPr>
          <w:rFonts w:ascii="Arial" w:hAnsi="Arial" w:cs="Arial"/>
          <w:b/>
          <w:i/>
          <w:sz w:val="24"/>
          <w:szCs w:val="24"/>
        </w:rPr>
      </w:pPr>
      <w:r w:rsidRPr="00427496">
        <w:rPr>
          <w:rFonts w:ascii="Arial" w:hAnsi="Arial" w:cs="Arial"/>
          <w:b/>
          <w:i/>
          <w:sz w:val="24"/>
          <w:szCs w:val="24"/>
        </w:rPr>
        <w:t xml:space="preserve">  ii. Influence of Gender and Birth order on Attentivity</w:t>
      </w:r>
    </w:p>
    <w:p w:rsidR="00954A43" w:rsidRDefault="00954A43" w:rsidP="00954A43">
      <w:pPr>
        <w:spacing w:before="240" w:after="0" w:line="360" w:lineRule="auto"/>
        <w:ind w:firstLine="720"/>
        <w:jc w:val="both"/>
        <w:rPr>
          <w:rFonts w:ascii="Arial" w:hAnsi="Arial" w:cs="Arial"/>
          <w:sz w:val="24"/>
          <w:szCs w:val="24"/>
        </w:rPr>
      </w:pPr>
      <w:r w:rsidRPr="008779C0">
        <w:rPr>
          <w:rFonts w:ascii="Arial" w:hAnsi="Arial" w:cs="Arial"/>
          <w:sz w:val="24"/>
          <w:szCs w:val="24"/>
        </w:rPr>
        <w:t>Lower level of Attentivty score indicates fleeting attention and high distractibility and vice versa.  In the Table XII and Figure 10 below, the level of attentivity of the respondents from both birth order and sex were presented in the table below.</w:t>
      </w:r>
    </w:p>
    <w:p w:rsidR="00954A43" w:rsidRPr="008779C0" w:rsidRDefault="00954A43" w:rsidP="00954A43">
      <w:pPr>
        <w:spacing w:after="0" w:line="360" w:lineRule="auto"/>
        <w:ind w:firstLine="720"/>
        <w:jc w:val="center"/>
        <w:rPr>
          <w:rFonts w:ascii="Arial" w:hAnsi="Arial" w:cs="Arial"/>
          <w:b/>
          <w:sz w:val="24"/>
          <w:szCs w:val="24"/>
        </w:rPr>
      </w:pPr>
      <w:r w:rsidRPr="008779C0">
        <w:rPr>
          <w:rFonts w:ascii="Arial" w:hAnsi="Arial" w:cs="Arial"/>
          <w:b/>
          <w:sz w:val="24"/>
          <w:szCs w:val="24"/>
        </w:rPr>
        <w:t>TABLE</w:t>
      </w:r>
      <w:r>
        <w:rPr>
          <w:rFonts w:ascii="Arial" w:hAnsi="Arial" w:cs="Arial"/>
          <w:b/>
          <w:sz w:val="24"/>
          <w:szCs w:val="24"/>
        </w:rPr>
        <w:t xml:space="preserve"> </w:t>
      </w:r>
      <w:r w:rsidRPr="008779C0">
        <w:rPr>
          <w:rFonts w:ascii="Arial" w:hAnsi="Arial" w:cs="Arial"/>
          <w:b/>
          <w:sz w:val="24"/>
          <w:szCs w:val="24"/>
        </w:rPr>
        <w:t>-</w:t>
      </w:r>
      <w:r>
        <w:rPr>
          <w:rFonts w:ascii="Arial" w:hAnsi="Arial" w:cs="Arial"/>
          <w:b/>
          <w:sz w:val="24"/>
          <w:szCs w:val="24"/>
        </w:rPr>
        <w:t xml:space="preserve"> </w:t>
      </w:r>
      <w:r w:rsidRPr="008779C0">
        <w:rPr>
          <w:rFonts w:ascii="Arial" w:hAnsi="Arial" w:cs="Arial"/>
          <w:b/>
          <w:sz w:val="24"/>
          <w:szCs w:val="24"/>
        </w:rPr>
        <w:t>XII</w:t>
      </w:r>
    </w:p>
    <w:p w:rsidR="00954A43" w:rsidRPr="008779C0" w:rsidRDefault="00954A43" w:rsidP="00954A43">
      <w:pPr>
        <w:spacing w:after="0" w:line="360" w:lineRule="auto"/>
        <w:jc w:val="center"/>
        <w:rPr>
          <w:rFonts w:ascii="Arial" w:hAnsi="Arial" w:cs="Arial"/>
          <w:b/>
          <w:sz w:val="24"/>
          <w:szCs w:val="24"/>
        </w:rPr>
      </w:pPr>
      <w:r w:rsidRPr="008779C0">
        <w:rPr>
          <w:rFonts w:ascii="Arial" w:hAnsi="Arial" w:cs="Arial"/>
          <w:sz w:val="24"/>
          <w:szCs w:val="24"/>
        </w:rPr>
        <w:t>‘</w:t>
      </w:r>
      <w:proofErr w:type="gramStart"/>
      <w:r w:rsidRPr="008779C0">
        <w:rPr>
          <w:rFonts w:ascii="Arial" w:hAnsi="Arial" w:cs="Arial"/>
          <w:b/>
          <w:sz w:val="24"/>
          <w:szCs w:val="24"/>
        </w:rPr>
        <w:t>t</w:t>
      </w:r>
      <w:proofErr w:type="gramEnd"/>
      <w:r w:rsidRPr="008779C0">
        <w:rPr>
          <w:rFonts w:ascii="Arial" w:hAnsi="Arial" w:cs="Arial"/>
          <w:b/>
          <w:sz w:val="24"/>
          <w:szCs w:val="24"/>
        </w:rPr>
        <w:t xml:space="preserve">’ </w:t>
      </w:r>
      <w:r>
        <w:rPr>
          <w:rFonts w:ascii="Arial" w:hAnsi="Arial" w:cs="Arial"/>
          <w:b/>
          <w:sz w:val="24"/>
          <w:szCs w:val="24"/>
        </w:rPr>
        <w:t>STATISTICS ON THE MEAN ATTENTIVI</w:t>
      </w:r>
      <w:r w:rsidRPr="008779C0">
        <w:rPr>
          <w:rFonts w:ascii="Arial" w:hAnsi="Arial" w:cs="Arial"/>
          <w:b/>
          <w:sz w:val="24"/>
          <w:szCs w:val="24"/>
        </w:rPr>
        <w:t>TY SCORE AND DISCRETE VARIABLES-GENDER AND BIRTH ORDER</w:t>
      </w:r>
    </w:p>
    <w:tbl>
      <w:tblPr>
        <w:tblStyle w:val="TableGrid"/>
        <w:tblpPr w:leftFromText="180" w:rightFromText="180" w:vertAnchor="text" w:horzAnchor="margin" w:tblpXSpec="center" w:tblpY="334"/>
        <w:tblW w:w="0" w:type="auto"/>
        <w:tblLayout w:type="fixed"/>
        <w:tblLook w:val="04A0"/>
      </w:tblPr>
      <w:tblGrid>
        <w:gridCol w:w="1980"/>
        <w:gridCol w:w="18"/>
        <w:gridCol w:w="1080"/>
        <w:gridCol w:w="900"/>
        <w:gridCol w:w="900"/>
        <w:gridCol w:w="540"/>
        <w:gridCol w:w="540"/>
        <w:gridCol w:w="1170"/>
      </w:tblGrid>
      <w:tr w:rsidR="00954A43" w:rsidTr="00E900F8">
        <w:trPr>
          <w:trHeight w:val="368"/>
        </w:trPr>
        <w:tc>
          <w:tcPr>
            <w:tcW w:w="3078" w:type="dxa"/>
            <w:gridSpan w:val="3"/>
            <w:vMerge w:val="restart"/>
          </w:tcPr>
          <w:p w:rsidR="00954A43" w:rsidRDefault="00954A43" w:rsidP="00E900F8">
            <w:pPr>
              <w:tabs>
                <w:tab w:val="left" w:pos="6315"/>
              </w:tabs>
              <w:jc w:val="center"/>
              <w:rPr>
                <w:rFonts w:ascii="Arial" w:hAnsi="Arial" w:cs="Arial"/>
                <w:b/>
                <w:sz w:val="24"/>
                <w:szCs w:val="24"/>
              </w:rPr>
            </w:pPr>
          </w:p>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Variable</w:t>
            </w:r>
          </w:p>
        </w:tc>
        <w:tc>
          <w:tcPr>
            <w:tcW w:w="2340" w:type="dxa"/>
            <w:gridSpan w:val="3"/>
            <w:tcBorders>
              <w:bottom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Attentivty</w:t>
            </w:r>
          </w:p>
        </w:tc>
        <w:tc>
          <w:tcPr>
            <w:tcW w:w="1710" w:type="dxa"/>
            <w:gridSpan w:val="2"/>
            <w:tcBorders>
              <w:bottom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Equality of means</w:t>
            </w:r>
          </w:p>
        </w:tc>
      </w:tr>
      <w:tr w:rsidR="00954A43" w:rsidTr="00E900F8">
        <w:trPr>
          <w:trHeight w:val="458"/>
        </w:trPr>
        <w:tc>
          <w:tcPr>
            <w:tcW w:w="3078" w:type="dxa"/>
            <w:gridSpan w:val="3"/>
            <w:vMerge/>
          </w:tcPr>
          <w:p w:rsidR="00954A43" w:rsidRDefault="00954A43" w:rsidP="00E900F8">
            <w:pPr>
              <w:tabs>
                <w:tab w:val="left" w:pos="6315"/>
              </w:tabs>
            </w:pPr>
          </w:p>
        </w:tc>
        <w:tc>
          <w:tcPr>
            <w:tcW w:w="900" w:type="dxa"/>
            <w:tcBorders>
              <w:top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Mean</w:t>
            </w:r>
          </w:p>
        </w:tc>
        <w:tc>
          <w:tcPr>
            <w:tcW w:w="900" w:type="dxa"/>
            <w:tcBorders>
              <w:top w:val="single" w:sz="4" w:space="0" w:color="auto"/>
              <w:left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S.D</w:t>
            </w:r>
          </w:p>
        </w:tc>
        <w:tc>
          <w:tcPr>
            <w:tcW w:w="540" w:type="dxa"/>
            <w:tcBorders>
              <w:top w:val="single" w:sz="4" w:space="0" w:color="auto"/>
              <w:lef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No</w:t>
            </w:r>
          </w:p>
        </w:tc>
        <w:tc>
          <w:tcPr>
            <w:tcW w:w="540" w:type="dxa"/>
            <w:tcBorders>
              <w:top w:val="single" w:sz="4" w:space="0" w:color="auto"/>
              <w:left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 xml:space="preserve">df </w:t>
            </w:r>
          </w:p>
        </w:tc>
        <w:tc>
          <w:tcPr>
            <w:tcW w:w="1170" w:type="dxa"/>
            <w:tcBorders>
              <w:top w:val="single" w:sz="4" w:space="0" w:color="auto"/>
              <w:lef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t</w:t>
            </w:r>
          </w:p>
        </w:tc>
      </w:tr>
      <w:tr w:rsidR="00954A43" w:rsidTr="00E900F8">
        <w:trPr>
          <w:trHeight w:val="588"/>
        </w:trPr>
        <w:tc>
          <w:tcPr>
            <w:tcW w:w="1998" w:type="dxa"/>
            <w:gridSpan w:val="2"/>
            <w:vMerge w:val="restart"/>
            <w:tcBorders>
              <w:righ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Gender of the child</w:t>
            </w:r>
          </w:p>
        </w:tc>
        <w:tc>
          <w:tcPr>
            <w:tcW w:w="1080" w:type="dxa"/>
            <w:tcBorders>
              <w:left w:val="single" w:sz="4" w:space="0" w:color="auto"/>
              <w:bottom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Male</w:t>
            </w:r>
          </w:p>
        </w:tc>
        <w:tc>
          <w:tcPr>
            <w:tcW w:w="900" w:type="dxa"/>
            <w:tcBorders>
              <w:bottom w:val="single" w:sz="4" w:space="0" w:color="auto"/>
              <w:right w:val="single" w:sz="4" w:space="0" w:color="auto"/>
            </w:tcBorders>
            <w:vAlign w:val="center"/>
          </w:tcPr>
          <w:p w:rsidR="00954A43" w:rsidRDefault="00954A43" w:rsidP="00E900F8">
            <w:pPr>
              <w:tabs>
                <w:tab w:val="left" w:pos="6315"/>
              </w:tabs>
              <w:jc w:val="center"/>
              <w:rPr>
                <w:rFonts w:ascii="Arial" w:hAnsi="Arial" w:cs="Arial"/>
                <w:sz w:val="24"/>
                <w:szCs w:val="24"/>
              </w:rPr>
            </w:pPr>
          </w:p>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16.18</w:t>
            </w:r>
          </w:p>
          <w:p w:rsidR="00954A43" w:rsidRPr="008779C0" w:rsidRDefault="00954A43" w:rsidP="00E900F8">
            <w:pPr>
              <w:tabs>
                <w:tab w:val="left" w:pos="6315"/>
              </w:tabs>
              <w:jc w:val="center"/>
              <w:rPr>
                <w:rFonts w:ascii="Arial" w:hAnsi="Arial" w:cs="Arial"/>
                <w:sz w:val="24"/>
                <w:szCs w:val="24"/>
              </w:rPr>
            </w:pPr>
          </w:p>
        </w:tc>
        <w:tc>
          <w:tcPr>
            <w:tcW w:w="900" w:type="dxa"/>
            <w:tcBorders>
              <w:left w:val="single" w:sz="4" w:space="0" w:color="auto"/>
              <w:bottom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3.84</w:t>
            </w:r>
          </w:p>
        </w:tc>
        <w:tc>
          <w:tcPr>
            <w:tcW w:w="540" w:type="dxa"/>
            <w:tcBorders>
              <w:left w:val="single" w:sz="4" w:space="0" w:color="auto"/>
              <w:bottom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34</w:t>
            </w:r>
          </w:p>
        </w:tc>
        <w:tc>
          <w:tcPr>
            <w:tcW w:w="540" w:type="dxa"/>
            <w:vMerge w:val="restart"/>
            <w:tcBorders>
              <w:left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68</w:t>
            </w:r>
          </w:p>
        </w:tc>
        <w:tc>
          <w:tcPr>
            <w:tcW w:w="1170" w:type="dxa"/>
            <w:vMerge w:val="restart"/>
            <w:tcBorders>
              <w:left w:val="single" w:sz="4" w:space="0" w:color="auto"/>
            </w:tcBorders>
            <w:vAlign w:val="center"/>
          </w:tcPr>
          <w:p w:rsidR="00954A43" w:rsidRPr="008779C0" w:rsidRDefault="00954A43" w:rsidP="00E900F8">
            <w:pPr>
              <w:tabs>
                <w:tab w:val="left" w:pos="6315"/>
              </w:tabs>
              <w:jc w:val="center"/>
              <w:rPr>
                <w:rFonts w:ascii="Arial" w:hAnsi="Arial" w:cs="Arial"/>
                <w:sz w:val="24"/>
                <w:szCs w:val="24"/>
                <w:vertAlign w:val="superscript"/>
              </w:rPr>
            </w:pPr>
            <w:r w:rsidRPr="008779C0">
              <w:rPr>
                <w:rFonts w:ascii="Arial" w:hAnsi="Arial" w:cs="Arial"/>
                <w:sz w:val="24"/>
                <w:szCs w:val="24"/>
              </w:rPr>
              <w:t>0.646</w:t>
            </w:r>
            <w:r w:rsidRPr="008779C0">
              <w:rPr>
                <w:rFonts w:ascii="Arial" w:hAnsi="Arial" w:cs="Arial"/>
                <w:sz w:val="24"/>
                <w:szCs w:val="24"/>
                <w:vertAlign w:val="superscript"/>
              </w:rPr>
              <w:t xml:space="preserve"> ns</w:t>
            </w:r>
          </w:p>
        </w:tc>
      </w:tr>
      <w:tr w:rsidR="00954A43" w:rsidTr="00E900F8">
        <w:trPr>
          <w:trHeight w:val="380"/>
        </w:trPr>
        <w:tc>
          <w:tcPr>
            <w:tcW w:w="1998" w:type="dxa"/>
            <w:gridSpan w:val="2"/>
            <w:vMerge/>
            <w:tcBorders>
              <w:righ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p>
        </w:tc>
        <w:tc>
          <w:tcPr>
            <w:tcW w:w="1080" w:type="dxa"/>
            <w:tcBorders>
              <w:top w:val="single" w:sz="4" w:space="0" w:color="auto"/>
              <w:lef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Female</w:t>
            </w:r>
          </w:p>
        </w:tc>
        <w:tc>
          <w:tcPr>
            <w:tcW w:w="900" w:type="dxa"/>
            <w:tcBorders>
              <w:top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14.94</w:t>
            </w:r>
          </w:p>
        </w:tc>
        <w:tc>
          <w:tcPr>
            <w:tcW w:w="900" w:type="dxa"/>
            <w:tcBorders>
              <w:top w:val="single" w:sz="4" w:space="0" w:color="auto"/>
              <w:left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10.74</w:t>
            </w:r>
          </w:p>
        </w:tc>
        <w:tc>
          <w:tcPr>
            <w:tcW w:w="540" w:type="dxa"/>
            <w:tcBorders>
              <w:top w:val="single" w:sz="4" w:space="0" w:color="auto"/>
              <w:lef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36</w:t>
            </w:r>
          </w:p>
        </w:tc>
        <w:tc>
          <w:tcPr>
            <w:tcW w:w="540" w:type="dxa"/>
            <w:vMerge/>
            <w:tcBorders>
              <w:left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p>
        </w:tc>
        <w:tc>
          <w:tcPr>
            <w:tcW w:w="1170" w:type="dxa"/>
            <w:vMerge/>
            <w:tcBorders>
              <w:lef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p>
        </w:tc>
      </w:tr>
      <w:tr w:rsidR="00954A43" w:rsidTr="00E900F8">
        <w:trPr>
          <w:trHeight w:val="368"/>
        </w:trPr>
        <w:tc>
          <w:tcPr>
            <w:tcW w:w="3078" w:type="dxa"/>
            <w:gridSpan w:val="3"/>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Total</w:t>
            </w:r>
          </w:p>
        </w:tc>
        <w:tc>
          <w:tcPr>
            <w:tcW w:w="900" w:type="dxa"/>
            <w:tcBorders>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15.54</w:t>
            </w:r>
          </w:p>
        </w:tc>
        <w:tc>
          <w:tcPr>
            <w:tcW w:w="900" w:type="dxa"/>
            <w:tcBorders>
              <w:left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7.94</w:t>
            </w:r>
          </w:p>
        </w:tc>
        <w:tc>
          <w:tcPr>
            <w:tcW w:w="540" w:type="dxa"/>
            <w:tcBorders>
              <w:lef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70</w:t>
            </w:r>
          </w:p>
        </w:tc>
        <w:tc>
          <w:tcPr>
            <w:tcW w:w="540" w:type="dxa"/>
            <w:vMerge/>
            <w:tcBorders>
              <w:left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p>
        </w:tc>
        <w:tc>
          <w:tcPr>
            <w:tcW w:w="1170" w:type="dxa"/>
            <w:vMerge/>
            <w:tcBorders>
              <w:lef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p>
        </w:tc>
      </w:tr>
      <w:tr w:rsidR="00954A43" w:rsidTr="00E900F8">
        <w:trPr>
          <w:trHeight w:val="555"/>
        </w:trPr>
        <w:tc>
          <w:tcPr>
            <w:tcW w:w="1980" w:type="dxa"/>
            <w:vMerge w:val="restart"/>
            <w:tcBorders>
              <w:righ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Birth order</w:t>
            </w:r>
          </w:p>
        </w:tc>
        <w:tc>
          <w:tcPr>
            <w:tcW w:w="1098" w:type="dxa"/>
            <w:gridSpan w:val="2"/>
            <w:tcBorders>
              <w:left w:val="single" w:sz="4" w:space="0" w:color="auto"/>
              <w:bottom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First born</w:t>
            </w:r>
          </w:p>
        </w:tc>
        <w:tc>
          <w:tcPr>
            <w:tcW w:w="900" w:type="dxa"/>
            <w:tcBorders>
              <w:bottom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14.55</w:t>
            </w:r>
          </w:p>
        </w:tc>
        <w:tc>
          <w:tcPr>
            <w:tcW w:w="900" w:type="dxa"/>
            <w:tcBorders>
              <w:left w:val="single" w:sz="4" w:space="0" w:color="auto"/>
              <w:bottom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4.27</w:t>
            </w:r>
          </w:p>
        </w:tc>
        <w:tc>
          <w:tcPr>
            <w:tcW w:w="540" w:type="dxa"/>
            <w:tcBorders>
              <w:left w:val="single" w:sz="4" w:space="0" w:color="auto"/>
              <w:bottom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47</w:t>
            </w:r>
          </w:p>
        </w:tc>
        <w:tc>
          <w:tcPr>
            <w:tcW w:w="540" w:type="dxa"/>
            <w:vMerge w:val="restart"/>
            <w:tcBorders>
              <w:left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68</w:t>
            </w:r>
          </w:p>
        </w:tc>
        <w:tc>
          <w:tcPr>
            <w:tcW w:w="1170" w:type="dxa"/>
            <w:vMerge w:val="restart"/>
            <w:tcBorders>
              <w:left w:val="single" w:sz="4" w:space="0" w:color="auto"/>
            </w:tcBorders>
            <w:vAlign w:val="center"/>
          </w:tcPr>
          <w:p w:rsidR="00954A43" w:rsidRPr="008779C0" w:rsidRDefault="00954A43" w:rsidP="00E900F8">
            <w:pPr>
              <w:tabs>
                <w:tab w:val="left" w:pos="6315"/>
              </w:tabs>
              <w:jc w:val="center"/>
              <w:rPr>
                <w:rFonts w:ascii="Arial" w:hAnsi="Arial" w:cs="Arial"/>
                <w:sz w:val="24"/>
                <w:szCs w:val="24"/>
                <w:vertAlign w:val="superscript"/>
              </w:rPr>
            </w:pPr>
            <w:r w:rsidRPr="008779C0">
              <w:rPr>
                <w:rFonts w:ascii="Arial" w:hAnsi="Arial" w:cs="Arial"/>
                <w:sz w:val="24"/>
                <w:szCs w:val="24"/>
              </w:rPr>
              <w:t>1.504</w:t>
            </w:r>
            <w:r w:rsidRPr="008779C0">
              <w:rPr>
                <w:rFonts w:ascii="Arial" w:hAnsi="Arial" w:cs="Arial"/>
                <w:sz w:val="24"/>
                <w:szCs w:val="24"/>
                <w:vertAlign w:val="superscript"/>
              </w:rPr>
              <w:t xml:space="preserve"> ns  </w:t>
            </w:r>
          </w:p>
        </w:tc>
      </w:tr>
      <w:tr w:rsidR="00954A43" w:rsidTr="00E900F8">
        <w:trPr>
          <w:trHeight w:val="563"/>
        </w:trPr>
        <w:tc>
          <w:tcPr>
            <w:tcW w:w="1980" w:type="dxa"/>
            <w:vMerge/>
            <w:tcBorders>
              <w:right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p>
        </w:tc>
        <w:tc>
          <w:tcPr>
            <w:tcW w:w="1098" w:type="dxa"/>
            <w:gridSpan w:val="2"/>
            <w:tcBorders>
              <w:top w:val="single" w:sz="4" w:space="0" w:color="auto"/>
              <w:left w:val="single" w:sz="4" w:space="0" w:color="auto"/>
              <w:bottom w:val="single" w:sz="4" w:space="0" w:color="auto"/>
            </w:tcBorders>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Later born</w:t>
            </w:r>
          </w:p>
        </w:tc>
        <w:tc>
          <w:tcPr>
            <w:tcW w:w="900" w:type="dxa"/>
            <w:tcBorders>
              <w:top w:val="single" w:sz="4" w:space="0" w:color="auto"/>
              <w:bottom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17.57</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12.38</w:t>
            </w:r>
          </w:p>
        </w:tc>
        <w:tc>
          <w:tcPr>
            <w:tcW w:w="540" w:type="dxa"/>
            <w:tcBorders>
              <w:top w:val="single" w:sz="4" w:space="0" w:color="auto"/>
              <w:left w:val="single" w:sz="4" w:space="0" w:color="auto"/>
              <w:bottom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23</w:t>
            </w:r>
          </w:p>
        </w:tc>
        <w:tc>
          <w:tcPr>
            <w:tcW w:w="540" w:type="dxa"/>
            <w:vMerge/>
            <w:tcBorders>
              <w:left w:val="single" w:sz="4" w:space="0" w:color="auto"/>
              <w:right w:val="single" w:sz="4" w:space="0" w:color="auto"/>
            </w:tcBorders>
          </w:tcPr>
          <w:p w:rsidR="00954A43" w:rsidRDefault="00954A43" w:rsidP="00E900F8">
            <w:pPr>
              <w:tabs>
                <w:tab w:val="left" w:pos="6315"/>
              </w:tabs>
            </w:pPr>
          </w:p>
        </w:tc>
        <w:tc>
          <w:tcPr>
            <w:tcW w:w="1170" w:type="dxa"/>
            <w:vMerge/>
            <w:tcBorders>
              <w:left w:val="single" w:sz="4" w:space="0" w:color="auto"/>
            </w:tcBorders>
          </w:tcPr>
          <w:p w:rsidR="00954A43" w:rsidRDefault="00954A43" w:rsidP="00E900F8">
            <w:pPr>
              <w:tabs>
                <w:tab w:val="left" w:pos="6315"/>
              </w:tabs>
            </w:pPr>
          </w:p>
        </w:tc>
      </w:tr>
      <w:tr w:rsidR="00954A43" w:rsidTr="00E900F8">
        <w:trPr>
          <w:trHeight w:val="563"/>
        </w:trPr>
        <w:tc>
          <w:tcPr>
            <w:tcW w:w="3078" w:type="dxa"/>
            <w:gridSpan w:val="3"/>
            <w:vAlign w:val="center"/>
          </w:tcPr>
          <w:p w:rsidR="00954A43" w:rsidRPr="008779C0" w:rsidRDefault="00954A43" w:rsidP="00E900F8">
            <w:pPr>
              <w:tabs>
                <w:tab w:val="left" w:pos="6315"/>
              </w:tabs>
              <w:jc w:val="center"/>
              <w:rPr>
                <w:rFonts w:ascii="Arial" w:hAnsi="Arial" w:cs="Arial"/>
                <w:b/>
                <w:sz w:val="24"/>
                <w:szCs w:val="24"/>
              </w:rPr>
            </w:pPr>
            <w:r w:rsidRPr="008779C0">
              <w:rPr>
                <w:rFonts w:ascii="Arial" w:hAnsi="Arial" w:cs="Arial"/>
                <w:b/>
                <w:sz w:val="24"/>
                <w:szCs w:val="24"/>
              </w:rPr>
              <w:t>Total</w:t>
            </w:r>
          </w:p>
        </w:tc>
        <w:tc>
          <w:tcPr>
            <w:tcW w:w="900" w:type="dxa"/>
            <w:tcBorders>
              <w:top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15.54</w:t>
            </w:r>
          </w:p>
        </w:tc>
        <w:tc>
          <w:tcPr>
            <w:tcW w:w="900" w:type="dxa"/>
            <w:tcBorders>
              <w:top w:val="single" w:sz="4" w:space="0" w:color="auto"/>
              <w:left w:val="single" w:sz="4" w:space="0" w:color="auto"/>
              <w:righ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7.94</w:t>
            </w:r>
          </w:p>
        </w:tc>
        <w:tc>
          <w:tcPr>
            <w:tcW w:w="540" w:type="dxa"/>
            <w:tcBorders>
              <w:top w:val="single" w:sz="4" w:space="0" w:color="auto"/>
              <w:left w:val="single" w:sz="4" w:space="0" w:color="auto"/>
            </w:tcBorders>
            <w:vAlign w:val="center"/>
          </w:tcPr>
          <w:p w:rsidR="00954A43" w:rsidRPr="008779C0" w:rsidRDefault="00954A43" w:rsidP="00E900F8">
            <w:pPr>
              <w:tabs>
                <w:tab w:val="left" w:pos="6315"/>
              </w:tabs>
              <w:jc w:val="center"/>
              <w:rPr>
                <w:rFonts w:ascii="Arial" w:hAnsi="Arial" w:cs="Arial"/>
                <w:sz w:val="24"/>
                <w:szCs w:val="24"/>
              </w:rPr>
            </w:pPr>
            <w:r w:rsidRPr="008779C0">
              <w:rPr>
                <w:rFonts w:ascii="Arial" w:hAnsi="Arial" w:cs="Arial"/>
                <w:sz w:val="24"/>
                <w:szCs w:val="24"/>
              </w:rPr>
              <w:t>70</w:t>
            </w:r>
          </w:p>
        </w:tc>
        <w:tc>
          <w:tcPr>
            <w:tcW w:w="540" w:type="dxa"/>
            <w:vMerge/>
            <w:tcBorders>
              <w:left w:val="single" w:sz="4" w:space="0" w:color="auto"/>
              <w:right w:val="single" w:sz="4" w:space="0" w:color="auto"/>
            </w:tcBorders>
          </w:tcPr>
          <w:p w:rsidR="00954A43" w:rsidRDefault="00954A43" w:rsidP="00E900F8">
            <w:pPr>
              <w:tabs>
                <w:tab w:val="left" w:pos="6315"/>
              </w:tabs>
            </w:pPr>
          </w:p>
        </w:tc>
        <w:tc>
          <w:tcPr>
            <w:tcW w:w="1170" w:type="dxa"/>
            <w:vMerge/>
            <w:tcBorders>
              <w:left w:val="single" w:sz="4" w:space="0" w:color="auto"/>
            </w:tcBorders>
          </w:tcPr>
          <w:p w:rsidR="00954A43" w:rsidRDefault="00954A43" w:rsidP="00E900F8">
            <w:pPr>
              <w:tabs>
                <w:tab w:val="left" w:pos="6315"/>
              </w:tabs>
            </w:pPr>
          </w:p>
        </w:tc>
      </w:tr>
    </w:tbl>
    <w:p w:rsidR="00954A43" w:rsidRDefault="00954A43" w:rsidP="00954A43">
      <w:pPr>
        <w:spacing w:after="0" w:line="360" w:lineRule="auto"/>
        <w:ind w:firstLine="720"/>
        <w:jc w:val="center"/>
      </w:pPr>
    </w:p>
    <w:p w:rsidR="00954A43" w:rsidRDefault="00954A43" w:rsidP="00954A43">
      <w:pPr>
        <w:autoSpaceDE w:val="0"/>
        <w:autoSpaceDN w:val="0"/>
        <w:adjustRightInd w:val="0"/>
        <w:spacing w:before="240" w:after="0" w:line="360" w:lineRule="auto"/>
        <w:rPr>
          <w:rFonts w:ascii="MinionPro-Regular" w:hAnsi="MinionPro-Regular" w:cs="MinionPro-Regular"/>
          <w:sz w:val="20"/>
          <w:szCs w:val="20"/>
        </w:rPr>
      </w:pPr>
    </w:p>
    <w:p w:rsidR="00954A43" w:rsidRDefault="00954A43" w:rsidP="00954A43">
      <w:pPr>
        <w:autoSpaceDE w:val="0"/>
        <w:autoSpaceDN w:val="0"/>
        <w:adjustRightInd w:val="0"/>
        <w:spacing w:before="240" w:after="0" w:line="360" w:lineRule="auto"/>
        <w:ind w:firstLine="720"/>
        <w:jc w:val="both"/>
        <w:rPr>
          <w:rFonts w:ascii="Times New Roman" w:hAnsi="Times New Roman" w:cs="Times New Roman"/>
          <w:sz w:val="24"/>
          <w:szCs w:val="24"/>
        </w:rPr>
      </w:pPr>
    </w:p>
    <w:p w:rsidR="00954A43" w:rsidRDefault="00954A43" w:rsidP="00954A43">
      <w:pPr>
        <w:autoSpaceDE w:val="0"/>
        <w:autoSpaceDN w:val="0"/>
        <w:adjustRightInd w:val="0"/>
        <w:spacing w:before="240" w:after="0" w:line="360" w:lineRule="auto"/>
        <w:ind w:firstLine="720"/>
        <w:jc w:val="both"/>
        <w:rPr>
          <w:rFonts w:ascii="Times New Roman" w:hAnsi="Times New Roman" w:cs="Times New Roman"/>
          <w:sz w:val="24"/>
          <w:szCs w:val="24"/>
        </w:rPr>
      </w:pPr>
    </w:p>
    <w:p w:rsidR="00954A43" w:rsidRDefault="00954A43" w:rsidP="00954A43">
      <w:pPr>
        <w:autoSpaceDE w:val="0"/>
        <w:autoSpaceDN w:val="0"/>
        <w:adjustRightInd w:val="0"/>
        <w:spacing w:before="240" w:after="0" w:line="360" w:lineRule="auto"/>
        <w:ind w:firstLine="720"/>
        <w:jc w:val="both"/>
        <w:rPr>
          <w:rFonts w:ascii="Times New Roman" w:hAnsi="Times New Roman" w:cs="Times New Roman"/>
          <w:sz w:val="24"/>
          <w:szCs w:val="24"/>
        </w:rPr>
      </w:pPr>
    </w:p>
    <w:p w:rsidR="00954A43" w:rsidRDefault="00954A43" w:rsidP="00954A43">
      <w:pPr>
        <w:autoSpaceDE w:val="0"/>
        <w:autoSpaceDN w:val="0"/>
        <w:adjustRightInd w:val="0"/>
        <w:spacing w:before="240" w:after="0" w:line="360" w:lineRule="auto"/>
        <w:ind w:firstLine="720"/>
        <w:jc w:val="both"/>
        <w:rPr>
          <w:rFonts w:ascii="Times New Roman" w:hAnsi="Times New Roman" w:cs="Times New Roman"/>
          <w:sz w:val="24"/>
          <w:szCs w:val="24"/>
        </w:rPr>
      </w:pPr>
    </w:p>
    <w:p w:rsidR="00954A43" w:rsidRDefault="00954A43" w:rsidP="00954A43">
      <w:pPr>
        <w:autoSpaceDE w:val="0"/>
        <w:autoSpaceDN w:val="0"/>
        <w:adjustRightInd w:val="0"/>
        <w:spacing w:before="240" w:after="0" w:line="360" w:lineRule="auto"/>
        <w:ind w:firstLine="720"/>
        <w:jc w:val="both"/>
        <w:rPr>
          <w:rFonts w:ascii="Times New Roman" w:hAnsi="Times New Roman" w:cs="Times New Roman"/>
          <w:sz w:val="24"/>
          <w:szCs w:val="24"/>
        </w:rPr>
      </w:pPr>
    </w:p>
    <w:p w:rsidR="00954A43" w:rsidRDefault="00954A43" w:rsidP="00954A43">
      <w:pPr>
        <w:autoSpaceDE w:val="0"/>
        <w:autoSpaceDN w:val="0"/>
        <w:adjustRightInd w:val="0"/>
        <w:spacing w:before="240" w:after="0" w:line="360" w:lineRule="auto"/>
        <w:ind w:firstLine="720"/>
        <w:jc w:val="both"/>
        <w:rPr>
          <w:rFonts w:ascii="Times New Roman" w:hAnsi="Times New Roman" w:cs="Times New Roman"/>
          <w:sz w:val="24"/>
          <w:szCs w:val="24"/>
        </w:rPr>
      </w:pPr>
    </w:p>
    <w:p w:rsidR="00954A43" w:rsidRDefault="00954A43" w:rsidP="00954A43">
      <w:pPr>
        <w:autoSpaceDE w:val="0"/>
        <w:autoSpaceDN w:val="0"/>
        <w:adjustRightInd w:val="0"/>
        <w:spacing w:before="240" w:after="0" w:line="360" w:lineRule="auto"/>
        <w:ind w:firstLine="720"/>
        <w:jc w:val="both"/>
        <w:rPr>
          <w:rFonts w:ascii="Times New Roman" w:hAnsi="Times New Roman" w:cs="Times New Roman"/>
          <w:sz w:val="24"/>
          <w:szCs w:val="24"/>
        </w:rPr>
      </w:pPr>
    </w:p>
    <w:p w:rsidR="00954A43" w:rsidRDefault="00954A43" w:rsidP="00954A43">
      <w:pPr>
        <w:autoSpaceDE w:val="0"/>
        <w:autoSpaceDN w:val="0"/>
        <w:adjustRightInd w:val="0"/>
        <w:spacing w:before="240" w:after="0" w:line="360" w:lineRule="auto"/>
        <w:ind w:firstLine="720"/>
        <w:jc w:val="both"/>
        <w:rPr>
          <w:rFonts w:ascii="Times New Roman" w:hAnsi="Times New Roman" w:cs="Times New Roman"/>
          <w:sz w:val="24"/>
          <w:szCs w:val="24"/>
        </w:rPr>
      </w:pPr>
    </w:p>
    <w:p w:rsidR="00954A43" w:rsidRDefault="00954A43" w:rsidP="00954A43">
      <w:pPr>
        <w:spacing w:after="0" w:line="360" w:lineRule="auto"/>
        <w:jc w:val="center"/>
        <w:rPr>
          <w:rFonts w:ascii="Arial" w:hAnsi="Arial" w:cs="Arial"/>
          <w:b/>
          <w:sz w:val="24"/>
          <w:szCs w:val="24"/>
        </w:rPr>
      </w:pPr>
      <w:r w:rsidRPr="006F7FF7">
        <w:rPr>
          <w:rFonts w:ascii="Arial" w:hAnsi="Arial" w:cs="Arial"/>
          <w:b/>
          <w:sz w:val="24"/>
          <w:szCs w:val="24"/>
        </w:rPr>
        <w:lastRenderedPageBreak/>
        <w:t xml:space="preserve">MEAN SCORE ON ATTENTIVTY IN RELATION </w:t>
      </w:r>
      <w:r>
        <w:rPr>
          <w:rFonts w:ascii="Arial" w:hAnsi="Arial" w:cs="Arial"/>
          <w:b/>
          <w:sz w:val="24"/>
          <w:szCs w:val="24"/>
        </w:rPr>
        <w:t xml:space="preserve">TO </w:t>
      </w:r>
      <w:r w:rsidRPr="006F7FF7">
        <w:rPr>
          <w:rFonts w:ascii="Arial" w:hAnsi="Arial" w:cs="Arial"/>
          <w:b/>
          <w:sz w:val="24"/>
          <w:szCs w:val="24"/>
        </w:rPr>
        <w:t xml:space="preserve"> </w:t>
      </w:r>
    </w:p>
    <w:p w:rsidR="00954A43" w:rsidRPr="006F7FF7" w:rsidRDefault="00954A43" w:rsidP="00954A43">
      <w:pPr>
        <w:spacing w:after="0" w:line="360" w:lineRule="auto"/>
        <w:jc w:val="center"/>
        <w:rPr>
          <w:rFonts w:ascii="Arial" w:hAnsi="Arial" w:cs="Arial"/>
          <w:b/>
          <w:sz w:val="24"/>
          <w:szCs w:val="24"/>
        </w:rPr>
      </w:pPr>
      <w:r>
        <w:rPr>
          <w:rFonts w:ascii="Arial" w:hAnsi="Arial" w:cs="Arial"/>
          <w:b/>
          <w:noProof/>
          <w:sz w:val="24"/>
          <w:szCs w:val="24"/>
        </w:rPr>
        <w:drawing>
          <wp:anchor distT="0" distB="0" distL="114300" distR="114300" simplePos="0" relativeHeight="251684864" behindDoc="1" locked="0" layoutInCell="1" allowOverlap="1">
            <wp:simplePos x="0" y="0"/>
            <wp:positionH relativeFrom="column">
              <wp:posOffset>-408940</wp:posOffset>
            </wp:positionH>
            <wp:positionV relativeFrom="paragraph">
              <wp:posOffset>264160</wp:posOffset>
            </wp:positionV>
            <wp:extent cx="3202940" cy="2355850"/>
            <wp:effectExtent l="57150" t="19050" r="35560" b="6350"/>
            <wp:wrapTight wrapText="bothSides">
              <wp:wrapPolygon edited="0">
                <wp:start x="-385" y="-175"/>
                <wp:lineTo x="-385" y="21658"/>
                <wp:lineTo x="21840" y="21658"/>
                <wp:lineTo x="21840" y="-175"/>
                <wp:lineTo x="-385" y="-175"/>
              </wp:wrapPolygon>
            </wp:wrapTight>
            <wp:docPr id="15"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Pr="006F7FF7">
        <w:rPr>
          <w:rFonts w:ascii="Arial" w:hAnsi="Arial" w:cs="Arial"/>
          <w:b/>
          <w:sz w:val="24"/>
          <w:szCs w:val="24"/>
        </w:rPr>
        <w:t>GENDER AND BIRTH ORDER</w:t>
      </w:r>
    </w:p>
    <w:p w:rsidR="00954A43" w:rsidRDefault="00954A43" w:rsidP="00954A43">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954A43" w:rsidRDefault="00954A43" w:rsidP="00954A43">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54A43" w:rsidRDefault="00954A43" w:rsidP="00954A43">
      <w:pPr>
        <w:autoSpaceDE w:val="0"/>
        <w:autoSpaceDN w:val="0"/>
        <w:adjustRightInd w:val="0"/>
        <w:spacing w:before="240" w:after="0" w:line="360" w:lineRule="auto"/>
        <w:ind w:firstLine="720"/>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85888" behindDoc="1" locked="0" layoutInCell="1" allowOverlap="1">
            <wp:simplePos x="0" y="0"/>
            <wp:positionH relativeFrom="column">
              <wp:posOffset>-143510</wp:posOffset>
            </wp:positionH>
            <wp:positionV relativeFrom="paragraph">
              <wp:posOffset>607060</wp:posOffset>
            </wp:positionV>
            <wp:extent cx="3208020" cy="2359660"/>
            <wp:effectExtent l="57150" t="19050" r="30480" b="2540"/>
            <wp:wrapTight wrapText="bothSides">
              <wp:wrapPolygon edited="0">
                <wp:start x="-385" y="-174"/>
                <wp:lineTo x="-385" y="21623"/>
                <wp:lineTo x="21805" y="21623"/>
                <wp:lineTo x="21805" y="-174"/>
                <wp:lineTo x="-385" y="-174"/>
              </wp:wrapPolygon>
            </wp:wrapTight>
            <wp:docPr id="1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954A43" w:rsidRDefault="00954A43" w:rsidP="00954A43">
      <w:pPr>
        <w:autoSpaceDE w:val="0"/>
        <w:autoSpaceDN w:val="0"/>
        <w:adjustRightInd w:val="0"/>
        <w:spacing w:before="240" w:after="0" w:line="360" w:lineRule="auto"/>
        <w:ind w:firstLine="720"/>
        <w:jc w:val="center"/>
        <w:rPr>
          <w:rFonts w:ascii="Times New Roman" w:hAnsi="Times New Roman" w:cs="Times New Roman"/>
          <w:sz w:val="24"/>
          <w:szCs w:val="24"/>
        </w:rPr>
      </w:pPr>
    </w:p>
    <w:p w:rsidR="00954A43" w:rsidRDefault="00954A43" w:rsidP="00954A43">
      <w:pPr>
        <w:autoSpaceDE w:val="0"/>
        <w:autoSpaceDN w:val="0"/>
        <w:adjustRightInd w:val="0"/>
        <w:spacing w:before="240" w:after="0" w:line="360" w:lineRule="auto"/>
        <w:ind w:firstLine="720"/>
        <w:jc w:val="center"/>
        <w:rPr>
          <w:rFonts w:ascii="Times New Roman" w:hAnsi="Times New Roman" w:cs="Times New Roman"/>
          <w:sz w:val="24"/>
          <w:szCs w:val="24"/>
        </w:rPr>
      </w:pPr>
    </w:p>
    <w:p w:rsidR="00954A43" w:rsidRDefault="00954A43" w:rsidP="00954A43">
      <w:pPr>
        <w:autoSpaceDE w:val="0"/>
        <w:autoSpaceDN w:val="0"/>
        <w:adjustRightInd w:val="0"/>
        <w:spacing w:before="240" w:after="0" w:line="360" w:lineRule="auto"/>
        <w:ind w:firstLine="720"/>
        <w:jc w:val="center"/>
        <w:rPr>
          <w:rFonts w:ascii="Times New Roman" w:hAnsi="Times New Roman" w:cs="Times New Roman"/>
          <w:sz w:val="24"/>
          <w:szCs w:val="24"/>
        </w:rPr>
      </w:pPr>
    </w:p>
    <w:p w:rsidR="00954A43" w:rsidRPr="000F2372" w:rsidRDefault="00954A43" w:rsidP="00954A43">
      <w:pPr>
        <w:autoSpaceDE w:val="0"/>
        <w:autoSpaceDN w:val="0"/>
        <w:adjustRightInd w:val="0"/>
        <w:spacing w:before="240" w:after="0" w:line="360" w:lineRule="auto"/>
        <w:jc w:val="center"/>
        <w:rPr>
          <w:rFonts w:ascii="Arial" w:hAnsi="Arial" w:cs="Arial"/>
          <w:b/>
          <w:sz w:val="24"/>
          <w:szCs w:val="24"/>
        </w:rPr>
      </w:pPr>
      <w:r w:rsidRPr="000F2372">
        <w:rPr>
          <w:rFonts w:ascii="Arial" w:hAnsi="Arial" w:cs="Arial"/>
          <w:b/>
          <w:sz w:val="24"/>
          <w:szCs w:val="24"/>
        </w:rPr>
        <w:t>FIGURE 10</w:t>
      </w:r>
    </w:p>
    <w:p w:rsidR="00954A43" w:rsidRPr="006F7FF7" w:rsidRDefault="00954A43" w:rsidP="00954A43">
      <w:pPr>
        <w:autoSpaceDE w:val="0"/>
        <w:autoSpaceDN w:val="0"/>
        <w:adjustRightInd w:val="0"/>
        <w:spacing w:after="0" w:line="360" w:lineRule="auto"/>
        <w:ind w:firstLine="720"/>
        <w:jc w:val="both"/>
        <w:rPr>
          <w:rFonts w:ascii="Arial" w:hAnsi="Arial" w:cs="Arial"/>
          <w:sz w:val="24"/>
          <w:szCs w:val="24"/>
        </w:rPr>
      </w:pPr>
      <w:r w:rsidRPr="006F7FF7">
        <w:rPr>
          <w:rFonts w:ascii="Arial" w:hAnsi="Arial" w:cs="Arial"/>
          <w:sz w:val="24"/>
          <w:szCs w:val="24"/>
        </w:rPr>
        <w:t>Attention is typically expressed in orienting and fixation to novel visual stimuli. At this early age, attention tends to be more reactive than self-regulatory; that is, it primarily involves orienting to exogenous stimulation (Posner and Rothbart, 2007). However, some evidence suggests that ability to control distress via attention may b</w:t>
      </w:r>
      <w:r>
        <w:rPr>
          <w:rFonts w:ascii="Arial" w:hAnsi="Arial" w:cs="Arial"/>
          <w:sz w:val="24"/>
          <w:szCs w:val="24"/>
        </w:rPr>
        <w:t>e traced to early infancy (</w:t>
      </w:r>
      <w:r w:rsidRPr="006F7FF7">
        <w:rPr>
          <w:rFonts w:ascii="Arial" w:hAnsi="Arial" w:cs="Arial"/>
          <w:sz w:val="24"/>
          <w:szCs w:val="24"/>
        </w:rPr>
        <w:t>Harman, Rothbart, and Posner, 1997; Strauss and Rourke, 1978). Laucht, Becker, and Schmidt (2006) found that infants’ attention problems at the age of three months were related to novelty seeking in adolescence. However analyzing the literature, it becomes so evident that the attention problems do no</w:t>
      </w:r>
      <w:r>
        <w:rPr>
          <w:rFonts w:ascii="Arial" w:hAnsi="Arial" w:cs="Arial"/>
          <w:sz w:val="24"/>
          <w:szCs w:val="24"/>
        </w:rPr>
        <w:t>t vary with gender, but the girl</w:t>
      </w:r>
      <w:r w:rsidRPr="006F7FF7">
        <w:rPr>
          <w:rFonts w:ascii="Arial" w:hAnsi="Arial" w:cs="Arial"/>
          <w:sz w:val="24"/>
          <w:szCs w:val="24"/>
        </w:rPr>
        <w:t>s</w:t>
      </w:r>
      <w:r>
        <w:rPr>
          <w:rFonts w:ascii="Arial" w:hAnsi="Arial" w:cs="Arial"/>
          <w:sz w:val="24"/>
          <w:szCs w:val="24"/>
        </w:rPr>
        <w:t xml:space="preserve">’ </w:t>
      </w:r>
      <w:r w:rsidRPr="006F7FF7">
        <w:rPr>
          <w:rFonts w:ascii="Arial" w:hAnsi="Arial" w:cs="Arial"/>
          <w:sz w:val="24"/>
          <w:szCs w:val="24"/>
        </w:rPr>
        <w:t>attention problems were less likely to get into the attention of parents, teachers and other care takers (Magat S.J.</w:t>
      </w:r>
      <w:r>
        <w:rPr>
          <w:rFonts w:ascii="Arial" w:hAnsi="Arial" w:cs="Arial"/>
          <w:sz w:val="24"/>
          <w:szCs w:val="24"/>
        </w:rPr>
        <w:t>2013, Zevenbergen and Ryan 2009</w:t>
      </w:r>
      <w:r w:rsidRPr="006F7FF7">
        <w:rPr>
          <w:rFonts w:ascii="Arial" w:hAnsi="Arial" w:cs="Arial"/>
          <w:sz w:val="24"/>
          <w:szCs w:val="24"/>
        </w:rPr>
        <w:t>.</w:t>
      </w:r>
    </w:p>
    <w:p w:rsidR="00954A43" w:rsidRPr="006F7FF7" w:rsidRDefault="00954A43" w:rsidP="00954A43">
      <w:pPr>
        <w:spacing w:after="0" w:line="360" w:lineRule="auto"/>
        <w:ind w:firstLine="720"/>
        <w:jc w:val="both"/>
        <w:rPr>
          <w:rFonts w:ascii="Arial" w:hAnsi="Arial" w:cs="Arial"/>
          <w:sz w:val="24"/>
          <w:szCs w:val="24"/>
        </w:rPr>
      </w:pPr>
      <w:r w:rsidRPr="006F7FF7">
        <w:rPr>
          <w:rFonts w:ascii="Arial" w:hAnsi="Arial" w:cs="Arial"/>
          <w:sz w:val="24"/>
          <w:szCs w:val="24"/>
        </w:rPr>
        <w:t xml:space="preserve"> On analyzing the data of the current study </w:t>
      </w:r>
      <w:proofErr w:type="gramStart"/>
      <w:r w:rsidRPr="006F7FF7">
        <w:rPr>
          <w:rFonts w:ascii="Arial" w:hAnsi="Arial" w:cs="Arial"/>
          <w:sz w:val="24"/>
          <w:szCs w:val="24"/>
        </w:rPr>
        <w:t>using ‘t’</w:t>
      </w:r>
      <w:proofErr w:type="gramEnd"/>
      <w:r w:rsidRPr="006F7FF7">
        <w:rPr>
          <w:rFonts w:ascii="Arial" w:hAnsi="Arial" w:cs="Arial"/>
          <w:sz w:val="24"/>
          <w:szCs w:val="24"/>
        </w:rPr>
        <w:t xml:space="preserve"> test the mean score of  male children was seen to be higher than the female children but not showing any significant difference. Nevertheless the male mean score at the highest in </w:t>
      </w:r>
      <w:r w:rsidRPr="006F7FF7">
        <w:rPr>
          <w:rFonts w:ascii="Arial" w:hAnsi="Arial" w:cs="Arial"/>
          <w:sz w:val="24"/>
          <w:szCs w:val="24"/>
        </w:rPr>
        <w:lastRenderedPageBreak/>
        <w:t>correspondence with female children shows that the boys are distractible when compared to their counterparts</w:t>
      </w:r>
      <w:r>
        <w:rPr>
          <w:rFonts w:ascii="Arial" w:hAnsi="Arial" w:cs="Arial"/>
          <w:sz w:val="24"/>
          <w:szCs w:val="24"/>
        </w:rPr>
        <w:t>.</w:t>
      </w:r>
      <w:r w:rsidRPr="002E5C8C">
        <w:rPr>
          <w:rFonts w:ascii="Arial" w:hAnsi="Arial" w:cs="Arial"/>
          <w:sz w:val="24"/>
          <w:szCs w:val="24"/>
        </w:rPr>
        <w:t xml:space="preserve"> </w:t>
      </w:r>
      <w:r w:rsidRPr="006F7FF7">
        <w:rPr>
          <w:rFonts w:ascii="Arial" w:hAnsi="Arial" w:cs="Arial"/>
          <w:sz w:val="24"/>
          <w:szCs w:val="24"/>
        </w:rPr>
        <w:t>Walker et al (2001)</w:t>
      </w:r>
      <w:r>
        <w:rPr>
          <w:rFonts w:ascii="Arial" w:hAnsi="Arial" w:cs="Arial"/>
          <w:sz w:val="24"/>
          <w:szCs w:val="24"/>
        </w:rPr>
        <w:t xml:space="preserve"> </w:t>
      </w:r>
      <w:r w:rsidRPr="006F7FF7">
        <w:rPr>
          <w:rFonts w:ascii="Arial" w:hAnsi="Arial" w:cs="Arial"/>
          <w:sz w:val="24"/>
          <w:szCs w:val="24"/>
        </w:rPr>
        <w:t xml:space="preserve">who investigated the relation between sex and temperament of preschool aged children through teachers rated children’s temperament observed similar result </w:t>
      </w:r>
      <w:r>
        <w:rPr>
          <w:rFonts w:ascii="Arial" w:hAnsi="Arial" w:cs="Arial"/>
          <w:sz w:val="24"/>
          <w:szCs w:val="24"/>
        </w:rPr>
        <w:t xml:space="preserve">and conclude </w:t>
      </w:r>
      <w:r w:rsidRPr="006F7FF7">
        <w:rPr>
          <w:rFonts w:ascii="Arial" w:hAnsi="Arial" w:cs="Arial"/>
          <w:sz w:val="24"/>
          <w:szCs w:val="24"/>
        </w:rPr>
        <w:t>that the boys being more distractible than girls.</w:t>
      </w:r>
    </w:p>
    <w:p w:rsidR="00954A43" w:rsidRPr="006F7FF7" w:rsidRDefault="00954A43" w:rsidP="00954A43">
      <w:pPr>
        <w:spacing w:after="0" w:line="360" w:lineRule="auto"/>
        <w:ind w:firstLine="720"/>
        <w:jc w:val="both"/>
        <w:rPr>
          <w:rFonts w:ascii="Arial" w:hAnsi="Arial" w:cs="Arial"/>
          <w:sz w:val="24"/>
          <w:szCs w:val="24"/>
        </w:rPr>
      </w:pPr>
      <w:r w:rsidRPr="006F7FF7">
        <w:rPr>
          <w:rFonts w:ascii="Arial" w:hAnsi="Arial" w:cs="Arial"/>
          <w:sz w:val="24"/>
          <w:szCs w:val="24"/>
        </w:rPr>
        <w:t>The next part of the table</w:t>
      </w:r>
      <w:r>
        <w:rPr>
          <w:rFonts w:ascii="Arial" w:hAnsi="Arial" w:cs="Arial"/>
          <w:sz w:val="24"/>
          <w:szCs w:val="24"/>
        </w:rPr>
        <w:t xml:space="preserve"> </w:t>
      </w:r>
      <w:proofErr w:type="gramStart"/>
      <w:r>
        <w:rPr>
          <w:rFonts w:ascii="Arial" w:hAnsi="Arial" w:cs="Arial"/>
          <w:sz w:val="24"/>
          <w:szCs w:val="24"/>
        </w:rPr>
        <w:t>shows ‘t’</w:t>
      </w:r>
      <w:proofErr w:type="gramEnd"/>
      <w:r w:rsidRPr="006F7FF7">
        <w:rPr>
          <w:rFonts w:ascii="Arial" w:hAnsi="Arial" w:cs="Arial"/>
          <w:sz w:val="24"/>
          <w:szCs w:val="24"/>
        </w:rPr>
        <w:t xml:space="preserve"> value of  </w:t>
      </w:r>
      <w:r>
        <w:rPr>
          <w:rFonts w:ascii="Arial" w:hAnsi="Arial" w:cs="Arial"/>
          <w:sz w:val="24"/>
          <w:szCs w:val="24"/>
        </w:rPr>
        <w:t>1.504  depicting</w:t>
      </w:r>
      <w:r w:rsidRPr="006F7FF7">
        <w:rPr>
          <w:rFonts w:ascii="Arial" w:hAnsi="Arial" w:cs="Arial"/>
          <w:sz w:val="24"/>
          <w:szCs w:val="24"/>
        </w:rPr>
        <w:t xml:space="preserve"> no significant difference in attentivity  with reference to the discrete variable</w:t>
      </w:r>
      <w:r>
        <w:rPr>
          <w:rFonts w:ascii="Arial" w:hAnsi="Arial" w:cs="Arial"/>
          <w:sz w:val="24"/>
          <w:szCs w:val="24"/>
        </w:rPr>
        <w:t xml:space="preserve"> -</w:t>
      </w:r>
      <w:r w:rsidRPr="006F7FF7">
        <w:rPr>
          <w:rFonts w:ascii="Arial" w:hAnsi="Arial" w:cs="Arial"/>
          <w:sz w:val="24"/>
          <w:szCs w:val="24"/>
        </w:rPr>
        <w:t xml:space="preserve"> birth order</w:t>
      </w:r>
      <w:r>
        <w:rPr>
          <w:rFonts w:ascii="Arial" w:hAnsi="Arial" w:cs="Arial"/>
          <w:sz w:val="24"/>
          <w:szCs w:val="24"/>
        </w:rPr>
        <w:t xml:space="preserve"> -</w:t>
      </w:r>
      <w:r w:rsidRPr="006F7FF7">
        <w:rPr>
          <w:rFonts w:ascii="Arial" w:hAnsi="Arial" w:cs="Arial"/>
          <w:sz w:val="24"/>
          <w:szCs w:val="24"/>
        </w:rPr>
        <w:t xml:space="preserve"> of the respondents. Yet there was only slight difference in the mean score of attentivity of first born with that of the later</w:t>
      </w:r>
      <w:r>
        <w:rPr>
          <w:rFonts w:ascii="Arial" w:hAnsi="Arial" w:cs="Arial"/>
          <w:sz w:val="24"/>
          <w:szCs w:val="24"/>
        </w:rPr>
        <w:t xml:space="preserve"> born children</w:t>
      </w:r>
      <w:r w:rsidRPr="006F7FF7">
        <w:rPr>
          <w:rFonts w:ascii="Arial" w:hAnsi="Arial" w:cs="Arial"/>
          <w:sz w:val="24"/>
          <w:szCs w:val="24"/>
        </w:rPr>
        <w:t xml:space="preserve"> where in later born are more distractible.</w:t>
      </w:r>
    </w:p>
    <w:p w:rsidR="00954A43" w:rsidRPr="006C4D89" w:rsidRDefault="00954A43" w:rsidP="00954A43">
      <w:pPr>
        <w:autoSpaceDE w:val="0"/>
        <w:autoSpaceDN w:val="0"/>
        <w:adjustRightInd w:val="0"/>
        <w:spacing w:after="0" w:line="360" w:lineRule="auto"/>
        <w:jc w:val="both"/>
        <w:rPr>
          <w:rFonts w:ascii="Arial" w:hAnsi="Arial" w:cs="Arial"/>
          <w:b/>
          <w:sz w:val="24"/>
          <w:szCs w:val="24"/>
        </w:rPr>
      </w:pPr>
      <w:r w:rsidRPr="006C4D89">
        <w:rPr>
          <w:rFonts w:ascii="Arial" w:hAnsi="Arial" w:cs="Arial"/>
          <w:b/>
          <w:sz w:val="24"/>
          <w:szCs w:val="24"/>
        </w:rPr>
        <w:t xml:space="preserve">e. Rhythmicity </w:t>
      </w:r>
    </w:p>
    <w:p w:rsidR="00954A43" w:rsidRPr="006C4D89" w:rsidRDefault="00954A43" w:rsidP="00954A43">
      <w:pPr>
        <w:spacing w:after="0" w:line="360" w:lineRule="auto"/>
        <w:ind w:firstLine="720"/>
        <w:jc w:val="both"/>
        <w:rPr>
          <w:rFonts w:ascii="Arial" w:hAnsi="Arial" w:cs="Arial"/>
          <w:sz w:val="24"/>
          <w:szCs w:val="24"/>
        </w:rPr>
      </w:pPr>
      <w:r w:rsidRPr="006C4D89">
        <w:rPr>
          <w:rFonts w:ascii="Arial" w:hAnsi="Arial" w:cs="Arial"/>
          <w:sz w:val="24"/>
          <w:szCs w:val="24"/>
        </w:rPr>
        <w:t>Rhythmicity also known as regularity is a single trait temperament domain as proposed by Ma</w:t>
      </w:r>
      <w:r>
        <w:rPr>
          <w:rFonts w:ascii="Arial" w:hAnsi="Arial" w:cs="Arial"/>
          <w:sz w:val="24"/>
          <w:szCs w:val="24"/>
        </w:rPr>
        <w:t>l</w:t>
      </w:r>
      <w:r w:rsidRPr="006C4D89">
        <w:rPr>
          <w:rFonts w:ascii="Arial" w:hAnsi="Arial" w:cs="Arial"/>
          <w:sz w:val="24"/>
          <w:szCs w:val="24"/>
        </w:rPr>
        <w:t>hotra and M</w:t>
      </w:r>
      <w:r>
        <w:rPr>
          <w:rFonts w:ascii="Arial" w:hAnsi="Arial" w:cs="Arial"/>
          <w:sz w:val="24"/>
          <w:szCs w:val="24"/>
        </w:rPr>
        <w:t>al</w:t>
      </w:r>
      <w:r w:rsidRPr="006C4D89">
        <w:rPr>
          <w:rFonts w:ascii="Arial" w:hAnsi="Arial" w:cs="Arial"/>
          <w:sz w:val="24"/>
          <w:szCs w:val="24"/>
        </w:rPr>
        <w:t>h</w:t>
      </w:r>
      <w:r>
        <w:rPr>
          <w:rFonts w:ascii="Arial" w:hAnsi="Arial" w:cs="Arial"/>
          <w:sz w:val="24"/>
          <w:szCs w:val="24"/>
        </w:rPr>
        <w:t>o</w:t>
      </w:r>
      <w:r w:rsidRPr="006C4D89">
        <w:rPr>
          <w:rFonts w:ascii="Arial" w:hAnsi="Arial" w:cs="Arial"/>
          <w:sz w:val="24"/>
          <w:szCs w:val="24"/>
        </w:rPr>
        <w:t>tra Model. It refers to the level predictability in a child’s biological functions such as sleeping and wa</w:t>
      </w:r>
      <w:r>
        <w:rPr>
          <w:rFonts w:ascii="Arial" w:hAnsi="Arial" w:cs="Arial"/>
          <w:sz w:val="24"/>
          <w:szCs w:val="24"/>
        </w:rPr>
        <w:t>k</w:t>
      </w:r>
      <w:r w:rsidRPr="006C4D89">
        <w:rPr>
          <w:rFonts w:ascii="Arial" w:hAnsi="Arial" w:cs="Arial"/>
          <w:sz w:val="24"/>
          <w:szCs w:val="24"/>
        </w:rPr>
        <w:t xml:space="preserve">ing time, bunger and bowel movements becoming tired etc. The data on rhythmicity domain was discussed under two following subheads.  </w:t>
      </w:r>
    </w:p>
    <w:p w:rsidR="00954A43" w:rsidRPr="006C4D89" w:rsidRDefault="00954A43" w:rsidP="00954A43">
      <w:pPr>
        <w:autoSpaceDE w:val="0"/>
        <w:autoSpaceDN w:val="0"/>
        <w:adjustRightInd w:val="0"/>
        <w:spacing w:after="0" w:line="360" w:lineRule="auto"/>
        <w:jc w:val="both"/>
        <w:rPr>
          <w:rFonts w:ascii="Arial" w:hAnsi="Arial" w:cs="Arial"/>
          <w:b/>
          <w:i/>
          <w:sz w:val="24"/>
          <w:szCs w:val="24"/>
        </w:rPr>
      </w:pPr>
      <w:r w:rsidRPr="006C4D89">
        <w:rPr>
          <w:rFonts w:ascii="Arial" w:hAnsi="Arial" w:cs="Arial"/>
          <w:b/>
          <w:i/>
          <w:sz w:val="24"/>
          <w:szCs w:val="24"/>
        </w:rPr>
        <w:t xml:space="preserve"> i. Levels of Rhythmicity</w:t>
      </w:r>
    </w:p>
    <w:p w:rsidR="00954A43" w:rsidRPr="006C4D89" w:rsidRDefault="00954A43" w:rsidP="00954A43">
      <w:pPr>
        <w:spacing w:after="0" w:line="360" w:lineRule="auto"/>
        <w:ind w:firstLine="720"/>
        <w:jc w:val="both"/>
        <w:rPr>
          <w:rFonts w:ascii="Arial" w:hAnsi="Arial" w:cs="Arial"/>
          <w:sz w:val="24"/>
          <w:szCs w:val="24"/>
        </w:rPr>
      </w:pPr>
      <w:r w:rsidRPr="006C4D89">
        <w:rPr>
          <w:rFonts w:ascii="Arial" w:hAnsi="Arial" w:cs="Arial"/>
          <w:sz w:val="24"/>
          <w:szCs w:val="24"/>
        </w:rPr>
        <w:t>The level of rhythmicity with reference to the threshold level being categorized as very irregular to very regular with the increase in score indicating the regularity in correspondence with the parental reports of the selected preschool child</w:t>
      </w:r>
      <w:r>
        <w:rPr>
          <w:rFonts w:ascii="Arial" w:hAnsi="Arial" w:cs="Arial"/>
          <w:sz w:val="24"/>
          <w:szCs w:val="24"/>
        </w:rPr>
        <w:t>ren</w:t>
      </w:r>
      <w:r w:rsidRPr="006C4D89">
        <w:rPr>
          <w:rFonts w:ascii="Arial" w:hAnsi="Arial" w:cs="Arial"/>
          <w:sz w:val="24"/>
          <w:szCs w:val="24"/>
        </w:rPr>
        <w:t xml:space="preserve"> was displayed in the Table</w:t>
      </w:r>
      <w:r>
        <w:rPr>
          <w:rFonts w:ascii="Arial" w:hAnsi="Arial" w:cs="Arial"/>
          <w:sz w:val="24"/>
          <w:szCs w:val="24"/>
        </w:rPr>
        <w:t xml:space="preserve"> </w:t>
      </w:r>
      <w:r w:rsidRPr="006C4D89">
        <w:rPr>
          <w:rFonts w:ascii="Arial" w:hAnsi="Arial" w:cs="Arial"/>
          <w:sz w:val="24"/>
          <w:szCs w:val="24"/>
        </w:rPr>
        <w:t>- XIII and Figure 11.</w:t>
      </w:r>
    </w:p>
    <w:p w:rsidR="00954A43" w:rsidRPr="006C4D89" w:rsidRDefault="00954A43" w:rsidP="00954A43">
      <w:pPr>
        <w:spacing w:after="0" w:line="360" w:lineRule="auto"/>
        <w:jc w:val="center"/>
        <w:rPr>
          <w:rFonts w:ascii="Arial" w:hAnsi="Arial" w:cs="Arial"/>
          <w:b/>
          <w:sz w:val="24"/>
          <w:szCs w:val="24"/>
        </w:rPr>
      </w:pPr>
      <w:r w:rsidRPr="006C4D89">
        <w:rPr>
          <w:rFonts w:ascii="Arial" w:hAnsi="Arial" w:cs="Arial"/>
          <w:b/>
          <w:sz w:val="24"/>
          <w:szCs w:val="24"/>
        </w:rPr>
        <w:t>TABLE</w:t>
      </w:r>
      <w:r>
        <w:rPr>
          <w:rFonts w:ascii="Arial" w:hAnsi="Arial" w:cs="Arial"/>
          <w:b/>
          <w:sz w:val="24"/>
          <w:szCs w:val="24"/>
        </w:rPr>
        <w:t xml:space="preserve"> -</w:t>
      </w:r>
      <w:r w:rsidRPr="006C4D89">
        <w:rPr>
          <w:rFonts w:ascii="Arial" w:hAnsi="Arial" w:cs="Arial"/>
          <w:b/>
          <w:sz w:val="24"/>
          <w:szCs w:val="24"/>
        </w:rPr>
        <w:t xml:space="preserve"> XIII</w:t>
      </w:r>
    </w:p>
    <w:p w:rsidR="00954A43" w:rsidRPr="006C4D89" w:rsidRDefault="00954A43" w:rsidP="00954A43">
      <w:pPr>
        <w:autoSpaceDE w:val="0"/>
        <w:autoSpaceDN w:val="0"/>
        <w:adjustRightInd w:val="0"/>
        <w:spacing w:after="0" w:line="360" w:lineRule="auto"/>
        <w:ind w:left="270"/>
        <w:jc w:val="center"/>
        <w:rPr>
          <w:rFonts w:ascii="Arial" w:hAnsi="Arial" w:cs="Arial"/>
          <w:b/>
          <w:sz w:val="24"/>
          <w:szCs w:val="24"/>
        </w:rPr>
      </w:pPr>
      <w:r w:rsidRPr="006C4D89">
        <w:rPr>
          <w:rFonts w:ascii="Arial" w:hAnsi="Arial" w:cs="Arial"/>
          <w:b/>
          <w:sz w:val="24"/>
          <w:szCs w:val="24"/>
        </w:rPr>
        <w:t>CATEGORIZATION OF THE SELECTED PRESCHOOLERS BASED ON THE RHYTHMICITY DOMAIN OF TEMPERAMENT</w:t>
      </w:r>
    </w:p>
    <w:tbl>
      <w:tblPr>
        <w:tblStyle w:val="TableGrid"/>
        <w:tblpPr w:leftFromText="180" w:rightFromText="180" w:vertAnchor="text" w:horzAnchor="margin" w:tblpXSpec="center" w:tblpY="200"/>
        <w:tblW w:w="0" w:type="auto"/>
        <w:tblLayout w:type="fixed"/>
        <w:tblLook w:val="04A0"/>
      </w:tblPr>
      <w:tblGrid>
        <w:gridCol w:w="1710"/>
        <w:gridCol w:w="900"/>
        <w:gridCol w:w="1762"/>
        <w:gridCol w:w="578"/>
        <w:gridCol w:w="900"/>
      </w:tblGrid>
      <w:tr w:rsidR="00954A43" w:rsidRPr="006C4D89" w:rsidTr="00E900F8">
        <w:trPr>
          <w:trHeight w:val="332"/>
        </w:trPr>
        <w:tc>
          <w:tcPr>
            <w:tcW w:w="1710" w:type="dxa"/>
            <w:vMerge w:val="restart"/>
            <w:tcBorders>
              <w:right w:val="single" w:sz="4" w:space="0" w:color="auto"/>
            </w:tcBorders>
            <w:vAlign w:val="center"/>
          </w:tcPr>
          <w:p w:rsidR="00954A43" w:rsidRPr="006C4D89" w:rsidRDefault="00954A43" w:rsidP="00E900F8">
            <w:pPr>
              <w:jc w:val="center"/>
              <w:rPr>
                <w:rFonts w:ascii="Arial" w:hAnsi="Arial" w:cs="Arial"/>
                <w:b/>
                <w:sz w:val="24"/>
                <w:szCs w:val="24"/>
              </w:rPr>
            </w:pPr>
            <w:r w:rsidRPr="006C4D89">
              <w:rPr>
                <w:rFonts w:ascii="Arial" w:hAnsi="Arial" w:cs="Arial"/>
                <w:b/>
                <w:sz w:val="24"/>
                <w:szCs w:val="24"/>
              </w:rPr>
              <w:t xml:space="preserve">Variable </w:t>
            </w:r>
          </w:p>
        </w:tc>
        <w:tc>
          <w:tcPr>
            <w:tcW w:w="2662" w:type="dxa"/>
            <w:gridSpan w:val="2"/>
            <w:tcBorders>
              <w:left w:val="single" w:sz="4" w:space="0" w:color="auto"/>
              <w:bottom w:val="single" w:sz="4" w:space="0" w:color="auto"/>
            </w:tcBorders>
            <w:vAlign w:val="center"/>
          </w:tcPr>
          <w:p w:rsidR="00954A43" w:rsidRPr="006C4D89" w:rsidRDefault="00954A43" w:rsidP="00E900F8">
            <w:pPr>
              <w:jc w:val="center"/>
              <w:rPr>
                <w:rFonts w:ascii="Arial" w:hAnsi="Arial" w:cs="Arial"/>
                <w:b/>
                <w:sz w:val="24"/>
                <w:szCs w:val="24"/>
              </w:rPr>
            </w:pPr>
            <w:r w:rsidRPr="006C4D89">
              <w:rPr>
                <w:rFonts w:ascii="Arial" w:hAnsi="Arial" w:cs="Arial"/>
                <w:b/>
                <w:sz w:val="24"/>
                <w:szCs w:val="24"/>
              </w:rPr>
              <w:t>Particulars</w:t>
            </w:r>
          </w:p>
        </w:tc>
        <w:tc>
          <w:tcPr>
            <w:tcW w:w="578" w:type="dxa"/>
            <w:vMerge w:val="restart"/>
            <w:tcBorders>
              <w:right w:val="single" w:sz="4" w:space="0" w:color="auto"/>
            </w:tcBorders>
            <w:vAlign w:val="center"/>
          </w:tcPr>
          <w:p w:rsidR="00954A43" w:rsidRPr="006C4D89" w:rsidRDefault="00954A43" w:rsidP="00E900F8">
            <w:pPr>
              <w:jc w:val="center"/>
              <w:rPr>
                <w:rFonts w:ascii="Arial" w:hAnsi="Arial" w:cs="Arial"/>
                <w:b/>
                <w:sz w:val="24"/>
                <w:szCs w:val="24"/>
              </w:rPr>
            </w:pPr>
            <w:r w:rsidRPr="006C4D89">
              <w:rPr>
                <w:rFonts w:ascii="Arial" w:hAnsi="Arial" w:cs="Arial"/>
                <w:b/>
                <w:sz w:val="24"/>
                <w:szCs w:val="24"/>
              </w:rPr>
              <w:t>No</w:t>
            </w:r>
          </w:p>
        </w:tc>
        <w:tc>
          <w:tcPr>
            <w:tcW w:w="900" w:type="dxa"/>
            <w:vMerge w:val="restart"/>
            <w:tcBorders>
              <w:left w:val="single" w:sz="4" w:space="0" w:color="auto"/>
            </w:tcBorders>
            <w:vAlign w:val="center"/>
          </w:tcPr>
          <w:p w:rsidR="00954A43" w:rsidRPr="006C4D89" w:rsidRDefault="00954A43" w:rsidP="00E900F8">
            <w:pPr>
              <w:jc w:val="center"/>
              <w:rPr>
                <w:rFonts w:ascii="Arial" w:hAnsi="Arial" w:cs="Arial"/>
                <w:b/>
                <w:sz w:val="24"/>
                <w:szCs w:val="24"/>
              </w:rPr>
            </w:pPr>
            <w:r w:rsidRPr="006C4D89">
              <w:rPr>
                <w:rFonts w:ascii="Arial" w:hAnsi="Arial" w:cs="Arial"/>
                <w:b/>
                <w:sz w:val="24"/>
                <w:szCs w:val="24"/>
              </w:rPr>
              <w:t>%</w:t>
            </w:r>
          </w:p>
        </w:tc>
      </w:tr>
      <w:tr w:rsidR="00954A43" w:rsidRPr="006C4D89" w:rsidTr="00E900F8">
        <w:trPr>
          <w:trHeight w:val="480"/>
        </w:trPr>
        <w:tc>
          <w:tcPr>
            <w:tcW w:w="1710" w:type="dxa"/>
            <w:vMerge/>
            <w:tcBorders>
              <w:right w:val="single" w:sz="4" w:space="0" w:color="auto"/>
            </w:tcBorders>
            <w:vAlign w:val="center"/>
          </w:tcPr>
          <w:p w:rsidR="00954A43" w:rsidRPr="006C4D89" w:rsidRDefault="00954A43" w:rsidP="00E900F8">
            <w:pPr>
              <w:jc w:val="center"/>
              <w:rPr>
                <w:rFonts w:ascii="Arial" w:hAnsi="Arial" w:cs="Arial"/>
                <w:sz w:val="24"/>
                <w:szCs w:val="24"/>
              </w:rPr>
            </w:pPr>
          </w:p>
        </w:tc>
        <w:tc>
          <w:tcPr>
            <w:tcW w:w="900" w:type="dxa"/>
            <w:tcBorders>
              <w:top w:val="single" w:sz="4" w:space="0" w:color="auto"/>
              <w:left w:val="single" w:sz="4" w:space="0" w:color="auto"/>
              <w:right w:val="single" w:sz="4" w:space="0" w:color="auto"/>
            </w:tcBorders>
            <w:vAlign w:val="center"/>
          </w:tcPr>
          <w:p w:rsidR="00954A43" w:rsidRPr="006C4D89" w:rsidRDefault="00954A43" w:rsidP="00E900F8">
            <w:pPr>
              <w:jc w:val="center"/>
              <w:rPr>
                <w:rFonts w:ascii="Arial" w:hAnsi="Arial" w:cs="Arial"/>
                <w:b/>
                <w:sz w:val="24"/>
                <w:szCs w:val="24"/>
              </w:rPr>
            </w:pPr>
            <w:r w:rsidRPr="006C4D89">
              <w:rPr>
                <w:rFonts w:ascii="Arial" w:hAnsi="Arial" w:cs="Arial"/>
                <w:b/>
                <w:sz w:val="24"/>
                <w:szCs w:val="24"/>
              </w:rPr>
              <w:t>Score</w:t>
            </w:r>
          </w:p>
        </w:tc>
        <w:tc>
          <w:tcPr>
            <w:tcW w:w="1762" w:type="dxa"/>
            <w:tcBorders>
              <w:top w:val="single" w:sz="4" w:space="0" w:color="auto"/>
              <w:left w:val="single" w:sz="4" w:space="0" w:color="auto"/>
            </w:tcBorders>
            <w:vAlign w:val="center"/>
          </w:tcPr>
          <w:p w:rsidR="00954A43" w:rsidRPr="006C4D89" w:rsidRDefault="00954A43" w:rsidP="00E900F8">
            <w:pPr>
              <w:jc w:val="center"/>
              <w:rPr>
                <w:rFonts w:ascii="Arial" w:hAnsi="Arial" w:cs="Arial"/>
                <w:b/>
                <w:sz w:val="24"/>
                <w:szCs w:val="24"/>
              </w:rPr>
            </w:pPr>
            <w:r w:rsidRPr="006C4D89">
              <w:rPr>
                <w:rFonts w:ascii="Arial" w:hAnsi="Arial" w:cs="Arial"/>
                <w:b/>
                <w:sz w:val="24"/>
                <w:szCs w:val="24"/>
              </w:rPr>
              <w:t>Qualitative description</w:t>
            </w:r>
          </w:p>
        </w:tc>
        <w:tc>
          <w:tcPr>
            <w:tcW w:w="578" w:type="dxa"/>
            <w:vMerge/>
            <w:tcBorders>
              <w:right w:val="single" w:sz="4" w:space="0" w:color="auto"/>
            </w:tcBorders>
            <w:vAlign w:val="center"/>
          </w:tcPr>
          <w:p w:rsidR="00954A43" w:rsidRPr="006C4D89" w:rsidRDefault="00954A43" w:rsidP="00E900F8">
            <w:pPr>
              <w:jc w:val="center"/>
              <w:rPr>
                <w:rFonts w:ascii="Arial" w:hAnsi="Arial" w:cs="Arial"/>
                <w:sz w:val="24"/>
                <w:szCs w:val="24"/>
              </w:rPr>
            </w:pPr>
          </w:p>
        </w:tc>
        <w:tc>
          <w:tcPr>
            <w:tcW w:w="900" w:type="dxa"/>
            <w:vMerge/>
            <w:tcBorders>
              <w:left w:val="single" w:sz="4" w:space="0" w:color="auto"/>
            </w:tcBorders>
            <w:vAlign w:val="center"/>
          </w:tcPr>
          <w:p w:rsidR="00954A43" w:rsidRPr="006C4D89" w:rsidRDefault="00954A43" w:rsidP="00E900F8">
            <w:pPr>
              <w:jc w:val="center"/>
              <w:rPr>
                <w:rFonts w:ascii="Arial" w:hAnsi="Arial" w:cs="Arial"/>
                <w:sz w:val="24"/>
                <w:szCs w:val="24"/>
              </w:rPr>
            </w:pPr>
          </w:p>
        </w:tc>
      </w:tr>
      <w:tr w:rsidR="00954A43" w:rsidRPr="006C4D89" w:rsidTr="00E900F8">
        <w:trPr>
          <w:trHeight w:val="305"/>
        </w:trPr>
        <w:tc>
          <w:tcPr>
            <w:tcW w:w="1710" w:type="dxa"/>
            <w:vMerge w:val="restart"/>
            <w:tcBorders>
              <w:right w:val="single" w:sz="4" w:space="0" w:color="auto"/>
            </w:tcBorders>
            <w:vAlign w:val="center"/>
          </w:tcPr>
          <w:p w:rsidR="00954A43" w:rsidRPr="006C4D89" w:rsidRDefault="00954A43" w:rsidP="00E900F8">
            <w:pPr>
              <w:jc w:val="center"/>
              <w:rPr>
                <w:rFonts w:ascii="Arial" w:hAnsi="Arial" w:cs="Arial"/>
                <w:b/>
                <w:sz w:val="24"/>
                <w:szCs w:val="24"/>
              </w:rPr>
            </w:pPr>
            <w:r w:rsidRPr="006C4D89">
              <w:rPr>
                <w:rFonts w:ascii="Arial" w:hAnsi="Arial" w:cs="Arial"/>
                <w:b/>
                <w:sz w:val="24"/>
                <w:szCs w:val="24"/>
              </w:rPr>
              <w:t>Rhythmicity</w:t>
            </w:r>
          </w:p>
        </w:tc>
        <w:tc>
          <w:tcPr>
            <w:tcW w:w="900" w:type="dxa"/>
            <w:tcBorders>
              <w:left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5-10</w:t>
            </w:r>
          </w:p>
        </w:tc>
        <w:tc>
          <w:tcPr>
            <w:tcW w:w="1762" w:type="dxa"/>
            <w:tcBorders>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Very irregular</w:t>
            </w:r>
          </w:p>
        </w:tc>
        <w:tc>
          <w:tcPr>
            <w:tcW w:w="578" w:type="dxa"/>
            <w:tcBorders>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19</w:t>
            </w:r>
          </w:p>
        </w:tc>
        <w:tc>
          <w:tcPr>
            <w:tcW w:w="900" w:type="dxa"/>
            <w:tcBorders>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27.1</w:t>
            </w:r>
          </w:p>
        </w:tc>
      </w:tr>
      <w:tr w:rsidR="00954A43" w:rsidRPr="006C4D89" w:rsidTr="00E900F8">
        <w:trPr>
          <w:trHeight w:val="300"/>
        </w:trPr>
        <w:tc>
          <w:tcPr>
            <w:tcW w:w="1710" w:type="dxa"/>
            <w:vMerge/>
            <w:tcBorders>
              <w:right w:val="single" w:sz="4" w:space="0" w:color="auto"/>
            </w:tcBorders>
            <w:vAlign w:val="center"/>
          </w:tcPr>
          <w:p w:rsidR="00954A43" w:rsidRPr="006C4D89" w:rsidRDefault="00954A43" w:rsidP="00E900F8">
            <w:pPr>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11-15</w:t>
            </w:r>
          </w:p>
        </w:tc>
        <w:tc>
          <w:tcPr>
            <w:tcW w:w="1762" w:type="dxa"/>
            <w:tcBorders>
              <w:top w:val="single" w:sz="4" w:space="0" w:color="auto"/>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Moderate</w:t>
            </w:r>
          </w:p>
        </w:tc>
        <w:tc>
          <w:tcPr>
            <w:tcW w:w="578" w:type="dxa"/>
            <w:tcBorders>
              <w:top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29</w:t>
            </w:r>
          </w:p>
        </w:tc>
        <w:tc>
          <w:tcPr>
            <w:tcW w:w="900" w:type="dxa"/>
            <w:tcBorders>
              <w:top w:val="single" w:sz="4" w:space="0" w:color="auto"/>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41.4</w:t>
            </w:r>
          </w:p>
        </w:tc>
      </w:tr>
      <w:tr w:rsidR="00954A43" w:rsidRPr="006C4D89" w:rsidTr="00E900F8">
        <w:trPr>
          <w:trHeight w:val="315"/>
        </w:trPr>
        <w:tc>
          <w:tcPr>
            <w:tcW w:w="1710" w:type="dxa"/>
            <w:vMerge/>
            <w:tcBorders>
              <w:right w:val="single" w:sz="4" w:space="0" w:color="auto"/>
            </w:tcBorders>
            <w:vAlign w:val="center"/>
          </w:tcPr>
          <w:p w:rsidR="00954A43" w:rsidRPr="006C4D89" w:rsidRDefault="00954A43" w:rsidP="00E900F8">
            <w:pPr>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16-20</w:t>
            </w:r>
          </w:p>
        </w:tc>
        <w:tc>
          <w:tcPr>
            <w:tcW w:w="1762" w:type="dxa"/>
            <w:tcBorders>
              <w:top w:val="single" w:sz="4" w:space="0" w:color="auto"/>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Normal</w:t>
            </w:r>
          </w:p>
        </w:tc>
        <w:tc>
          <w:tcPr>
            <w:tcW w:w="578" w:type="dxa"/>
            <w:tcBorders>
              <w:top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15</w:t>
            </w:r>
          </w:p>
        </w:tc>
        <w:tc>
          <w:tcPr>
            <w:tcW w:w="900" w:type="dxa"/>
            <w:tcBorders>
              <w:top w:val="single" w:sz="4" w:space="0" w:color="auto"/>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21.4</w:t>
            </w:r>
          </w:p>
        </w:tc>
      </w:tr>
      <w:tr w:rsidR="00954A43" w:rsidRPr="006C4D89" w:rsidTr="00E900F8">
        <w:trPr>
          <w:trHeight w:val="225"/>
        </w:trPr>
        <w:tc>
          <w:tcPr>
            <w:tcW w:w="1710" w:type="dxa"/>
            <w:vMerge/>
            <w:tcBorders>
              <w:bottom w:val="single" w:sz="4" w:space="0" w:color="auto"/>
              <w:right w:val="single" w:sz="4" w:space="0" w:color="auto"/>
            </w:tcBorders>
            <w:vAlign w:val="center"/>
          </w:tcPr>
          <w:p w:rsidR="00954A43" w:rsidRPr="006C4D89" w:rsidRDefault="00954A43" w:rsidP="00E900F8">
            <w:pPr>
              <w:jc w:val="center"/>
              <w:rPr>
                <w:rFonts w:ascii="Arial" w:hAnsi="Arial" w:cs="Arial"/>
                <w:b/>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21-25</w:t>
            </w:r>
          </w:p>
        </w:tc>
        <w:tc>
          <w:tcPr>
            <w:tcW w:w="1762" w:type="dxa"/>
            <w:tcBorders>
              <w:top w:val="single" w:sz="4" w:space="0" w:color="auto"/>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Always regular</w:t>
            </w:r>
          </w:p>
        </w:tc>
        <w:tc>
          <w:tcPr>
            <w:tcW w:w="578" w:type="dxa"/>
            <w:tcBorders>
              <w:top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7</w:t>
            </w:r>
          </w:p>
        </w:tc>
        <w:tc>
          <w:tcPr>
            <w:tcW w:w="900" w:type="dxa"/>
            <w:tcBorders>
              <w:top w:val="single" w:sz="4" w:space="0" w:color="auto"/>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10.0</w:t>
            </w:r>
          </w:p>
        </w:tc>
      </w:tr>
      <w:tr w:rsidR="00954A43" w:rsidRPr="006C4D89" w:rsidTr="00E900F8">
        <w:trPr>
          <w:trHeight w:val="330"/>
        </w:trPr>
        <w:tc>
          <w:tcPr>
            <w:tcW w:w="1710" w:type="dxa"/>
            <w:tcBorders>
              <w:top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b/>
                <w:sz w:val="24"/>
                <w:szCs w:val="24"/>
              </w:rPr>
            </w:pPr>
            <w:r w:rsidRPr="006C4D89">
              <w:rPr>
                <w:rFonts w:ascii="Arial" w:hAnsi="Arial" w:cs="Arial"/>
                <w:b/>
                <w:sz w:val="24"/>
                <w:szCs w:val="24"/>
              </w:rPr>
              <w:t>Total</w:t>
            </w:r>
          </w:p>
        </w:tc>
        <w:tc>
          <w:tcPr>
            <w:tcW w:w="900" w:type="dxa"/>
            <w:tcBorders>
              <w:top w:val="single" w:sz="4" w:space="0" w:color="auto"/>
              <w:left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w:t>
            </w:r>
          </w:p>
        </w:tc>
        <w:tc>
          <w:tcPr>
            <w:tcW w:w="1762" w:type="dxa"/>
            <w:tcBorders>
              <w:top w:val="single" w:sz="4" w:space="0" w:color="auto"/>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w:t>
            </w:r>
          </w:p>
        </w:tc>
        <w:tc>
          <w:tcPr>
            <w:tcW w:w="578" w:type="dxa"/>
            <w:tcBorders>
              <w:top w:val="single" w:sz="4" w:space="0" w:color="auto"/>
              <w:bottom w:val="single" w:sz="4" w:space="0" w:color="auto"/>
              <w:right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70</w:t>
            </w:r>
          </w:p>
        </w:tc>
        <w:tc>
          <w:tcPr>
            <w:tcW w:w="900" w:type="dxa"/>
            <w:tcBorders>
              <w:top w:val="single" w:sz="4" w:space="0" w:color="auto"/>
              <w:left w:val="single" w:sz="4" w:space="0" w:color="auto"/>
              <w:bottom w:val="single" w:sz="4" w:space="0" w:color="auto"/>
            </w:tcBorders>
            <w:vAlign w:val="center"/>
          </w:tcPr>
          <w:p w:rsidR="00954A43" w:rsidRPr="006C4D89" w:rsidRDefault="00954A43" w:rsidP="00E900F8">
            <w:pPr>
              <w:jc w:val="center"/>
              <w:rPr>
                <w:rFonts w:ascii="Arial" w:hAnsi="Arial" w:cs="Arial"/>
                <w:sz w:val="24"/>
                <w:szCs w:val="24"/>
              </w:rPr>
            </w:pPr>
            <w:r w:rsidRPr="006C4D89">
              <w:rPr>
                <w:rFonts w:ascii="Arial" w:hAnsi="Arial" w:cs="Arial"/>
                <w:sz w:val="24"/>
                <w:szCs w:val="24"/>
              </w:rPr>
              <w:t>100.0</w:t>
            </w:r>
          </w:p>
        </w:tc>
      </w:tr>
    </w:tbl>
    <w:p w:rsidR="00954A43" w:rsidRPr="006C4D89" w:rsidRDefault="006D65C5" w:rsidP="00954A43">
      <w:pPr>
        <w:spacing w:after="0" w:line="360" w:lineRule="auto"/>
        <w:ind w:firstLine="720"/>
        <w:jc w:val="center"/>
        <w:rPr>
          <w:rFonts w:ascii="Arial" w:hAnsi="Arial" w:cs="Arial"/>
          <w:sz w:val="24"/>
          <w:szCs w:val="24"/>
        </w:rPr>
      </w:pPr>
      <w:r>
        <w:rPr>
          <w:rFonts w:ascii="Arial" w:hAnsi="Arial" w:cs="Arial"/>
          <w:sz w:val="24"/>
          <w:szCs w:val="24"/>
        </w:rPr>
        <w:t xml:space="preserve"> </w:t>
      </w:r>
    </w:p>
    <w:p w:rsidR="00954A43" w:rsidRPr="006C4D89" w:rsidRDefault="00954A43" w:rsidP="00954A43">
      <w:pPr>
        <w:spacing w:before="240" w:after="0" w:line="360" w:lineRule="auto"/>
        <w:jc w:val="center"/>
        <w:rPr>
          <w:rFonts w:ascii="Arial" w:hAnsi="Arial" w:cs="Arial"/>
          <w:sz w:val="24"/>
          <w:szCs w:val="24"/>
        </w:rPr>
      </w:pPr>
    </w:p>
    <w:p w:rsidR="00954A43" w:rsidRPr="006C4D89" w:rsidRDefault="00954A43" w:rsidP="00954A43">
      <w:pPr>
        <w:spacing w:before="240" w:after="0" w:line="360" w:lineRule="auto"/>
        <w:jc w:val="center"/>
        <w:rPr>
          <w:rFonts w:ascii="Arial" w:hAnsi="Arial" w:cs="Arial"/>
          <w:sz w:val="24"/>
          <w:szCs w:val="24"/>
        </w:rPr>
      </w:pPr>
    </w:p>
    <w:p w:rsidR="00954A43" w:rsidRPr="006C4D89" w:rsidRDefault="00954A43" w:rsidP="00954A43">
      <w:pPr>
        <w:spacing w:before="240" w:after="0" w:line="360" w:lineRule="auto"/>
        <w:jc w:val="center"/>
        <w:rPr>
          <w:rFonts w:ascii="Arial" w:hAnsi="Arial" w:cs="Arial"/>
          <w:sz w:val="24"/>
          <w:szCs w:val="24"/>
        </w:rPr>
      </w:pPr>
    </w:p>
    <w:p w:rsidR="00954A43" w:rsidRDefault="00954A43" w:rsidP="00954A43">
      <w:pPr>
        <w:spacing w:after="0" w:line="360" w:lineRule="auto"/>
        <w:jc w:val="center"/>
        <w:rPr>
          <w:rFonts w:ascii="Arial" w:hAnsi="Arial" w:cs="Arial"/>
          <w:b/>
          <w:sz w:val="24"/>
          <w:szCs w:val="24"/>
        </w:rPr>
      </w:pPr>
      <w:r w:rsidRPr="006C4D89">
        <w:rPr>
          <w:rFonts w:ascii="Arial" w:hAnsi="Arial" w:cs="Arial"/>
          <w:b/>
          <w:sz w:val="24"/>
          <w:szCs w:val="24"/>
        </w:rPr>
        <w:lastRenderedPageBreak/>
        <w:t xml:space="preserve">PERCENTAGE DISTRIBUTION OF PRESCHOOLERS </w:t>
      </w:r>
    </w:p>
    <w:p w:rsidR="00954A43" w:rsidRPr="006C4D89" w:rsidRDefault="00954A43" w:rsidP="00954A43">
      <w:pPr>
        <w:spacing w:after="0" w:line="360" w:lineRule="auto"/>
        <w:jc w:val="center"/>
        <w:rPr>
          <w:rFonts w:ascii="Arial" w:hAnsi="Arial" w:cs="Arial"/>
          <w:b/>
          <w:sz w:val="24"/>
          <w:szCs w:val="24"/>
        </w:rPr>
      </w:pPr>
      <w:r w:rsidRPr="006C4D89">
        <w:rPr>
          <w:rFonts w:ascii="Arial" w:hAnsi="Arial" w:cs="Arial"/>
          <w:b/>
          <w:sz w:val="24"/>
          <w:szCs w:val="24"/>
        </w:rPr>
        <w:t>BASED ON RHYTHMICITY</w:t>
      </w:r>
    </w:p>
    <w:p w:rsidR="00954A43" w:rsidRPr="000D505F" w:rsidRDefault="00954A43" w:rsidP="00954A43">
      <w:pPr>
        <w:spacing w:after="0" w:line="360" w:lineRule="auto"/>
        <w:jc w:val="center"/>
        <w:rPr>
          <w:rFonts w:ascii="Arial" w:hAnsi="Arial" w:cs="Arial"/>
          <w:b/>
          <w:sz w:val="24"/>
          <w:szCs w:val="24"/>
        </w:rPr>
      </w:pPr>
      <w:r w:rsidRPr="000D505F">
        <w:rPr>
          <w:rFonts w:ascii="Arial" w:hAnsi="Arial" w:cs="Arial"/>
          <w:b/>
          <w:noProof/>
          <w:sz w:val="24"/>
          <w:szCs w:val="24"/>
        </w:rPr>
        <w:drawing>
          <wp:anchor distT="0" distB="0" distL="114300" distR="114300" simplePos="0" relativeHeight="251686912" behindDoc="1" locked="0" layoutInCell="1" allowOverlap="1">
            <wp:simplePos x="0" y="0"/>
            <wp:positionH relativeFrom="column">
              <wp:posOffset>193040</wp:posOffset>
            </wp:positionH>
            <wp:positionV relativeFrom="paragraph">
              <wp:posOffset>20320</wp:posOffset>
            </wp:positionV>
            <wp:extent cx="5073650" cy="3189605"/>
            <wp:effectExtent l="38100" t="19050" r="12700" b="0"/>
            <wp:wrapTight wrapText="bothSides">
              <wp:wrapPolygon edited="0">
                <wp:start x="-162" y="-129"/>
                <wp:lineTo x="-162" y="21544"/>
                <wp:lineTo x="21654" y="21544"/>
                <wp:lineTo x="21654" y="-129"/>
                <wp:lineTo x="-162" y="-129"/>
              </wp:wrapPolygon>
            </wp:wrapTight>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Pr="000D505F">
        <w:rPr>
          <w:rFonts w:ascii="Arial" w:hAnsi="Arial" w:cs="Arial"/>
          <w:b/>
          <w:sz w:val="24"/>
          <w:szCs w:val="24"/>
        </w:rPr>
        <w:t>FIGURE 11</w:t>
      </w:r>
    </w:p>
    <w:p w:rsidR="00954A43" w:rsidRPr="006C4D89" w:rsidRDefault="00954A43" w:rsidP="00954A43">
      <w:pPr>
        <w:spacing w:before="240" w:after="0" w:line="360" w:lineRule="auto"/>
        <w:ind w:firstLine="720"/>
        <w:jc w:val="both"/>
        <w:rPr>
          <w:rFonts w:ascii="Arial" w:hAnsi="Arial" w:cs="Arial"/>
          <w:sz w:val="24"/>
          <w:szCs w:val="24"/>
        </w:rPr>
      </w:pPr>
      <w:r w:rsidRPr="006C4D89">
        <w:rPr>
          <w:rFonts w:ascii="Arial" w:hAnsi="Arial" w:cs="Arial"/>
          <w:sz w:val="24"/>
          <w:szCs w:val="24"/>
        </w:rPr>
        <w:t xml:space="preserve">The Rhythmicity trait of temperament marks very regular daily routines for an easy child. </w:t>
      </w:r>
      <w:proofErr w:type="gramStart"/>
      <w:r w:rsidRPr="006C4D89">
        <w:rPr>
          <w:rFonts w:ascii="Arial" w:hAnsi="Arial" w:cs="Arial"/>
          <w:sz w:val="24"/>
          <w:szCs w:val="24"/>
        </w:rPr>
        <w:t>Wherein only 7 out of 70 children were befitted (10%) with a score range of 21-25.</w:t>
      </w:r>
      <w:proofErr w:type="gramEnd"/>
      <w:r w:rsidRPr="006C4D89">
        <w:rPr>
          <w:rFonts w:ascii="Arial" w:hAnsi="Arial" w:cs="Arial"/>
          <w:sz w:val="24"/>
          <w:szCs w:val="24"/>
        </w:rPr>
        <w:t xml:space="preserve"> Moreover another 21 percent of the respondents were observed to have normalcy in their routine with a score range of 16 - 20, wherein within a year or two they may adapt themselves to regularity</w:t>
      </w:r>
    </w:p>
    <w:p w:rsidR="00954A43" w:rsidRDefault="00954A43" w:rsidP="00954A43">
      <w:pPr>
        <w:spacing w:before="240" w:after="0" w:line="360" w:lineRule="auto"/>
        <w:ind w:firstLine="720"/>
        <w:jc w:val="both"/>
        <w:rPr>
          <w:rFonts w:ascii="Arial" w:hAnsi="Arial" w:cs="Arial"/>
          <w:sz w:val="24"/>
          <w:szCs w:val="24"/>
        </w:rPr>
      </w:pPr>
      <w:r w:rsidRPr="006C4D89">
        <w:rPr>
          <w:rFonts w:ascii="Arial" w:hAnsi="Arial" w:cs="Arial"/>
          <w:sz w:val="24"/>
          <w:szCs w:val="24"/>
        </w:rPr>
        <w:t>Nearly half of the selected preschoolers (41.4%) were only moderate in their score range of regularity. In other words they are the slow to warm up children, who with proper stimuli could become an easy child. Nevertheless, more than 1/4</w:t>
      </w:r>
      <w:r w:rsidRPr="006C4D89">
        <w:rPr>
          <w:rFonts w:ascii="Arial" w:hAnsi="Arial" w:cs="Arial"/>
          <w:sz w:val="24"/>
          <w:szCs w:val="24"/>
          <w:vertAlign w:val="superscript"/>
        </w:rPr>
        <w:t>th</w:t>
      </w:r>
      <w:r w:rsidRPr="006C4D89">
        <w:rPr>
          <w:rFonts w:ascii="Arial" w:hAnsi="Arial" w:cs="Arial"/>
          <w:sz w:val="24"/>
          <w:szCs w:val="24"/>
        </w:rPr>
        <w:t xml:space="preserve"> of the respondents (27.1%) do not follow regularity in any of his routines, and the parents really have had hard time in handling them. Hence these children become difficult children.</w:t>
      </w:r>
    </w:p>
    <w:p w:rsidR="00954A43" w:rsidRDefault="00954A43" w:rsidP="00954A43">
      <w:pPr>
        <w:spacing w:before="240" w:after="0" w:line="360" w:lineRule="auto"/>
        <w:ind w:firstLine="720"/>
        <w:jc w:val="both"/>
        <w:rPr>
          <w:rFonts w:ascii="Arial" w:hAnsi="Arial" w:cs="Arial"/>
          <w:sz w:val="24"/>
          <w:szCs w:val="24"/>
        </w:rPr>
      </w:pPr>
    </w:p>
    <w:p w:rsidR="00954A43" w:rsidRPr="006C4D89" w:rsidRDefault="00954A43" w:rsidP="00954A43">
      <w:pPr>
        <w:spacing w:before="240" w:after="0" w:line="360" w:lineRule="auto"/>
        <w:ind w:firstLine="720"/>
        <w:jc w:val="both"/>
        <w:rPr>
          <w:rFonts w:ascii="Arial" w:hAnsi="Arial" w:cs="Arial"/>
          <w:sz w:val="24"/>
          <w:szCs w:val="24"/>
        </w:rPr>
      </w:pPr>
    </w:p>
    <w:p w:rsidR="00954A43" w:rsidRPr="00F92815" w:rsidRDefault="00954A43" w:rsidP="00954A43">
      <w:pPr>
        <w:spacing w:before="240" w:after="0" w:line="360" w:lineRule="auto"/>
        <w:jc w:val="both"/>
        <w:rPr>
          <w:rFonts w:ascii="Arial" w:hAnsi="Arial" w:cs="Arial"/>
          <w:b/>
          <w:i/>
          <w:sz w:val="24"/>
          <w:szCs w:val="24"/>
        </w:rPr>
      </w:pPr>
      <w:r w:rsidRPr="00F92815">
        <w:rPr>
          <w:rFonts w:ascii="Arial" w:hAnsi="Arial" w:cs="Arial"/>
          <w:b/>
          <w:i/>
          <w:sz w:val="24"/>
          <w:szCs w:val="24"/>
        </w:rPr>
        <w:lastRenderedPageBreak/>
        <w:t>ii. Influence of Gender and Birth order on Rhythmicity</w:t>
      </w:r>
    </w:p>
    <w:p w:rsidR="00954A43" w:rsidRPr="00F92815" w:rsidRDefault="00954A43" w:rsidP="00954A43">
      <w:pPr>
        <w:spacing w:before="240" w:after="0" w:line="360" w:lineRule="auto"/>
        <w:ind w:firstLine="720"/>
        <w:jc w:val="both"/>
        <w:rPr>
          <w:rFonts w:ascii="Arial" w:hAnsi="Arial" w:cs="Arial"/>
          <w:sz w:val="24"/>
          <w:szCs w:val="24"/>
        </w:rPr>
      </w:pPr>
      <w:r w:rsidRPr="00F92815">
        <w:rPr>
          <w:rFonts w:ascii="Arial" w:hAnsi="Arial" w:cs="Arial"/>
          <w:sz w:val="24"/>
          <w:szCs w:val="24"/>
        </w:rPr>
        <w:t>The depiction of t –value statistics was carried out to find out the effect of gender and birth orde</w:t>
      </w:r>
      <w:r>
        <w:rPr>
          <w:rFonts w:ascii="Arial" w:hAnsi="Arial" w:cs="Arial"/>
          <w:sz w:val="24"/>
          <w:szCs w:val="24"/>
        </w:rPr>
        <w:t>r on the score of overall Rhyth</w:t>
      </w:r>
      <w:r w:rsidRPr="00F92815">
        <w:rPr>
          <w:rFonts w:ascii="Arial" w:hAnsi="Arial" w:cs="Arial"/>
          <w:sz w:val="24"/>
          <w:szCs w:val="24"/>
        </w:rPr>
        <w:t xml:space="preserve">micity and was projected in Table XIV and Figure 12 below.  </w:t>
      </w:r>
    </w:p>
    <w:p w:rsidR="00954A43" w:rsidRPr="00F92815" w:rsidRDefault="00954A43" w:rsidP="00954A43">
      <w:pPr>
        <w:spacing w:after="0" w:line="360" w:lineRule="auto"/>
        <w:jc w:val="center"/>
        <w:rPr>
          <w:rFonts w:ascii="Arial" w:hAnsi="Arial" w:cs="Arial"/>
          <w:b/>
          <w:sz w:val="24"/>
          <w:szCs w:val="24"/>
        </w:rPr>
      </w:pPr>
      <w:r w:rsidRPr="00F92815">
        <w:rPr>
          <w:rFonts w:ascii="Arial" w:hAnsi="Arial" w:cs="Arial"/>
          <w:b/>
          <w:sz w:val="24"/>
          <w:szCs w:val="24"/>
        </w:rPr>
        <w:t>TABLE</w:t>
      </w:r>
      <w:r>
        <w:rPr>
          <w:rFonts w:ascii="Arial" w:hAnsi="Arial" w:cs="Arial"/>
          <w:b/>
          <w:sz w:val="24"/>
          <w:szCs w:val="24"/>
        </w:rPr>
        <w:t xml:space="preserve"> -</w:t>
      </w:r>
      <w:r w:rsidRPr="00F92815">
        <w:rPr>
          <w:rFonts w:ascii="Arial" w:hAnsi="Arial" w:cs="Arial"/>
          <w:b/>
          <w:sz w:val="24"/>
          <w:szCs w:val="24"/>
        </w:rPr>
        <w:t xml:space="preserve"> XIV</w:t>
      </w:r>
    </w:p>
    <w:p w:rsidR="00954A43" w:rsidRPr="009735BA" w:rsidRDefault="00954A43" w:rsidP="00954A43">
      <w:pPr>
        <w:spacing w:after="0" w:line="360" w:lineRule="auto"/>
        <w:jc w:val="center"/>
        <w:rPr>
          <w:rFonts w:ascii="Arial" w:hAnsi="Arial" w:cs="Arial"/>
          <w:b/>
          <w:sz w:val="24"/>
          <w:szCs w:val="24"/>
        </w:rPr>
      </w:pPr>
      <w:r w:rsidRPr="00F92815">
        <w:rPr>
          <w:rFonts w:ascii="Arial" w:hAnsi="Arial" w:cs="Arial"/>
          <w:b/>
          <w:sz w:val="24"/>
          <w:szCs w:val="24"/>
        </w:rPr>
        <w:t>CATEGORIZATION OF THE SELECTED PRESCHOOLERS BASED ON THE RHYTHMICITY DOMAIN OF TEMPERAMENT</w:t>
      </w:r>
    </w:p>
    <w:tbl>
      <w:tblPr>
        <w:tblStyle w:val="TableGrid"/>
        <w:tblpPr w:leftFromText="180" w:rightFromText="180" w:vertAnchor="page" w:horzAnchor="page" w:tblpX="3285" w:tblpY="4708"/>
        <w:tblW w:w="0" w:type="auto"/>
        <w:tblLayout w:type="fixed"/>
        <w:tblLook w:val="04A0"/>
      </w:tblPr>
      <w:tblGrid>
        <w:gridCol w:w="1368"/>
        <w:gridCol w:w="147"/>
        <w:gridCol w:w="1023"/>
        <w:gridCol w:w="900"/>
        <w:gridCol w:w="720"/>
        <w:gridCol w:w="630"/>
        <w:gridCol w:w="540"/>
        <w:gridCol w:w="990"/>
      </w:tblGrid>
      <w:tr w:rsidR="00954A43" w:rsidRPr="00F92815" w:rsidTr="00E900F8">
        <w:trPr>
          <w:trHeight w:val="365"/>
        </w:trPr>
        <w:tc>
          <w:tcPr>
            <w:tcW w:w="2538" w:type="dxa"/>
            <w:gridSpan w:val="3"/>
            <w:vMerge w:val="restart"/>
          </w:tcPr>
          <w:p w:rsidR="00954A43" w:rsidRPr="00F92815" w:rsidRDefault="00954A43" w:rsidP="00E900F8">
            <w:pPr>
              <w:tabs>
                <w:tab w:val="left" w:pos="6315"/>
              </w:tabs>
              <w:spacing w:line="360" w:lineRule="auto"/>
              <w:jc w:val="center"/>
              <w:rPr>
                <w:rFonts w:ascii="Arial" w:hAnsi="Arial" w:cs="Arial"/>
                <w:b/>
                <w:sz w:val="24"/>
                <w:szCs w:val="24"/>
              </w:rPr>
            </w:pPr>
          </w:p>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Variable</w:t>
            </w:r>
          </w:p>
        </w:tc>
        <w:tc>
          <w:tcPr>
            <w:tcW w:w="2250" w:type="dxa"/>
            <w:gridSpan w:val="3"/>
            <w:tcBorders>
              <w:bottom w:val="single" w:sz="4" w:space="0" w:color="auto"/>
            </w:tcBorders>
            <w:vAlign w:val="center"/>
          </w:tcPr>
          <w:p w:rsidR="00954A43" w:rsidRPr="00F92815" w:rsidRDefault="00737E1E" w:rsidP="00E900F8">
            <w:pPr>
              <w:tabs>
                <w:tab w:val="left" w:pos="6315"/>
              </w:tabs>
              <w:spacing w:line="360" w:lineRule="auto"/>
              <w:jc w:val="center"/>
              <w:rPr>
                <w:rFonts w:ascii="Arial" w:hAnsi="Arial" w:cs="Arial"/>
                <w:b/>
                <w:sz w:val="24"/>
                <w:szCs w:val="24"/>
              </w:rPr>
            </w:pPr>
            <w:r>
              <w:rPr>
                <w:rFonts w:ascii="Arial" w:hAnsi="Arial" w:cs="Arial"/>
                <w:b/>
                <w:sz w:val="24"/>
                <w:szCs w:val="24"/>
              </w:rPr>
              <w:t>Rhythmicity</w:t>
            </w:r>
          </w:p>
        </w:tc>
        <w:tc>
          <w:tcPr>
            <w:tcW w:w="1530" w:type="dxa"/>
            <w:gridSpan w:val="2"/>
            <w:tcBorders>
              <w:bottom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Equality of means</w:t>
            </w:r>
          </w:p>
        </w:tc>
      </w:tr>
      <w:tr w:rsidR="00954A43" w:rsidRPr="00F92815" w:rsidTr="00E900F8">
        <w:trPr>
          <w:trHeight w:val="375"/>
        </w:trPr>
        <w:tc>
          <w:tcPr>
            <w:tcW w:w="2538" w:type="dxa"/>
            <w:gridSpan w:val="3"/>
            <w:vMerge/>
          </w:tcPr>
          <w:p w:rsidR="00954A43" w:rsidRPr="00F92815" w:rsidRDefault="00954A43" w:rsidP="00E900F8">
            <w:pPr>
              <w:tabs>
                <w:tab w:val="left" w:pos="6315"/>
              </w:tabs>
              <w:spacing w:line="360" w:lineRule="auto"/>
              <w:rPr>
                <w:rFonts w:ascii="Arial" w:hAnsi="Arial" w:cs="Arial"/>
              </w:rPr>
            </w:pPr>
          </w:p>
        </w:tc>
        <w:tc>
          <w:tcPr>
            <w:tcW w:w="900" w:type="dxa"/>
            <w:tcBorders>
              <w:top w:val="single" w:sz="4" w:space="0" w:color="auto"/>
              <w:righ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Mean</w:t>
            </w:r>
          </w:p>
        </w:tc>
        <w:tc>
          <w:tcPr>
            <w:tcW w:w="720" w:type="dxa"/>
            <w:tcBorders>
              <w:top w:val="single" w:sz="4" w:space="0" w:color="auto"/>
              <w:left w:val="single" w:sz="4" w:space="0" w:color="auto"/>
              <w:righ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S.D</w:t>
            </w:r>
          </w:p>
        </w:tc>
        <w:tc>
          <w:tcPr>
            <w:tcW w:w="630" w:type="dxa"/>
            <w:tcBorders>
              <w:top w:val="single" w:sz="4" w:space="0" w:color="auto"/>
              <w:lef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No</w:t>
            </w:r>
          </w:p>
        </w:tc>
        <w:tc>
          <w:tcPr>
            <w:tcW w:w="540" w:type="dxa"/>
            <w:tcBorders>
              <w:top w:val="single" w:sz="4" w:space="0" w:color="auto"/>
              <w:left w:val="single" w:sz="4" w:space="0" w:color="auto"/>
              <w:righ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 xml:space="preserve">df </w:t>
            </w:r>
          </w:p>
        </w:tc>
        <w:tc>
          <w:tcPr>
            <w:tcW w:w="990" w:type="dxa"/>
            <w:tcBorders>
              <w:top w:val="single" w:sz="4" w:space="0" w:color="auto"/>
              <w:lef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t</w:t>
            </w:r>
          </w:p>
        </w:tc>
      </w:tr>
      <w:tr w:rsidR="00954A43" w:rsidRPr="00F92815" w:rsidTr="00E900F8">
        <w:trPr>
          <w:trHeight w:val="285"/>
        </w:trPr>
        <w:tc>
          <w:tcPr>
            <w:tcW w:w="1368" w:type="dxa"/>
            <w:vMerge w:val="restart"/>
            <w:tcBorders>
              <w:righ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Gender of the child</w:t>
            </w:r>
          </w:p>
        </w:tc>
        <w:tc>
          <w:tcPr>
            <w:tcW w:w="1170" w:type="dxa"/>
            <w:gridSpan w:val="2"/>
            <w:tcBorders>
              <w:left w:val="single" w:sz="4" w:space="0" w:color="auto"/>
              <w:bottom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Male</w:t>
            </w:r>
          </w:p>
        </w:tc>
        <w:tc>
          <w:tcPr>
            <w:tcW w:w="900" w:type="dxa"/>
            <w:tcBorders>
              <w:bottom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13.72</w:t>
            </w:r>
          </w:p>
        </w:tc>
        <w:tc>
          <w:tcPr>
            <w:tcW w:w="720" w:type="dxa"/>
            <w:tcBorders>
              <w:left w:val="single" w:sz="4" w:space="0" w:color="auto"/>
              <w:bottom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4.64</w:t>
            </w:r>
          </w:p>
        </w:tc>
        <w:tc>
          <w:tcPr>
            <w:tcW w:w="630" w:type="dxa"/>
            <w:tcBorders>
              <w:left w:val="single" w:sz="4" w:space="0" w:color="auto"/>
              <w:bottom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36</w:t>
            </w:r>
          </w:p>
        </w:tc>
        <w:tc>
          <w:tcPr>
            <w:tcW w:w="540" w:type="dxa"/>
            <w:vMerge w:val="restart"/>
            <w:tcBorders>
              <w:left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rPr>
            </w:pPr>
            <w:r w:rsidRPr="000D505F">
              <w:rPr>
                <w:rFonts w:ascii="Arial" w:hAnsi="Arial" w:cs="Arial"/>
              </w:rPr>
              <w:t>68</w:t>
            </w:r>
          </w:p>
        </w:tc>
        <w:tc>
          <w:tcPr>
            <w:tcW w:w="990" w:type="dxa"/>
            <w:vMerge w:val="restart"/>
            <w:tcBorders>
              <w:left w:val="single" w:sz="4" w:space="0" w:color="auto"/>
            </w:tcBorders>
            <w:vAlign w:val="center"/>
          </w:tcPr>
          <w:p w:rsidR="00954A43" w:rsidRPr="000D505F" w:rsidRDefault="00954A43" w:rsidP="00E900F8">
            <w:pPr>
              <w:tabs>
                <w:tab w:val="left" w:pos="6315"/>
              </w:tabs>
              <w:spacing w:line="360" w:lineRule="auto"/>
              <w:jc w:val="center"/>
              <w:rPr>
                <w:rFonts w:ascii="Arial" w:hAnsi="Arial" w:cs="Arial"/>
              </w:rPr>
            </w:pPr>
            <w:r w:rsidRPr="000D505F">
              <w:rPr>
                <w:rFonts w:ascii="Arial" w:hAnsi="Arial" w:cs="Arial"/>
              </w:rPr>
              <w:t>0.428</w:t>
            </w:r>
            <w:r w:rsidRPr="000D505F">
              <w:rPr>
                <w:rFonts w:ascii="Arial" w:hAnsi="Arial" w:cs="Arial"/>
                <w:vertAlign w:val="superscript"/>
              </w:rPr>
              <w:t>ns</w:t>
            </w:r>
          </w:p>
        </w:tc>
      </w:tr>
      <w:tr w:rsidR="00954A43" w:rsidRPr="00F92815" w:rsidTr="00E900F8">
        <w:trPr>
          <w:trHeight w:val="275"/>
        </w:trPr>
        <w:tc>
          <w:tcPr>
            <w:tcW w:w="1368" w:type="dxa"/>
            <w:vMerge/>
            <w:tcBorders>
              <w:righ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p>
        </w:tc>
        <w:tc>
          <w:tcPr>
            <w:tcW w:w="1170" w:type="dxa"/>
            <w:gridSpan w:val="2"/>
            <w:tcBorders>
              <w:top w:val="single" w:sz="4" w:space="0" w:color="auto"/>
              <w:lef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Female</w:t>
            </w:r>
          </w:p>
        </w:tc>
        <w:tc>
          <w:tcPr>
            <w:tcW w:w="900" w:type="dxa"/>
            <w:tcBorders>
              <w:top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14.21</w:t>
            </w:r>
          </w:p>
        </w:tc>
        <w:tc>
          <w:tcPr>
            <w:tcW w:w="720" w:type="dxa"/>
            <w:tcBorders>
              <w:top w:val="single" w:sz="4" w:space="0" w:color="auto"/>
              <w:left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4.82</w:t>
            </w:r>
          </w:p>
        </w:tc>
        <w:tc>
          <w:tcPr>
            <w:tcW w:w="630" w:type="dxa"/>
            <w:tcBorders>
              <w:top w:val="single" w:sz="4" w:space="0" w:color="auto"/>
              <w:lef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34</w:t>
            </w:r>
          </w:p>
        </w:tc>
        <w:tc>
          <w:tcPr>
            <w:tcW w:w="540" w:type="dxa"/>
            <w:vMerge/>
            <w:tcBorders>
              <w:left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rPr>
            </w:pPr>
          </w:p>
        </w:tc>
        <w:tc>
          <w:tcPr>
            <w:tcW w:w="990" w:type="dxa"/>
            <w:vMerge/>
            <w:tcBorders>
              <w:left w:val="single" w:sz="4" w:space="0" w:color="auto"/>
            </w:tcBorders>
            <w:vAlign w:val="center"/>
          </w:tcPr>
          <w:p w:rsidR="00954A43" w:rsidRPr="000D505F" w:rsidRDefault="00954A43" w:rsidP="00E900F8">
            <w:pPr>
              <w:tabs>
                <w:tab w:val="left" w:pos="6315"/>
              </w:tabs>
              <w:spacing w:line="360" w:lineRule="auto"/>
              <w:jc w:val="center"/>
              <w:rPr>
                <w:rFonts w:ascii="Arial" w:hAnsi="Arial" w:cs="Arial"/>
              </w:rPr>
            </w:pPr>
          </w:p>
        </w:tc>
      </w:tr>
      <w:tr w:rsidR="00954A43" w:rsidRPr="00F92815" w:rsidTr="00E900F8">
        <w:trPr>
          <w:trHeight w:val="323"/>
        </w:trPr>
        <w:tc>
          <w:tcPr>
            <w:tcW w:w="2538" w:type="dxa"/>
            <w:gridSpan w:val="3"/>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Total</w:t>
            </w:r>
          </w:p>
        </w:tc>
        <w:tc>
          <w:tcPr>
            <w:tcW w:w="900" w:type="dxa"/>
            <w:tcBorders>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13.96</w:t>
            </w:r>
          </w:p>
        </w:tc>
        <w:tc>
          <w:tcPr>
            <w:tcW w:w="720" w:type="dxa"/>
            <w:tcBorders>
              <w:left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4.72</w:t>
            </w:r>
          </w:p>
        </w:tc>
        <w:tc>
          <w:tcPr>
            <w:tcW w:w="630" w:type="dxa"/>
            <w:tcBorders>
              <w:lef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70</w:t>
            </w:r>
          </w:p>
        </w:tc>
        <w:tc>
          <w:tcPr>
            <w:tcW w:w="540" w:type="dxa"/>
            <w:vMerge/>
            <w:tcBorders>
              <w:left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rPr>
            </w:pPr>
          </w:p>
        </w:tc>
        <w:tc>
          <w:tcPr>
            <w:tcW w:w="990" w:type="dxa"/>
            <w:vMerge/>
            <w:tcBorders>
              <w:left w:val="single" w:sz="4" w:space="0" w:color="auto"/>
            </w:tcBorders>
            <w:vAlign w:val="center"/>
          </w:tcPr>
          <w:p w:rsidR="00954A43" w:rsidRPr="000D505F" w:rsidRDefault="00954A43" w:rsidP="00E900F8">
            <w:pPr>
              <w:tabs>
                <w:tab w:val="left" w:pos="6315"/>
              </w:tabs>
              <w:spacing w:line="360" w:lineRule="auto"/>
              <w:jc w:val="center"/>
              <w:rPr>
                <w:rFonts w:ascii="Arial" w:hAnsi="Arial" w:cs="Arial"/>
              </w:rPr>
            </w:pPr>
          </w:p>
        </w:tc>
      </w:tr>
      <w:tr w:rsidR="00954A43" w:rsidRPr="00F92815" w:rsidTr="00E900F8">
        <w:trPr>
          <w:trHeight w:val="480"/>
        </w:trPr>
        <w:tc>
          <w:tcPr>
            <w:tcW w:w="1515" w:type="dxa"/>
            <w:gridSpan w:val="2"/>
            <w:vMerge w:val="restart"/>
            <w:tcBorders>
              <w:righ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Birth order</w:t>
            </w:r>
          </w:p>
        </w:tc>
        <w:tc>
          <w:tcPr>
            <w:tcW w:w="1023" w:type="dxa"/>
            <w:tcBorders>
              <w:left w:val="single" w:sz="4" w:space="0" w:color="auto"/>
              <w:bottom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First born</w:t>
            </w:r>
          </w:p>
        </w:tc>
        <w:tc>
          <w:tcPr>
            <w:tcW w:w="900" w:type="dxa"/>
            <w:tcBorders>
              <w:bottom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14.06</w:t>
            </w:r>
          </w:p>
        </w:tc>
        <w:tc>
          <w:tcPr>
            <w:tcW w:w="720" w:type="dxa"/>
            <w:tcBorders>
              <w:left w:val="single" w:sz="4" w:space="0" w:color="auto"/>
              <w:bottom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4.82</w:t>
            </w:r>
          </w:p>
        </w:tc>
        <w:tc>
          <w:tcPr>
            <w:tcW w:w="630" w:type="dxa"/>
            <w:tcBorders>
              <w:left w:val="single" w:sz="4" w:space="0" w:color="auto"/>
              <w:bottom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47</w:t>
            </w:r>
          </w:p>
        </w:tc>
        <w:tc>
          <w:tcPr>
            <w:tcW w:w="540" w:type="dxa"/>
            <w:vMerge w:val="restart"/>
            <w:tcBorders>
              <w:left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rPr>
            </w:pPr>
            <w:r w:rsidRPr="000D505F">
              <w:rPr>
                <w:rFonts w:ascii="Arial" w:hAnsi="Arial" w:cs="Arial"/>
              </w:rPr>
              <w:t>68</w:t>
            </w:r>
          </w:p>
        </w:tc>
        <w:tc>
          <w:tcPr>
            <w:tcW w:w="990" w:type="dxa"/>
            <w:vMerge w:val="restart"/>
            <w:tcBorders>
              <w:left w:val="single" w:sz="4" w:space="0" w:color="auto"/>
            </w:tcBorders>
            <w:vAlign w:val="center"/>
          </w:tcPr>
          <w:p w:rsidR="00954A43" w:rsidRPr="000D505F" w:rsidRDefault="00954A43" w:rsidP="00E900F8">
            <w:pPr>
              <w:tabs>
                <w:tab w:val="left" w:pos="6315"/>
              </w:tabs>
              <w:spacing w:line="360" w:lineRule="auto"/>
              <w:jc w:val="center"/>
              <w:rPr>
                <w:rFonts w:ascii="Arial" w:hAnsi="Arial" w:cs="Arial"/>
              </w:rPr>
            </w:pPr>
            <w:r w:rsidRPr="000D505F">
              <w:rPr>
                <w:rFonts w:ascii="Arial" w:hAnsi="Arial" w:cs="Arial"/>
              </w:rPr>
              <w:t>0.270</w:t>
            </w:r>
            <w:r w:rsidRPr="000D505F">
              <w:rPr>
                <w:rFonts w:ascii="Arial" w:hAnsi="Arial" w:cs="Arial"/>
                <w:vertAlign w:val="superscript"/>
              </w:rPr>
              <w:t>ns</w:t>
            </w:r>
          </w:p>
        </w:tc>
      </w:tr>
      <w:tr w:rsidR="00954A43" w:rsidRPr="00F92815" w:rsidTr="00E900F8">
        <w:trPr>
          <w:trHeight w:val="395"/>
        </w:trPr>
        <w:tc>
          <w:tcPr>
            <w:tcW w:w="1515" w:type="dxa"/>
            <w:gridSpan w:val="2"/>
            <w:vMerge/>
            <w:tcBorders>
              <w:right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p>
        </w:tc>
        <w:tc>
          <w:tcPr>
            <w:tcW w:w="1023" w:type="dxa"/>
            <w:tcBorders>
              <w:top w:val="single" w:sz="4" w:space="0" w:color="auto"/>
              <w:left w:val="single" w:sz="4" w:space="0" w:color="auto"/>
              <w:bottom w:val="single" w:sz="4" w:space="0" w:color="auto"/>
            </w:tcBorders>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Later born</w:t>
            </w:r>
          </w:p>
        </w:tc>
        <w:tc>
          <w:tcPr>
            <w:tcW w:w="900" w:type="dxa"/>
            <w:tcBorders>
              <w:top w:val="single" w:sz="4" w:space="0" w:color="auto"/>
              <w:bottom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13.74</w:t>
            </w:r>
          </w:p>
        </w:tc>
        <w:tc>
          <w:tcPr>
            <w:tcW w:w="720" w:type="dxa"/>
            <w:tcBorders>
              <w:top w:val="single" w:sz="4" w:space="0" w:color="auto"/>
              <w:left w:val="single" w:sz="4" w:space="0" w:color="auto"/>
              <w:bottom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4.53</w:t>
            </w:r>
          </w:p>
        </w:tc>
        <w:tc>
          <w:tcPr>
            <w:tcW w:w="630" w:type="dxa"/>
            <w:tcBorders>
              <w:top w:val="single" w:sz="4" w:space="0" w:color="auto"/>
              <w:left w:val="single" w:sz="4" w:space="0" w:color="auto"/>
              <w:bottom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23</w:t>
            </w:r>
          </w:p>
        </w:tc>
        <w:tc>
          <w:tcPr>
            <w:tcW w:w="540" w:type="dxa"/>
            <w:vMerge/>
            <w:tcBorders>
              <w:left w:val="single" w:sz="4" w:space="0" w:color="auto"/>
              <w:right w:val="single" w:sz="4" w:space="0" w:color="auto"/>
            </w:tcBorders>
            <w:vAlign w:val="center"/>
          </w:tcPr>
          <w:p w:rsidR="00954A43" w:rsidRPr="00F92815" w:rsidRDefault="00954A43" w:rsidP="00E900F8">
            <w:pPr>
              <w:tabs>
                <w:tab w:val="left" w:pos="6315"/>
              </w:tabs>
              <w:spacing w:line="360" w:lineRule="auto"/>
              <w:jc w:val="center"/>
              <w:rPr>
                <w:rFonts w:ascii="Arial" w:hAnsi="Arial" w:cs="Arial"/>
              </w:rPr>
            </w:pPr>
          </w:p>
        </w:tc>
        <w:tc>
          <w:tcPr>
            <w:tcW w:w="990" w:type="dxa"/>
            <w:vMerge/>
            <w:tcBorders>
              <w:left w:val="single" w:sz="4" w:space="0" w:color="auto"/>
            </w:tcBorders>
            <w:vAlign w:val="center"/>
          </w:tcPr>
          <w:p w:rsidR="00954A43" w:rsidRPr="00F92815" w:rsidRDefault="00954A43" w:rsidP="00E900F8">
            <w:pPr>
              <w:tabs>
                <w:tab w:val="left" w:pos="6315"/>
              </w:tabs>
              <w:spacing w:line="360" w:lineRule="auto"/>
              <w:jc w:val="center"/>
              <w:rPr>
                <w:rFonts w:ascii="Arial" w:hAnsi="Arial" w:cs="Arial"/>
              </w:rPr>
            </w:pPr>
          </w:p>
        </w:tc>
      </w:tr>
      <w:tr w:rsidR="00954A43" w:rsidRPr="00F92815" w:rsidTr="00E900F8">
        <w:trPr>
          <w:trHeight w:val="395"/>
        </w:trPr>
        <w:tc>
          <w:tcPr>
            <w:tcW w:w="2538" w:type="dxa"/>
            <w:gridSpan w:val="3"/>
            <w:vAlign w:val="center"/>
          </w:tcPr>
          <w:p w:rsidR="00954A43" w:rsidRPr="00F92815" w:rsidRDefault="00954A43" w:rsidP="00E900F8">
            <w:pPr>
              <w:tabs>
                <w:tab w:val="left" w:pos="6315"/>
              </w:tabs>
              <w:spacing w:line="360" w:lineRule="auto"/>
              <w:jc w:val="center"/>
              <w:rPr>
                <w:rFonts w:ascii="Arial" w:hAnsi="Arial" w:cs="Arial"/>
                <w:b/>
                <w:sz w:val="24"/>
                <w:szCs w:val="24"/>
              </w:rPr>
            </w:pPr>
            <w:r w:rsidRPr="00F92815">
              <w:rPr>
                <w:rFonts w:ascii="Arial" w:hAnsi="Arial" w:cs="Arial"/>
                <w:b/>
                <w:sz w:val="24"/>
                <w:szCs w:val="24"/>
              </w:rPr>
              <w:t>Total</w:t>
            </w:r>
          </w:p>
        </w:tc>
        <w:tc>
          <w:tcPr>
            <w:tcW w:w="900" w:type="dxa"/>
            <w:tcBorders>
              <w:top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13.96</w:t>
            </w:r>
          </w:p>
        </w:tc>
        <w:tc>
          <w:tcPr>
            <w:tcW w:w="720" w:type="dxa"/>
            <w:tcBorders>
              <w:top w:val="single" w:sz="4" w:space="0" w:color="auto"/>
              <w:left w:val="single" w:sz="4" w:space="0" w:color="auto"/>
              <w:righ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4.70</w:t>
            </w:r>
          </w:p>
        </w:tc>
        <w:tc>
          <w:tcPr>
            <w:tcW w:w="630" w:type="dxa"/>
            <w:tcBorders>
              <w:top w:val="single" w:sz="4" w:space="0" w:color="auto"/>
              <w:left w:val="single" w:sz="4" w:space="0" w:color="auto"/>
            </w:tcBorders>
            <w:vAlign w:val="center"/>
          </w:tcPr>
          <w:p w:rsidR="00954A43" w:rsidRPr="000D505F" w:rsidRDefault="00954A43" w:rsidP="00E900F8">
            <w:pPr>
              <w:tabs>
                <w:tab w:val="left" w:pos="6315"/>
              </w:tabs>
              <w:spacing w:line="360" w:lineRule="auto"/>
              <w:jc w:val="center"/>
              <w:rPr>
                <w:rFonts w:ascii="Arial" w:hAnsi="Arial" w:cs="Arial"/>
                <w:sz w:val="24"/>
                <w:szCs w:val="24"/>
              </w:rPr>
            </w:pPr>
            <w:r w:rsidRPr="000D505F">
              <w:rPr>
                <w:rFonts w:ascii="Arial" w:hAnsi="Arial" w:cs="Arial"/>
                <w:sz w:val="24"/>
                <w:szCs w:val="24"/>
              </w:rPr>
              <w:t>70</w:t>
            </w:r>
          </w:p>
        </w:tc>
        <w:tc>
          <w:tcPr>
            <w:tcW w:w="540" w:type="dxa"/>
            <w:vMerge/>
            <w:tcBorders>
              <w:left w:val="single" w:sz="4" w:space="0" w:color="auto"/>
              <w:right w:val="single" w:sz="4" w:space="0" w:color="auto"/>
            </w:tcBorders>
          </w:tcPr>
          <w:p w:rsidR="00954A43" w:rsidRPr="00F92815" w:rsidRDefault="00954A43" w:rsidP="00E900F8">
            <w:pPr>
              <w:tabs>
                <w:tab w:val="left" w:pos="6315"/>
              </w:tabs>
              <w:spacing w:line="360" w:lineRule="auto"/>
              <w:rPr>
                <w:rFonts w:ascii="Arial" w:hAnsi="Arial" w:cs="Arial"/>
              </w:rPr>
            </w:pPr>
          </w:p>
        </w:tc>
        <w:tc>
          <w:tcPr>
            <w:tcW w:w="990" w:type="dxa"/>
            <w:vMerge/>
            <w:tcBorders>
              <w:left w:val="single" w:sz="4" w:space="0" w:color="auto"/>
            </w:tcBorders>
          </w:tcPr>
          <w:p w:rsidR="00954A43" w:rsidRPr="00F92815" w:rsidRDefault="00954A43" w:rsidP="00E900F8">
            <w:pPr>
              <w:tabs>
                <w:tab w:val="left" w:pos="6315"/>
              </w:tabs>
              <w:spacing w:line="360" w:lineRule="auto"/>
              <w:rPr>
                <w:rFonts w:ascii="Arial" w:hAnsi="Arial" w:cs="Arial"/>
              </w:rPr>
            </w:pPr>
          </w:p>
        </w:tc>
      </w:tr>
    </w:tbl>
    <w:p w:rsidR="00954A43" w:rsidRPr="00F92815" w:rsidRDefault="00954A43" w:rsidP="00954A43">
      <w:pPr>
        <w:spacing w:after="0" w:line="360" w:lineRule="auto"/>
        <w:rPr>
          <w:rFonts w:ascii="Arial" w:hAnsi="Arial" w:cs="Arial"/>
        </w:rPr>
      </w:pPr>
    </w:p>
    <w:p w:rsidR="00954A43" w:rsidRPr="00F92815" w:rsidRDefault="00954A43" w:rsidP="00954A43">
      <w:pPr>
        <w:spacing w:after="0" w:line="360" w:lineRule="auto"/>
        <w:rPr>
          <w:rFonts w:ascii="Arial" w:hAnsi="Arial" w:cs="Arial"/>
        </w:rPr>
      </w:pPr>
    </w:p>
    <w:p w:rsidR="00954A43" w:rsidRPr="00F92815" w:rsidRDefault="00954A43" w:rsidP="00954A43">
      <w:pPr>
        <w:spacing w:before="240" w:after="0" w:line="360" w:lineRule="auto"/>
        <w:rPr>
          <w:rFonts w:ascii="Arial" w:hAnsi="Arial" w:cs="Arial"/>
        </w:rPr>
      </w:pPr>
    </w:p>
    <w:p w:rsidR="00954A43" w:rsidRPr="00F92815" w:rsidRDefault="00954A43" w:rsidP="00954A43">
      <w:pPr>
        <w:spacing w:before="240" w:after="0" w:line="360" w:lineRule="auto"/>
        <w:rPr>
          <w:rFonts w:ascii="Arial" w:hAnsi="Arial" w:cs="Arial"/>
        </w:rPr>
      </w:pPr>
    </w:p>
    <w:p w:rsidR="00954A43" w:rsidRPr="00F92815" w:rsidRDefault="00954A43" w:rsidP="00954A43">
      <w:pPr>
        <w:spacing w:before="240" w:after="0" w:line="360" w:lineRule="auto"/>
        <w:rPr>
          <w:rFonts w:ascii="Arial" w:hAnsi="Arial" w:cs="Arial"/>
        </w:rPr>
      </w:pPr>
    </w:p>
    <w:p w:rsidR="00954A43" w:rsidRPr="00F92815" w:rsidRDefault="00954A43" w:rsidP="00954A43">
      <w:pPr>
        <w:spacing w:before="240" w:after="0" w:line="360" w:lineRule="auto"/>
        <w:jc w:val="center"/>
        <w:rPr>
          <w:rFonts w:ascii="Arial" w:hAnsi="Arial" w:cs="Arial"/>
          <w:sz w:val="24"/>
          <w:szCs w:val="24"/>
        </w:rPr>
      </w:pPr>
    </w:p>
    <w:p w:rsidR="00954A43" w:rsidRPr="00F92815" w:rsidRDefault="00954A43" w:rsidP="00954A43">
      <w:pPr>
        <w:spacing w:before="240" w:after="0" w:line="360" w:lineRule="auto"/>
        <w:jc w:val="center"/>
        <w:rPr>
          <w:rFonts w:ascii="Arial" w:hAnsi="Arial" w:cs="Arial"/>
          <w:sz w:val="24"/>
          <w:szCs w:val="24"/>
        </w:rPr>
      </w:pPr>
    </w:p>
    <w:p w:rsidR="00954A43" w:rsidRPr="00F92815" w:rsidRDefault="00954A43" w:rsidP="00954A43">
      <w:pPr>
        <w:spacing w:before="240" w:after="0" w:line="360" w:lineRule="auto"/>
        <w:jc w:val="center"/>
        <w:rPr>
          <w:rFonts w:ascii="Arial" w:hAnsi="Arial" w:cs="Arial"/>
          <w:sz w:val="24"/>
          <w:szCs w:val="24"/>
        </w:rPr>
      </w:pPr>
    </w:p>
    <w:p w:rsidR="00954A43" w:rsidRPr="00F92815" w:rsidRDefault="00954A43" w:rsidP="00954A43">
      <w:pPr>
        <w:spacing w:before="240" w:after="0" w:line="360" w:lineRule="auto"/>
        <w:jc w:val="center"/>
        <w:rPr>
          <w:rFonts w:ascii="Arial" w:hAnsi="Arial" w:cs="Arial"/>
          <w:sz w:val="24"/>
          <w:szCs w:val="24"/>
        </w:rPr>
      </w:pPr>
    </w:p>
    <w:p w:rsidR="00954A43" w:rsidRDefault="00954A43" w:rsidP="00954A43">
      <w:pPr>
        <w:spacing w:after="0" w:line="360" w:lineRule="auto"/>
        <w:jc w:val="center"/>
        <w:rPr>
          <w:rFonts w:ascii="Arial" w:hAnsi="Arial" w:cs="Arial"/>
          <w:b/>
          <w:sz w:val="24"/>
          <w:szCs w:val="24"/>
        </w:rPr>
      </w:pPr>
      <w:r w:rsidRPr="00F92815">
        <w:rPr>
          <w:rFonts w:ascii="Arial" w:hAnsi="Arial" w:cs="Arial"/>
          <w:b/>
          <w:sz w:val="24"/>
          <w:szCs w:val="24"/>
        </w:rPr>
        <w:t xml:space="preserve">MEAN SCORE ON </w:t>
      </w:r>
      <w:r w:rsidR="00737E1E">
        <w:rPr>
          <w:rFonts w:ascii="Arial" w:hAnsi="Arial" w:cs="Arial"/>
          <w:b/>
          <w:sz w:val="24"/>
          <w:szCs w:val="24"/>
        </w:rPr>
        <w:t>RHYTHMICITY</w:t>
      </w:r>
      <w:r w:rsidRPr="00F92815">
        <w:rPr>
          <w:rFonts w:ascii="Arial" w:hAnsi="Arial" w:cs="Arial"/>
          <w:b/>
          <w:sz w:val="24"/>
          <w:szCs w:val="24"/>
        </w:rPr>
        <w:t xml:space="preserve"> IN RELATION T</w:t>
      </w:r>
      <w:r>
        <w:rPr>
          <w:rFonts w:ascii="Arial" w:hAnsi="Arial" w:cs="Arial"/>
          <w:b/>
          <w:sz w:val="24"/>
          <w:szCs w:val="24"/>
        </w:rPr>
        <w:t>O</w:t>
      </w:r>
      <w:r w:rsidRPr="00F92815">
        <w:rPr>
          <w:rFonts w:ascii="Arial" w:hAnsi="Arial" w:cs="Arial"/>
          <w:b/>
          <w:sz w:val="24"/>
          <w:szCs w:val="24"/>
        </w:rPr>
        <w:t xml:space="preserve"> </w:t>
      </w:r>
    </w:p>
    <w:p w:rsidR="00954A43" w:rsidRPr="00F92815" w:rsidRDefault="00E900F8" w:rsidP="00954A43">
      <w:pPr>
        <w:spacing w:after="0" w:line="360" w:lineRule="auto"/>
        <w:jc w:val="center"/>
        <w:rPr>
          <w:rFonts w:ascii="Arial" w:hAnsi="Arial" w:cs="Arial"/>
          <w:b/>
          <w:sz w:val="24"/>
          <w:szCs w:val="24"/>
        </w:rPr>
      </w:pPr>
      <w:r>
        <w:rPr>
          <w:rFonts w:ascii="Arial" w:hAnsi="Arial" w:cs="Arial"/>
          <w:b/>
          <w:noProof/>
          <w:sz w:val="24"/>
          <w:szCs w:val="24"/>
        </w:rPr>
        <w:drawing>
          <wp:anchor distT="0" distB="0" distL="114300" distR="114300" simplePos="0" relativeHeight="251688960" behindDoc="1" locked="0" layoutInCell="1" allowOverlap="1">
            <wp:simplePos x="0" y="0"/>
            <wp:positionH relativeFrom="column">
              <wp:posOffset>3120390</wp:posOffset>
            </wp:positionH>
            <wp:positionV relativeFrom="paragraph">
              <wp:posOffset>244475</wp:posOffset>
            </wp:positionV>
            <wp:extent cx="2266315" cy="1988185"/>
            <wp:effectExtent l="57150" t="19050" r="38735" b="0"/>
            <wp:wrapTight wrapText="bothSides">
              <wp:wrapPolygon edited="0">
                <wp:start x="-545" y="-207"/>
                <wp:lineTo x="-545" y="21524"/>
                <wp:lineTo x="21969" y="21524"/>
                <wp:lineTo x="21969" y="-207"/>
                <wp:lineTo x="-545" y="-207"/>
              </wp:wrapPolygon>
            </wp:wrapTight>
            <wp:docPr id="2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00954A43">
        <w:rPr>
          <w:rFonts w:ascii="Arial" w:hAnsi="Arial" w:cs="Arial"/>
          <w:b/>
          <w:noProof/>
          <w:sz w:val="24"/>
          <w:szCs w:val="24"/>
        </w:rPr>
        <w:drawing>
          <wp:anchor distT="0" distB="0" distL="114300" distR="114300" simplePos="0" relativeHeight="251687936" behindDoc="1" locked="0" layoutInCell="1" allowOverlap="1">
            <wp:simplePos x="0" y="0"/>
            <wp:positionH relativeFrom="column">
              <wp:posOffset>311785</wp:posOffset>
            </wp:positionH>
            <wp:positionV relativeFrom="paragraph">
              <wp:posOffset>243205</wp:posOffset>
            </wp:positionV>
            <wp:extent cx="2325370" cy="1985010"/>
            <wp:effectExtent l="57150" t="19050" r="36830" b="0"/>
            <wp:wrapTight wrapText="bothSides">
              <wp:wrapPolygon edited="0">
                <wp:start x="-531" y="-207"/>
                <wp:lineTo x="-531" y="21559"/>
                <wp:lineTo x="21942" y="21559"/>
                <wp:lineTo x="21942" y="-207"/>
                <wp:lineTo x="-531" y="-207"/>
              </wp:wrapPolygon>
            </wp:wrapTight>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sidR="00954A43" w:rsidRPr="00F92815">
        <w:rPr>
          <w:rFonts w:ascii="Arial" w:hAnsi="Arial" w:cs="Arial"/>
          <w:b/>
          <w:sz w:val="24"/>
          <w:szCs w:val="24"/>
        </w:rPr>
        <w:t>GENDER AND BIRTH ORDER</w:t>
      </w:r>
    </w:p>
    <w:p w:rsidR="00954A43" w:rsidRPr="00F92815" w:rsidRDefault="00954A43" w:rsidP="00954A43">
      <w:pPr>
        <w:spacing w:before="240" w:after="0" w:line="360" w:lineRule="auto"/>
        <w:jc w:val="center"/>
        <w:rPr>
          <w:rFonts w:ascii="Arial" w:hAnsi="Arial" w:cs="Arial"/>
        </w:rPr>
      </w:pPr>
    </w:p>
    <w:p w:rsidR="00954A43" w:rsidRPr="00F92815" w:rsidRDefault="00954A43" w:rsidP="00954A43">
      <w:pPr>
        <w:spacing w:before="240" w:after="0" w:line="360" w:lineRule="auto"/>
        <w:rPr>
          <w:rFonts w:ascii="Arial" w:hAnsi="Arial" w:cs="Arial"/>
        </w:rPr>
      </w:pPr>
    </w:p>
    <w:p w:rsidR="00954A43" w:rsidRPr="000D505F" w:rsidRDefault="00954A43" w:rsidP="00954A43">
      <w:pPr>
        <w:spacing w:after="0" w:line="360" w:lineRule="auto"/>
        <w:jc w:val="center"/>
        <w:rPr>
          <w:rFonts w:ascii="Arial" w:hAnsi="Arial" w:cs="Arial"/>
          <w:b/>
        </w:rPr>
      </w:pPr>
      <w:r w:rsidRPr="000D505F">
        <w:rPr>
          <w:rFonts w:ascii="Arial" w:hAnsi="Arial" w:cs="Arial"/>
          <w:b/>
          <w:sz w:val="24"/>
          <w:szCs w:val="24"/>
        </w:rPr>
        <w:t>FIGURE 12</w:t>
      </w:r>
    </w:p>
    <w:p w:rsidR="00954A43" w:rsidRPr="00F92815" w:rsidRDefault="00954A43" w:rsidP="00954A43">
      <w:pPr>
        <w:spacing w:before="240" w:after="0" w:line="360" w:lineRule="auto"/>
        <w:ind w:firstLine="720"/>
        <w:jc w:val="both"/>
        <w:rPr>
          <w:rFonts w:ascii="Arial" w:hAnsi="Arial" w:cs="Arial"/>
          <w:sz w:val="24"/>
          <w:szCs w:val="24"/>
        </w:rPr>
      </w:pPr>
      <w:r w:rsidRPr="00F92815">
        <w:rPr>
          <w:rFonts w:ascii="Arial" w:hAnsi="Arial" w:cs="Arial"/>
          <w:sz w:val="24"/>
          <w:szCs w:val="24"/>
        </w:rPr>
        <w:lastRenderedPageBreak/>
        <w:t>Higher emotionality and rhythmcity indicates easy temperamental style. The mean score of female children accounted to 14.21 against male children scoring 13.72. This data chronicles the verity that the female children are regular in carrying their daily routines   than male children and i</w:t>
      </w:r>
      <w:r>
        <w:rPr>
          <w:rFonts w:ascii="Arial" w:hAnsi="Arial" w:cs="Arial"/>
          <w:sz w:val="24"/>
          <w:szCs w:val="24"/>
        </w:rPr>
        <w:t xml:space="preserve">n other </w:t>
      </w:r>
      <w:r w:rsidRPr="00F92815">
        <w:rPr>
          <w:rFonts w:ascii="Arial" w:hAnsi="Arial" w:cs="Arial"/>
          <w:sz w:val="24"/>
          <w:szCs w:val="24"/>
        </w:rPr>
        <w:t xml:space="preserve">words they </w:t>
      </w:r>
      <w:r>
        <w:rPr>
          <w:rFonts w:ascii="Arial" w:hAnsi="Arial" w:cs="Arial"/>
          <w:sz w:val="24"/>
          <w:szCs w:val="24"/>
        </w:rPr>
        <w:t>we</w:t>
      </w:r>
      <w:r w:rsidRPr="00F92815">
        <w:rPr>
          <w:rFonts w:ascii="Arial" w:hAnsi="Arial" w:cs="Arial"/>
          <w:sz w:val="24"/>
          <w:szCs w:val="24"/>
        </w:rPr>
        <w:t xml:space="preserve">re not very fussy about time even when they are away from home.  Malhotra and Malhotra (1988) and Balda et al. (2009) study  found that majority of the boys are more regular and they are more of easy temperamental style then girls, which is in complete contraction to the present study. However </w:t>
      </w:r>
      <w:proofErr w:type="gramStart"/>
      <w:r w:rsidRPr="00F92815">
        <w:rPr>
          <w:rFonts w:ascii="Arial" w:hAnsi="Arial" w:cs="Arial"/>
          <w:sz w:val="24"/>
          <w:szCs w:val="24"/>
        </w:rPr>
        <w:t>the ‘t’</w:t>
      </w:r>
      <w:proofErr w:type="gramEnd"/>
      <w:r w:rsidRPr="00F92815">
        <w:rPr>
          <w:rFonts w:ascii="Arial" w:hAnsi="Arial" w:cs="Arial"/>
          <w:sz w:val="24"/>
          <w:szCs w:val="24"/>
        </w:rPr>
        <w:t xml:space="preserve"> value of 0.428 do not show significance, there by concluding that the gender do not influence the rhythmicity of a preschoolers.  </w:t>
      </w:r>
    </w:p>
    <w:p w:rsidR="00954A43" w:rsidRPr="00F92815" w:rsidRDefault="00954A43" w:rsidP="00954A43">
      <w:pPr>
        <w:spacing w:before="240" w:after="0" w:line="360" w:lineRule="auto"/>
        <w:ind w:firstLine="720"/>
        <w:jc w:val="both"/>
        <w:rPr>
          <w:rFonts w:ascii="Arial" w:hAnsi="Arial" w:cs="Arial"/>
          <w:sz w:val="24"/>
          <w:szCs w:val="24"/>
        </w:rPr>
      </w:pPr>
      <w:r w:rsidRPr="00F92815">
        <w:rPr>
          <w:rFonts w:ascii="Arial" w:hAnsi="Arial" w:cs="Arial"/>
          <w:sz w:val="24"/>
          <w:szCs w:val="24"/>
        </w:rPr>
        <w:t>While looking into the other part of the table, the result clearly indicates that, first born children have had higher rhythmicity compared to the later born children. This data shows that first born children are more responsive and always regular then later born children.</w:t>
      </w:r>
      <w:r>
        <w:rPr>
          <w:rFonts w:ascii="Arial" w:hAnsi="Arial" w:cs="Arial"/>
          <w:sz w:val="24"/>
          <w:szCs w:val="24"/>
        </w:rPr>
        <w:t xml:space="preserve"> </w:t>
      </w:r>
      <w:proofErr w:type="gramStart"/>
      <w:r w:rsidRPr="00F92815">
        <w:rPr>
          <w:rFonts w:ascii="Arial" w:hAnsi="Arial" w:cs="Arial"/>
          <w:sz w:val="24"/>
          <w:szCs w:val="24"/>
        </w:rPr>
        <w:t xml:space="preserve">The </w:t>
      </w:r>
      <w:r>
        <w:rPr>
          <w:rFonts w:ascii="Arial" w:hAnsi="Arial" w:cs="Arial"/>
          <w:sz w:val="24"/>
          <w:szCs w:val="24"/>
        </w:rPr>
        <w:t>‘</w:t>
      </w:r>
      <w:r w:rsidRPr="00F92815">
        <w:rPr>
          <w:rFonts w:ascii="Arial" w:hAnsi="Arial" w:cs="Arial"/>
          <w:sz w:val="24"/>
          <w:szCs w:val="24"/>
        </w:rPr>
        <w:t>t</w:t>
      </w:r>
      <w:r>
        <w:rPr>
          <w:rFonts w:ascii="Arial" w:hAnsi="Arial" w:cs="Arial"/>
          <w:sz w:val="24"/>
          <w:szCs w:val="24"/>
        </w:rPr>
        <w:t>’</w:t>
      </w:r>
      <w:proofErr w:type="gramEnd"/>
      <w:r w:rsidRPr="00F92815">
        <w:rPr>
          <w:rFonts w:ascii="Arial" w:hAnsi="Arial" w:cs="Arial"/>
          <w:sz w:val="24"/>
          <w:szCs w:val="24"/>
        </w:rPr>
        <w:t xml:space="preserve"> value calculated with the data was 0.270 was found to be not significant thereby inferring that there is no significant difference in rhythmicity concerned with the birth order of the children. </w:t>
      </w:r>
    </w:p>
    <w:p w:rsidR="00954A43" w:rsidRDefault="00954A43" w:rsidP="00954A43">
      <w:pPr>
        <w:spacing w:before="240" w:after="0" w:line="360" w:lineRule="auto"/>
        <w:ind w:firstLine="720"/>
        <w:jc w:val="both"/>
        <w:rPr>
          <w:rFonts w:ascii="Arial" w:hAnsi="Arial" w:cs="Arial"/>
          <w:sz w:val="24"/>
          <w:szCs w:val="24"/>
        </w:rPr>
      </w:pPr>
      <w:r w:rsidRPr="00F92815">
        <w:rPr>
          <w:rFonts w:ascii="Arial" w:hAnsi="Arial" w:cs="Arial"/>
          <w:sz w:val="24"/>
          <w:szCs w:val="24"/>
        </w:rPr>
        <w:t xml:space="preserve">To conclude, the analysis of temperamental levels based on five major  traits and the influence of the discrete variable - the gender and birth order - of the selected preschoolers gives a chance for the parents to see the child in the way his / she is and to respect his / her </w:t>
      </w:r>
      <w:r>
        <w:rPr>
          <w:rFonts w:ascii="Arial" w:hAnsi="Arial" w:cs="Arial"/>
          <w:sz w:val="24"/>
          <w:szCs w:val="24"/>
        </w:rPr>
        <w:t>p</w:t>
      </w:r>
      <w:r w:rsidRPr="00F92815">
        <w:rPr>
          <w:rFonts w:ascii="Arial" w:hAnsi="Arial" w:cs="Arial"/>
          <w:sz w:val="24"/>
          <w:szCs w:val="24"/>
        </w:rPr>
        <w:t xml:space="preserve">ersonality traits. Once this concept is understood by a parent, they will be in a position to establish an environment </w:t>
      </w:r>
      <w:r>
        <w:rPr>
          <w:rFonts w:ascii="Arial" w:hAnsi="Arial" w:cs="Arial"/>
          <w:sz w:val="24"/>
          <w:szCs w:val="24"/>
        </w:rPr>
        <w:t xml:space="preserve">that works in conjunction with </w:t>
      </w:r>
      <w:r w:rsidRPr="00F92815">
        <w:rPr>
          <w:rFonts w:ascii="Arial" w:hAnsi="Arial" w:cs="Arial"/>
          <w:sz w:val="24"/>
          <w:szCs w:val="24"/>
        </w:rPr>
        <w:t>the child’s nature and allow the child to grow and develop in a productive way.</w:t>
      </w: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954A43">
      <w:pPr>
        <w:spacing w:before="240" w:after="0" w:line="360" w:lineRule="auto"/>
        <w:ind w:firstLine="720"/>
        <w:jc w:val="both"/>
        <w:rPr>
          <w:rFonts w:ascii="Arial" w:hAnsi="Arial" w:cs="Arial"/>
          <w:sz w:val="24"/>
          <w:szCs w:val="24"/>
        </w:rPr>
      </w:pPr>
    </w:p>
    <w:p w:rsidR="00954A43" w:rsidRDefault="00954A43" w:rsidP="00CF5C50">
      <w:pPr>
        <w:spacing w:before="240" w:after="0" w:line="360" w:lineRule="auto"/>
        <w:jc w:val="both"/>
        <w:rPr>
          <w:rFonts w:ascii="Arial" w:hAnsi="Arial" w:cs="Arial"/>
          <w:sz w:val="24"/>
          <w:szCs w:val="24"/>
        </w:rPr>
      </w:pPr>
    </w:p>
    <w:p w:rsidR="00CF5C50" w:rsidRDefault="00CF5C50" w:rsidP="00CF5C50">
      <w:pPr>
        <w:spacing w:before="240" w:after="0" w:line="360" w:lineRule="auto"/>
        <w:jc w:val="both"/>
        <w:rPr>
          <w:rFonts w:ascii="Arial" w:hAnsi="Arial" w:cs="Arial"/>
          <w:sz w:val="24"/>
          <w:szCs w:val="24"/>
        </w:rPr>
      </w:pPr>
    </w:p>
    <w:p w:rsidR="00867517" w:rsidRDefault="00867517" w:rsidP="00867517">
      <w:pPr>
        <w:spacing w:after="0" w:line="360" w:lineRule="auto"/>
        <w:jc w:val="both"/>
        <w:rPr>
          <w:rFonts w:ascii="Algerian" w:hAnsi="Algerian" w:cs="Arial"/>
          <w:b/>
          <w:sz w:val="42"/>
          <w:szCs w:val="42"/>
        </w:rPr>
      </w:pPr>
      <w:r>
        <w:rPr>
          <w:rFonts w:ascii="Algerian" w:hAnsi="Algerian" w:cs="Arial"/>
          <w:b/>
          <w:sz w:val="42"/>
          <w:szCs w:val="42"/>
        </w:rPr>
        <w:t xml:space="preserve">                          </w:t>
      </w: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both"/>
        <w:rPr>
          <w:rFonts w:ascii="Algerian" w:hAnsi="Algerian" w:cs="Arial"/>
          <w:b/>
          <w:sz w:val="42"/>
          <w:szCs w:val="42"/>
        </w:rPr>
      </w:pPr>
    </w:p>
    <w:p w:rsidR="00867517" w:rsidRDefault="00867517" w:rsidP="00867517">
      <w:pPr>
        <w:spacing w:after="0" w:line="360" w:lineRule="auto"/>
        <w:jc w:val="right"/>
        <w:rPr>
          <w:rFonts w:ascii="Algerian" w:hAnsi="Algerian" w:cs="Arial"/>
          <w:b/>
          <w:sz w:val="42"/>
          <w:szCs w:val="42"/>
        </w:rPr>
      </w:pPr>
      <w:r>
        <w:rPr>
          <w:rFonts w:ascii="Algerian" w:hAnsi="Algerian" w:cs="Arial"/>
          <w:b/>
          <w:sz w:val="42"/>
          <w:szCs w:val="42"/>
        </w:rPr>
        <w:t>SUMMARY AND CONCLUSION</w:t>
      </w:r>
    </w:p>
    <w:p w:rsidR="00867517" w:rsidRPr="00867517" w:rsidRDefault="00867517" w:rsidP="00867517">
      <w:pPr>
        <w:spacing w:after="0" w:line="360" w:lineRule="auto"/>
        <w:jc w:val="both"/>
        <w:rPr>
          <w:rFonts w:ascii="Algerian" w:hAnsi="Algerian" w:cs="Arial"/>
          <w:b/>
          <w:sz w:val="42"/>
          <w:szCs w:val="42"/>
          <w:u w:val="double"/>
        </w:rPr>
      </w:pPr>
      <w:r w:rsidRPr="00287B1A">
        <w:rPr>
          <w:rFonts w:ascii="Algerian" w:hAnsi="Algerian" w:cs="Arial"/>
          <w:b/>
          <w:sz w:val="42"/>
          <w:szCs w:val="42"/>
          <w:u w:val="double"/>
        </w:rPr>
        <w:t>…………………………………………………………………</w:t>
      </w:r>
    </w:p>
    <w:p w:rsidR="00867517" w:rsidRDefault="00867517" w:rsidP="00954A43">
      <w:pPr>
        <w:autoSpaceDE w:val="0"/>
        <w:autoSpaceDN w:val="0"/>
        <w:adjustRightInd w:val="0"/>
        <w:spacing w:after="0" w:line="360" w:lineRule="auto"/>
        <w:jc w:val="center"/>
        <w:rPr>
          <w:rFonts w:ascii="Arial" w:hAnsi="Arial" w:cs="Arial"/>
          <w:b/>
          <w:sz w:val="28"/>
          <w:szCs w:val="28"/>
        </w:rPr>
      </w:pPr>
    </w:p>
    <w:p w:rsidR="00867517" w:rsidRDefault="00867517" w:rsidP="00954A43">
      <w:pPr>
        <w:autoSpaceDE w:val="0"/>
        <w:autoSpaceDN w:val="0"/>
        <w:adjustRightInd w:val="0"/>
        <w:spacing w:after="0" w:line="360" w:lineRule="auto"/>
        <w:jc w:val="center"/>
        <w:rPr>
          <w:rFonts w:ascii="Arial" w:hAnsi="Arial" w:cs="Arial"/>
          <w:b/>
          <w:sz w:val="28"/>
          <w:szCs w:val="28"/>
        </w:rPr>
      </w:pPr>
    </w:p>
    <w:p w:rsidR="00954A43" w:rsidRPr="007824D5" w:rsidRDefault="00954A43" w:rsidP="00954A43">
      <w:pPr>
        <w:autoSpaceDE w:val="0"/>
        <w:autoSpaceDN w:val="0"/>
        <w:adjustRightInd w:val="0"/>
        <w:spacing w:after="0" w:line="360" w:lineRule="auto"/>
        <w:jc w:val="center"/>
        <w:rPr>
          <w:rFonts w:ascii="Arial" w:hAnsi="Arial" w:cs="Arial"/>
          <w:b/>
          <w:sz w:val="28"/>
          <w:szCs w:val="28"/>
        </w:rPr>
      </w:pPr>
      <w:r w:rsidRPr="007824D5">
        <w:rPr>
          <w:rFonts w:ascii="Arial" w:hAnsi="Arial" w:cs="Arial"/>
          <w:b/>
          <w:sz w:val="28"/>
          <w:szCs w:val="28"/>
        </w:rPr>
        <w:lastRenderedPageBreak/>
        <w:t>IV. SUMMARY AND CONCLUSION</w:t>
      </w:r>
    </w:p>
    <w:p w:rsidR="00954A43" w:rsidRPr="00C373AA" w:rsidRDefault="00954A43" w:rsidP="00954A43">
      <w:pPr>
        <w:autoSpaceDE w:val="0"/>
        <w:autoSpaceDN w:val="0"/>
        <w:adjustRightInd w:val="0"/>
        <w:spacing w:before="240" w:line="360" w:lineRule="auto"/>
        <w:ind w:firstLine="720"/>
        <w:jc w:val="both"/>
        <w:rPr>
          <w:rFonts w:ascii="Arial" w:hAnsi="Arial" w:cs="Arial"/>
          <w:sz w:val="24"/>
          <w:szCs w:val="24"/>
        </w:rPr>
      </w:pPr>
      <w:r w:rsidRPr="00C373AA">
        <w:rPr>
          <w:rFonts w:ascii="Arial" w:hAnsi="Arial" w:cs="Arial"/>
          <w:sz w:val="24"/>
          <w:szCs w:val="24"/>
        </w:rPr>
        <w:t>Temperament traits though has a unique feature of retaining stability early in life, the expression of more reactive traits emerges only during the preschool years, after which these traits shows substantial stability. Even though temperament is biologically based, its expression, social acceptance and impact on individual functioning and development are moderated by familial, societal and cultural conditions and expectations (Sanson et al., 2004).</w:t>
      </w:r>
    </w:p>
    <w:p w:rsidR="00954A43" w:rsidRPr="00C373AA" w:rsidRDefault="00954A43" w:rsidP="00954A43">
      <w:pPr>
        <w:autoSpaceDE w:val="0"/>
        <w:autoSpaceDN w:val="0"/>
        <w:adjustRightInd w:val="0"/>
        <w:spacing w:before="240" w:line="360" w:lineRule="auto"/>
        <w:ind w:firstLine="720"/>
        <w:jc w:val="both"/>
        <w:rPr>
          <w:rFonts w:ascii="Arial" w:hAnsi="Arial" w:cs="Arial"/>
          <w:sz w:val="24"/>
          <w:szCs w:val="24"/>
        </w:rPr>
      </w:pPr>
      <w:r w:rsidRPr="00C373AA">
        <w:rPr>
          <w:rFonts w:ascii="Arial" w:hAnsi="Arial" w:cs="Arial"/>
          <w:sz w:val="24"/>
          <w:szCs w:val="24"/>
        </w:rPr>
        <w:t xml:space="preserve"> After understanding the environmental influences, it becomes imperative for the parent to alter the experiences and exposure of the child to facilitate him or her befit into the ‘Goodness of fit’ a concept formulated by Thomas and Chess (1977). In general, goodness of fit occurs when a child's temperament is accepted and demands are made in a manner that enables the child to meet the demands successfully and when parents’ approach to their child is sensitive and responsive to the child’s presentation (Chess and Thomas, 1996). Conversely, poorness of fit </w:t>
      </w:r>
      <w:proofErr w:type="gramStart"/>
      <w:r w:rsidRPr="00C373AA">
        <w:rPr>
          <w:rFonts w:ascii="Arial" w:hAnsi="Arial" w:cs="Arial"/>
          <w:sz w:val="24"/>
          <w:szCs w:val="24"/>
        </w:rPr>
        <w:t>occurs</w:t>
      </w:r>
      <w:proofErr w:type="gramEnd"/>
      <w:r w:rsidRPr="00C373AA">
        <w:rPr>
          <w:rFonts w:ascii="Arial" w:hAnsi="Arial" w:cs="Arial"/>
          <w:sz w:val="24"/>
          <w:szCs w:val="24"/>
        </w:rPr>
        <w:t xml:space="preserve"> when there is dissonance between a child’s temperamental individuality (his or her presentation and behavior) and parents’ way of handling the child (their response to the child’s presentation and behavior) (Chess and Thomas, 1996). </w:t>
      </w:r>
    </w:p>
    <w:p w:rsidR="00954A43" w:rsidRPr="00C373AA" w:rsidRDefault="00954A43" w:rsidP="00954A43">
      <w:pPr>
        <w:autoSpaceDE w:val="0"/>
        <w:autoSpaceDN w:val="0"/>
        <w:adjustRightInd w:val="0"/>
        <w:spacing w:before="240" w:line="360" w:lineRule="auto"/>
        <w:ind w:firstLine="720"/>
        <w:jc w:val="both"/>
        <w:rPr>
          <w:rFonts w:ascii="Arial" w:hAnsi="Arial" w:cs="Arial"/>
          <w:sz w:val="24"/>
          <w:szCs w:val="24"/>
        </w:rPr>
      </w:pPr>
      <w:r w:rsidRPr="00C373AA">
        <w:rPr>
          <w:rFonts w:ascii="Arial" w:hAnsi="Arial" w:cs="Arial"/>
          <w:sz w:val="24"/>
          <w:szCs w:val="24"/>
        </w:rPr>
        <w:t>This concept delineates that a child will develop more successfully in an environment that is consistent with that child’s temperament. However, if the expectations from the environment are a poorly matched with the child’s temperament, a more negative developmental outcome might be expected.</w:t>
      </w:r>
    </w:p>
    <w:p w:rsidR="00954A43" w:rsidRPr="00C373AA" w:rsidRDefault="00954A43" w:rsidP="00954A43">
      <w:pPr>
        <w:autoSpaceDE w:val="0"/>
        <w:autoSpaceDN w:val="0"/>
        <w:adjustRightInd w:val="0"/>
        <w:spacing w:before="240" w:line="360" w:lineRule="auto"/>
        <w:jc w:val="both"/>
        <w:rPr>
          <w:rFonts w:ascii="Arial" w:hAnsi="Arial" w:cs="Arial"/>
          <w:b/>
          <w:sz w:val="24"/>
          <w:szCs w:val="24"/>
        </w:rPr>
      </w:pPr>
      <w:r w:rsidRPr="00C373AA">
        <w:rPr>
          <w:rFonts w:ascii="Arial" w:hAnsi="Arial" w:cs="Arial"/>
          <w:b/>
          <w:sz w:val="24"/>
          <w:szCs w:val="24"/>
        </w:rPr>
        <w:t>Scope of the study</w:t>
      </w:r>
    </w:p>
    <w:p w:rsidR="00954A43" w:rsidRPr="00C373AA" w:rsidRDefault="00954A43" w:rsidP="00954A43">
      <w:pPr>
        <w:autoSpaceDE w:val="0"/>
        <w:autoSpaceDN w:val="0"/>
        <w:adjustRightInd w:val="0"/>
        <w:spacing w:before="240" w:line="360" w:lineRule="auto"/>
        <w:ind w:firstLine="720"/>
        <w:jc w:val="both"/>
        <w:rPr>
          <w:rFonts w:ascii="Arial" w:hAnsi="Arial" w:cs="Arial"/>
          <w:sz w:val="24"/>
          <w:szCs w:val="24"/>
        </w:rPr>
      </w:pPr>
      <w:r w:rsidRPr="00C373AA">
        <w:rPr>
          <w:rFonts w:ascii="Arial" w:hAnsi="Arial" w:cs="Arial"/>
          <w:sz w:val="24"/>
          <w:szCs w:val="24"/>
        </w:rPr>
        <w:t xml:space="preserve">Hence for the current study, temperament of young children were studied with the scope of adjudging the temperamental style and allowing the parent to know the alteration that could be made in the environment and facilitate their child to befit under ‘goodness of fit’. The present study in addition to adjudging </w:t>
      </w:r>
      <w:r w:rsidRPr="00C373AA">
        <w:rPr>
          <w:rFonts w:ascii="Arial" w:hAnsi="Arial" w:cs="Arial"/>
          <w:sz w:val="24"/>
          <w:szCs w:val="24"/>
        </w:rPr>
        <w:lastRenderedPageBreak/>
        <w:t>the individual temperamental style of the selected preschoolers, wanted to verify the parental awareness on the child’s temperament.</w:t>
      </w:r>
    </w:p>
    <w:p w:rsidR="00954A43" w:rsidRPr="00C373AA" w:rsidRDefault="00954A43" w:rsidP="00954A43">
      <w:pPr>
        <w:pStyle w:val="NormalWeb"/>
        <w:spacing w:before="240" w:beforeAutospacing="0" w:after="200" w:afterAutospacing="0" w:line="360" w:lineRule="auto"/>
        <w:jc w:val="both"/>
        <w:rPr>
          <w:rFonts w:ascii="Arial" w:hAnsi="Arial" w:cs="Arial"/>
          <w:b/>
        </w:rPr>
      </w:pPr>
      <w:r w:rsidRPr="00C373AA">
        <w:rPr>
          <w:rFonts w:ascii="Arial" w:hAnsi="Arial" w:cs="Arial"/>
          <w:b/>
        </w:rPr>
        <w:t>Objectives:</w:t>
      </w:r>
    </w:p>
    <w:p w:rsidR="00954A43" w:rsidRPr="00C373AA" w:rsidRDefault="00954A43" w:rsidP="00954A43">
      <w:pPr>
        <w:pStyle w:val="ListParagraph"/>
        <w:numPr>
          <w:ilvl w:val="0"/>
          <w:numId w:val="26"/>
        </w:numPr>
        <w:spacing w:before="240" w:line="360" w:lineRule="auto"/>
        <w:jc w:val="both"/>
        <w:rPr>
          <w:rFonts w:ascii="Arial" w:hAnsi="Arial" w:cs="Arial"/>
          <w:sz w:val="24"/>
          <w:szCs w:val="24"/>
        </w:rPr>
      </w:pPr>
      <w:r w:rsidRPr="00C373AA">
        <w:rPr>
          <w:rFonts w:ascii="Arial" w:hAnsi="Arial" w:cs="Arial"/>
          <w:sz w:val="24"/>
          <w:szCs w:val="24"/>
        </w:rPr>
        <w:t xml:space="preserve">Adjudge the gender-specific and birth order- specific influences on the temperament of the selected preschoolers in the five dimensions namely-Sociability, Emotionality, Energy, Attentively, </w:t>
      </w:r>
      <w:r w:rsidR="00737E1E">
        <w:rPr>
          <w:rFonts w:ascii="Arial" w:hAnsi="Arial" w:cs="Arial"/>
          <w:sz w:val="24"/>
          <w:szCs w:val="24"/>
        </w:rPr>
        <w:t>Rhythmicity</w:t>
      </w:r>
      <w:r w:rsidRPr="00C373AA">
        <w:rPr>
          <w:rFonts w:ascii="Arial" w:hAnsi="Arial" w:cs="Arial"/>
          <w:sz w:val="24"/>
          <w:szCs w:val="24"/>
        </w:rPr>
        <w:t xml:space="preserve">. </w:t>
      </w:r>
    </w:p>
    <w:p w:rsidR="00954A43" w:rsidRPr="00C373AA" w:rsidRDefault="00954A43" w:rsidP="00954A43">
      <w:pPr>
        <w:spacing w:before="240" w:line="360" w:lineRule="auto"/>
        <w:jc w:val="both"/>
        <w:rPr>
          <w:rFonts w:ascii="Arial" w:hAnsi="Arial" w:cs="Arial"/>
          <w:b/>
          <w:sz w:val="24"/>
          <w:szCs w:val="24"/>
        </w:rPr>
      </w:pPr>
      <w:r w:rsidRPr="00C373AA">
        <w:rPr>
          <w:rFonts w:ascii="Arial" w:hAnsi="Arial" w:cs="Arial"/>
          <w:b/>
          <w:sz w:val="24"/>
          <w:szCs w:val="24"/>
        </w:rPr>
        <w:t xml:space="preserve">Hypothesis </w:t>
      </w:r>
    </w:p>
    <w:p w:rsidR="00954A43" w:rsidRPr="00C373AA" w:rsidRDefault="00954A43" w:rsidP="00954A43">
      <w:pPr>
        <w:spacing w:before="240" w:line="360" w:lineRule="auto"/>
        <w:jc w:val="both"/>
        <w:rPr>
          <w:rFonts w:ascii="Arial" w:hAnsi="Arial" w:cs="Arial"/>
          <w:sz w:val="24"/>
          <w:szCs w:val="24"/>
        </w:rPr>
      </w:pPr>
      <w:r w:rsidRPr="00C373AA">
        <w:rPr>
          <w:rFonts w:ascii="Arial" w:hAnsi="Arial" w:cs="Arial"/>
          <w:sz w:val="24"/>
          <w:szCs w:val="24"/>
        </w:rPr>
        <w:t xml:space="preserve">1. Gender does not have a marked influence on the temperamental dimensions namely - Sociability, Emotionality, Energy, Attentively, </w:t>
      </w:r>
      <w:r w:rsidR="00737E1E">
        <w:rPr>
          <w:rFonts w:ascii="Arial" w:hAnsi="Arial" w:cs="Arial"/>
          <w:sz w:val="24"/>
          <w:szCs w:val="24"/>
        </w:rPr>
        <w:t>Rhythmicity</w:t>
      </w:r>
      <w:r w:rsidRPr="00C373AA">
        <w:rPr>
          <w:rFonts w:ascii="Arial" w:hAnsi="Arial" w:cs="Arial"/>
          <w:sz w:val="24"/>
          <w:szCs w:val="24"/>
        </w:rPr>
        <w:t>.</w:t>
      </w:r>
    </w:p>
    <w:p w:rsidR="00954A43" w:rsidRPr="00C373AA" w:rsidRDefault="00954A43" w:rsidP="00954A43">
      <w:pPr>
        <w:spacing w:before="240" w:line="360" w:lineRule="auto"/>
        <w:jc w:val="both"/>
        <w:rPr>
          <w:rFonts w:ascii="Arial" w:hAnsi="Arial" w:cs="Arial"/>
          <w:sz w:val="24"/>
          <w:szCs w:val="24"/>
        </w:rPr>
      </w:pPr>
      <w:r w:rsidRPr="00C373AA">
        <w:rPr>
          <w:rFonts w:ascii="Arial" w:hAnsi="Arial" w:cs="Arial"/>
          <w:sz w:val="24"/>
          <w:szCs w:val="24"/>
        </w:rPr>
        <w:t xml:space="preserve">2. Birth order does not have a marked influence on the temperamental dimensions namely - Sociability, Emotionality, Energy, Attentively, </w:t>
      </w:r>
      <w:r w:rsidR="00737E1E">
        <w:rPr>
          <w:rFonts w:ascii="Arial" w:hAnsi="Arial" w:cs="Arial"/>
          <w:sz w:val="24"/>
          <w:szCs w:val="24"/>
        </w:rPr>
        <w:t>Rhythmicity</w:t>
      </w:r>
      <w:r w:rsidRPr="00C373AA">
        <w:rPr>
          <w:rFonts w:ascii="Arial" w:hAnsi="Arial" w:cs="Arial"/>
          <w:sz w:val="24"/>
          <w:szCs w:val="24"/>
        </w:rPr>
        <w:t>.</w:t>
      </w:r>
    </w:p>
    <w:p w:rsidR="00954A43" w:rsidRPr="00C373AA" w:rsidRDefault="00954A43" w:rsidP="00954A43">
      <w:pPr>
        <w:spacing w:after="0" w:line="360" w:lineRule="auto"/>
        <w:ind w:firstLine="720"/>
        <w:jc w:val="both"/>
        <w:rPr>
          <w:rFonts w:ascii="Arial" w:hAnsi="Arial" w:cs="Arial"/>
          <w:sz w:val="24"/>
          <w:szCs w:val="24"/>
        </w:rPr>
      </w:pPr>
      <w:r w:rsidRPr="00C373AA">
        <w:rPr>
          <w:rFonts w:ascii="Arial" w:hAnsi="Arial" w:cs="Arial"/>
          <w:sz w:val="24"/>
          <w:szCs w:val="24"/>
        </w:rPr>
        <w:t xml:space="preserve">Three preschools located in the central zone of Coimbatore district fulfilling the set inclusion criteria were identified for the current research. </w:t>
      </w:r>
      <w:proofErr w:type="gramStart"/>
      <w:r w:rsidRPr="00C373AA">
        <w:rPr>
          <w:rFonts w:ascii="Arial" w:hAnsi="Arial" w:cs="Arial"/>
          <w:sz w:val="24"/>
          <w:szCs w:val="24"/>
        </w:rPr>
        <w:t>As the study focused on the parental perception of their child’s temperament 75 willing parents accounted to the sample size.</w:t>
      </w:r>
      <w:proofErr w:type="gramEnd"/>
      <w:r w:rsidRPr="00C373AA">
        <w:rPr>
          <w:rFonts w:ascii="Arial" w:hAnsi="Arial" w:cs="Arial"/>
          <w:sz w:val="24"/>
          <w:szCs w:val="24"/>
        </w:rPr>
        <w:t xml:space="preserve"> Malhotra’s Temperament Schedule developed by</w:t>
      </w:r>
      <w:r w:rsidRPr="00C373AA">
        <w:rPr>
          <w:rFonts w:ascii="Arial" w:hAnsi="Arial" w:cs="Arial"/>
          <w:sz w:val="24"/>
          <w:szCs w:val="24"/>
          <w:lang w:bidi="ta-IN"/>
        </w:rPr>
        <w:t xml:space="preserve"> Malhotra and Malhotra (1988), was modified in terms of the nature of statements and its expected answers. The range of possible score of each variable and then each domain was fixed with appropriate quantitative description of the range of scores procured.  The identified parents were oriented before filling up the form and time limit of 45 minutes was set. The data was analyzed and the findings were as follows.   </w:t>
      </w:r>
    </w:p>
    <w:p w:rsidR="00954A43" w:rsidRPr="00C373AA" w:rsidRDefault="00954A43" w:rsidP="00954A43">
      <w:pPr>
        <w:autoSpaceDE w:val="0"/>
        <w:autoSpaceDN w:val="0"/>
        <w:adjustRightInd w:val="0"/>
        <w:spacing w:after="0" w:line="360" w:lineRule="auto"/>
        <w:ind w:firstLine="720"/>
        <w:jc w:val="both"/>
        <w:rPr>
          <w:rFonts w:ascii="Arial" w:hAnsi="Arial" w:cs="Arial"/>
          <w:sz w:val="24"/>
          <w:szCs w:val="24"/>
        </w:rPr>
      </w:pPr>
    </w:p>
    <w:p w:rsidR="00954A43" w:rsidRPr="00C373AA" w:rsidRDefault="00954A43" w:rsidP="00954A43">
      <w:pPr>
        <w:rPr>
          <w:rFonts w:ascii="Arial" w:hAnsi="Arial" w:cs="Arial"/>
          <w:b/>
          <w:sz w:val="24"/>
          <w:szCs w:val="24"/>
        </w:rPr>
      </w:pPr>
      <w:r w:rsidRPr="00C373AA">
        <w:rPr>
          <w:rFonts w:ascii="Arial" w:hAnsi="Arial" w:cs="Arial"/>
          <w:b/>
          <w:sz w:val="24"/>
          <w:szCs w:val="24"/>
        </w:rPr>
        <w:t>Key findings</w:t>
      </w:r>
    </w:p>
    <w:p w:rsidR="00954A43" w:rsidRPr="00C373AA" w:rsidRDefault="00954A43" w:rsidP="00954A43">
      <w:pPr>
        <w:jc w:val="both"/>
        <w:rPr>
          <w:rFonts w:ascii="Arial" w:hAnsi="Arial" w:cs="Arial"/>
          <w:b/>
          <w:sz w:val="24"/>
          <w:szCs w:val="24"/>
        </w:rPr>
      </w:pPr>
      <w:r w:rsidRPr="00C373AA">
        <w:rPr>
          <w:rFonts w:ascii="Arial" w:hAnsi="Arial" w:cs="Arial"/>
          <w:b/>
          <w:sz w:val="24"/>
          <w:szCs w:val="24"/>
        </w:rPr>
        <w:t>A. General profile of the respondents</w:t>
      </w:r>
    </w:p>
    <w:p w:rsidR="00954A43" w:rsidRPr="00C373AA" w:rsidRDefault="00954A43" w:rsidP="00954A43">
      <w:pPr>
        <w:pStyle w:val="ListParagraph"/>
        <w:numPr>
          <w:ilvl w:val="0"/>
          <w:numId w:val="17"/>
        </w:numPr>
        <w:jc w:val="both"/>
        <w:rPr>
          <w:rFonts w:ascii="Arial" w:hAnsi="Arial" w:cs="Arial"/>
          <w:b/>
          <w:sz w:val="24"/>
          <w:szCs w:val="24"/>
        </w:rPr>
      </w:pPr>
      <w:r w:rsidRPr="00C373AA">
        <w:rPr>
          <w:rFonts w:ascii="Arial" w:hAnsi="Arial" w:cs="Arial"/>
          <w:sz w:val="24"/>
          <w:szCs w:val="24"/>
        </w:rPr>
        <w:t>Age wise distribution of the selected sample revealed that more than 30 percent were in the age of 31-34 years.</w:t>
      </w:r>
    </w:p>
    <w:p w:rsidR="00954A43" w:rsidRPr="00C373AA" w:rsidRDefault="00954A43" w:rsidP="00954A43">
      <w:pPr>
        <w:pStyle w:val="ListParagraph"/>
        <w:numPr>
          <w:ilvl w:val="0"/>
          <w:numId w:val="17"/>
        </w:numPr>
        <w:jc w:val="both"/>
        <w:rPr>
          <w:rFonts w:ascii="Arial" w:hAnsi="Arial" w:cs="Arial"/>
          <w:b/>
          <w:sz w:val="24"/>
          <w:szCs w:val="24"/>
        </w:rPr>
      </w:pPr>
      <w:r w:rsidRPr="00C373AA">
        <w:rPr>
          <w:rFonts w:ascii="Arial" w:hAnsi="Arial" w:cs="Arial"/>
          <w:sz w:val="24"/>
          <w:szCs w:val="24"/>
        </w:rPr>
        <w:lastRenderedPageBreak/>
        <w:t>35.7 percent of them have had only completed their higher secondary level. However 30 percent of them are UG holders and 20 percent PG holders.</w:t>
      </w:r>
    </w:p>
    <w:p w:rsidR="00954A43" w:rsidRPr="00C373AA" w:rsidRDefault="00954A43" w:rsidP="00954A43">
      <w:pPr>
        <w:pStyle w:val="ListParagraph"/>
        <w:numPr>
          <w:ilvl w:val="0"/>
          <w:numId w:val="17"/>
        </w:numPr>
        <w:spacing w:line="360" w:lineRule="auto"/>
        <w:jc w:val="both"/>
        <w:rPr>
          <w:rFonts w:ascii="Arial" w:hAnsi="Arial" w:cs="Arial"/>
          <w:sz w:val="24"/>
          <w:szCs w:val="24"/>
        </w:rPr>
      </w:pPr>
      <w:r w:rsidRPr="00C373AA">
        <w:rPr>
          <w:rFonts w:ascii="Arial" w:hAnsi="Arial" w:cs="Arial"/>
          <w:sz w:val="24"/>
          <w:szCs w:val="24"/>
        </w:rPr>
        <w:t>Forty five of them hailed from urban area and twenty two of them from rural area.</w:t>
      </w:r>
    </w:p>
    <w:p w:rsidR="00954A43" w:rsidRPr="00C373AA" w:rsidRDefault="00954A43" w:rsidP="00954A43">
      <w:pPr>
        <w:pStyle w:val="ListParagraph"/>
        <w:numPr>
          <w:ilvl w:val="0"/>
          <w:numId w:val="17"/>
        </w:numPr>
        <w:spacing w:line="360" w:lineRule="auto"/>
        <w:jc w:val="both"/>
        <w:rPr>
          <w:rFonts w:ascii="Arial" w:hAnsi="Arial" w:cs="Arial"/>
          <w:sz w:val="24"/>
          <w:szCs w:val="24"/>
        </w:rPr>
      </w:pPr>
      <w:r w:rsidRPr="00C373AA">
        <w:rPr>
          <w:rFonts w:ascii="Arial" w:hAnsi="Arial" w:cs="Arial"/>
          <w:sz w:val="24"/>
          <w:szCs w:val="24"/>
        </w:rPr>
        <w:t xml:space="preserve">The highest </w:t>
      </w:r>
      <w:proofErr w:type="gramStart"/>
      <w:r w:rsidRPr="00C373AA">
        <w:rPr>
          <w:rFonts w:ascii="Arial" w:hAnsi="Arial" w:cs="Arial"/>
          <w:sz w:val="24"/>
          <w:szCs w:val="24"/>
        </w:rPr>
        <w:t>percentage of children (47.6) were</w:t>
      </w:r>
      <w:proofErr w:type="gramEnd"/>
      <w:r w:rsidRPr="00C373AA">
        <w:rPr>
          <w:rFonts w:ascii="Arial" w:hAnsi="Arial" w:cs="Arial"/>
          <w:sz w:val="24"/>
          <w:szCs w:val="24"/>
        </w:rPr>
        <w:t xml:space="preserve"> aged 3 years. 27.1 percent of them were under the age group of 5 years and 25.3 of them were categorized under the age group of 4 years.</w:t>
      </w:r>
    </w:p>
    <w:p w:rsidR="00954A43" w:rsidRPr="00C373AA" w:rsidRDefault="00954A43" w:rsidP="00954A43">
      <w:pPr>
        <w:pStyle w:val="ListParagraph"/>
        <w:numPr>
          <w:ilvl w:val="0"/>
          <w:numId w:val="17"/>
        </w:numPr>
        <w:jc w:val="both"/>
        <w:rPr>
          <w:rFonts w:ascii="Arial" w:hAnsi="Arial" w:cs="Arial"/>
          <w:b/>
          <w:sz w:val="24"/>
          <w:szCs w:val="24"/>
        </w:rPr>
      </w:pPr>
      <w:r w:rsidRPr="00C373AA">
        <w:rPr>
          <w:rFonts w:ascii="Arial" w:hAnsi="Arial" w:cs="Arial"/>
          <w:sz w:val="24"/>
          <w:szCs w:val="24"/>
        </w:rPr>
        <w:t>Majority of them (51.4) were male children and 48.6 percent of them were female.</w:t>
      </w:r>
    </w:p>
    <w:p w:rsidR="00954A43" w:rsidRPr="00C373AA" w:rsidRDefault="00954A43" w:rsidP="00954A43">
      <w:pPr>
        <w:pStyle w:val="ListParagraph"/>
        <w:numPr>
          <w:ilvl w:val="0"/>
          <w:numId w:val="17"/>
        </w:numPr>
        <w:jc w:val="both"/>
        <w:rPr>
          <w:rFonts w:ascii="Arial" w:hAnsi="Arial" w:cs="Arial"/>
          <w:b/>
          <w:sz w:val="24"/>
          <w:szCs w:val="24"/>
        </w:rPr>
      </w:pPr>
      <w:r w:rsidRPr="00C373AA">
        <w:rPr>
          <w:rFonts w:ascii="Arial" w:hAnsi="Arial" w:cs="Arial"/>
          <w:sz w:val="24"/>
          <w:szCs w:val="24"/>
        </w:rPr>
        <w:t>67.1 percent of the respondents were first born and 32.9 of them were later born children.</w:t>
      </w:r>
    </w:p>
    <w:p w:rsidR="00954A43" w:rsidRPr="00C373AA" w:rsidRDefault="00954A43" w:rsidP="00954A43">
      <w:pPr>
        <w:autoSpaceDE w:val="0"/>
        <w:autoSpaceDN w:val="0"/>
        <w:adjustRightInd w:val="0"/>
        <w:spacing w:line="360" w:lineRule="auto"/>
        <w:jc w:val="both"/>
        <w:rPr>
          <w:rFonts w:ascii="Arial" w:hAnsi="Arial" w:cs="Arial"/>
          <w:b/>
          <w:sz w:val="24"/>
          <w:szCs w:val="24"/>
        </w:rPr>
      </w:pPr>
      <w:r w:rsidRPr="00C373AA">
        <w:rPr>
          <w:rFonts w:ascii="Arial" w:hAnsi="Arial" w:cs="Arial"/>
          <w:b/>
          <w:sz w:val="24"/>
          <w:szCs w:val="24"/>
        </w:rPr>
        <w:t>B.</w:t>
      </w:r>
      <w:r w:rsidRPr="00C373AA">
        <w:rPr>
          <w:rFonts w:ascii="Arial" w:hAnsi="Arial" w:cs="Arial"/>
          <w:sz w:val="24"/>
          <w:szCs w:val="24"/>
        </w:rPr>
        <w:t xml:space="preserve"> </w:t>
      </w:r>
      <w:r w:rsidRPr="00C373AA">
        <w:rPr>
          <w:rFonts w:ascii="Arial" w:hAnsi="Arial" w:cs="Arial"/>
          <w:b/>
          <w:sz w:val="24"/>
          <w:szCs w:val="24"/>
        </w:rPr>
        <w:t>Over all temperament of the preschoolers</w:t>
      </w:r>
    </w:p>
    <w:p w:rsidR="00954A43" w:rsidRPr="00C373AA" w:rsidRDefault="00954A43" w:rsidP="00954A43">
      <w:pPr>
        <w:pStyle w:val="ListParagraph"/>
        <w:numPr>
          <w:ilvl w:val="0"/>
          <w:numId w:val="18"/>
        </w:numPr>
        <w:autoSpaceDE w:val="0"/>
        <w:autoSpaceDN w:val="0"/>
        <w:adjustRightInd w:val="0"/>
        <w:spacing w:line="360" w:lineRule="auto"/>
        <w:jc w:val="both"/>
        <w:rPr>
          <w:rFonts w:ascii="Arial" w:hAnsi="Arial" w:cs="Arial"/>
          <w:b/>
          <w:sz w:val="24"/>
          <w:szCs w:val="24"/>
        </w:rPr>
      </w:pPr>
      <w:r w:rsidRPr="00C373AA">
        <w:rPr>
          <w:rFonts w:ascii="Arial" w:hAnsi="Arial" w:cs="Arial"/>
          <w:sz w:val="24"/>
          <w:szCs w:val="24"/>
        </w:rPr>
        <w:t>The f value calculated with the data on sociability (f-5.834, df- 2&gt;0-01) was found  to be significant at 1 percent level which authenticates  that the age was one of the influencing factor of the domain of temperament - sociability.</w:t>
      </w:r>
    </w:p>
    <w:p w:rsidR="00954A43" w:rsidRPr="00C373AA" w:rsidRDefault="00954A43" w:rsidP="00954A43">
      <w:pPr>
        <w:pStyle w:val="ListParagraph"/>
        <w:numPr>
          <w:ilvl w:val="0"/>
          <w:numId w:val="18"/>
        </w:numPr>
        <w:spacing w:line="360" w:lineRule="auto"/>
        <w:jc w:val="both"/>
        <w:rPr>
          <w:rFonts w:ascii="Arial" w:hAnsi="Arial" w:cs="Arial"/>
          <w:sz w:val="24"/>
          <w:szCs w:val="24"/>
        </w:rPr>
      </w:pPr>
      <w:r w:rsidRPr="00C373AA">
        <w:rPr>
          <w:rFonts w:ascii="Arial" w:hAnsi="Arial" w:cs="Arial"/>
          <w:sz w:val="24"/>
          <w:szCs w:val="24"/>
        </w:rPr>
        <w:t>Conversely the other four domains - Emotionality, Energy, Attentivity and Rhythmicity, though had variations in the mean score among the three identified age groups, the ANOVA value did not make any significance, thereby confirming that age factor do not contribute to the variation of temperament in the above said domains.</w:t>
      </w:r>
    </w:p>
    <w:p w:rsidR="00954A43" w:rsidRPr="00C373AA" w:rsidRDefault="00954A43" w:rsidP="00954A43">
      <w:pPr>
        <w:spacing w:line="360" w:lineRule="auto"/>
        <w:jc w:val="both"/>
        <w:rPr>
          <w:rFonts w:ascii="Arial" w:hAnsi="Arial" w:cs="Arial"/>
          <w:sz w:val="24"/>
          <w:szCs w:val="24"/>
        </w:rPr>
      </w:pPr>
      <w:r w:rsidRPr="00C373AA">
        <w:rPr>
          <w:rFonts w:ascii="Arial" w:hAnsi="Arial" w:cs="Arial"/>
          <w:b/>
          <w:sz w:val="24"/>
          <w:szCs w:val="24"/>
        </w:rPr>
        <w:t>C. Analysis of five domains of temperament of the identified preschooler’s</w:t>
      </w:r>
      <w:r w:rsidRPr="00C373AA">
        <w:rPr>
          <w:rFonts w:ascii="Arial" w:hAnsi="Arial" w:cs="Arial"/>
          <w:sz w:val="24"/>
          <w:szCs w:val="24"/>
        </w:rPr>
        <w:t xml:space="preserve"> </w:t>
      </w:r>
      <w:r w:rsidRPr="00C373AA">
        <w:rPr>
          <w:rFonts w:ascii="Arial" w:hAnsi="Arial" w:cs="Arial"/>
          <w:b/>
          <w:sz w:val="24"/>
          <w:szCs w:val="24"/>
        </w:rPr>
        <w:t>a. Sociability</w:t>
      </w:r>
    </w:p>
    <w:p w:rsidR="00954A43" w:rsidRPr="00C373AA" w:rsidRDefault="00954A43" w:rsidP="00954A43">
      <w:pPr>
        <w:pStyle w:val="ListParagraph"/>
        <w:numPr>
          <w:ilvl w:val="0"/>
          <w:numId w:val="19"/>
        </w:numPr>
        <w:spacing w:line="360" w:lineRule="auto"/>
        <w:jc w:val="both"/>
        <w:rPr>
          <w:rFonts w:ascii="Arial" w:hAnsi="Arial" w:cs="Arial"/>
          <w:b/>
          <w:sz w:val="24"/>
          <w:szCs w:val="24"/>
        </w:rPr>
      </w:pPr>
      <w:r w:rsidRPr="00C373AA">
        <w:rPr>
          <w:rFonts w:ascii="Arial" w:hAnsi="Arial" w:cs="Arial"/>
          <w:sz w:val="24"/>
          <w:szCs w:val="24"/>
        </w:rPr>
        <w:t xml:space="preserve"> 35.7 percent of the respondents were categorized as having normal and moderate level of approach each, yet 18.6 percent of them were reported to have a very low level of approach.</w:t>
      </w:r>
    </w:p>
    <w:p w:rsidR="00954A43" w:rsidRPr="00C373AA" w:rsidRDefault="00954A43" w:rsidP="00954A43">
      <w:pPr>
        <w:pStyle w:val="ListParagraph"/>
        <w:numPr>
          <w:ilvl w:val="0"/>
          <w:numId w:val="19"/>
        </w:numPr>
        <w:spacing w:line="360" w:lineRule="auto"/>
        <w:jc w:val="both"/>
        <w:rPr>
          <w:rFonts w:ascii="Arial" w:hAnsi="Arial" w:cs="Arial"/>
          <w:b/>
          <w:sz w:val="24"/>
          <w:szCs w:val="24"/>
        </w:rPr>
      </w:pPr>
      <w:r w:rsidRPr="00C373AA">
        <w:rPr>
          <w:rFonts w:ascii="Arial" w:hAnsi="Arial" w:cs="Arial"/>
          <w:sz w:val="24"/>
          <w:szCs w:val="24"/>
        </w:rPr>
        <w:t>An equal representation was observed in normal and moderate levels of adaptability (37 percent) among the preschool respondents with 10 percent of them having a very high level of adaptability.</w:t>
      </w:r>
    </w:p>
    <w:p w:rsidR="00954A43" w:rsidRPr="00C373AA" w:rsidRDefault="00954A43" w:rsidP="00954A43">
      <w:pPr>
        <w:pStyle w:val="ListParagraph"/>
        <w:numPr>
          <w:ilvl w:val="0"/>
          <w:numId w:val="19"/>
        </w:numPr>
        <w:spacing w:line="360" w:lineRule="auto"/>
        <w:jc w:val="both"/>
        <w:rPr>
          <w:rFonts w:ascii="Arial" w:hAnsi="Arial" w:cs="Arial"/>
          <w:b/>
          <w:sz w:val="24"/>
          <w:szCs w:val="24"/>
        </w:rPr>
      </w:pPr>
      <w:r w:rsidRPr="00C373AA">
        <w:rPr>
          <w:rFonts w:ascii="Arial" w:hAnsi="Arial" w:cs="Arial"/>
          <w:sz w:val="24"/>
          <w:szCs w:val="24"/>
        </w:rPr>
        <w:lastRenderedPageBreak/>
        <w:t>48.6 percent of the preschool children revealed moderate level of possessing the threshold of responsiveness followed by 35.7 percent of them lacking the threshold completely.</w:t>
      </w:r>
    </w:p>
    <w:p w:rsidR="00954A43" w:rsidRPr="00C373AA" w:rsidRDefault="00954A43" w:rsidP="00954A43">
      <w:pPr>
        <w:pStyle w:val="ListParagraph"/>
        <w:numPr>
          <w:ilvl w:val="0"/>
          <w:numId w:val="19"/>
        </w:numPr>
        <w:spacing w:line="360" w:lineRule="auto"/>
        <w:jc w:val="both"/>
        <w:rPr>
          <w:rFonts w:ascii="Arial" w:hAnsi="Arial" w:cs="Arial"/>
          <w:b/>
          <w:sz w:val="24"/>
          <w:szCs w:val="24"/>
        </w:rPr>
      </w:pPr>
      <w:proofErr w:type="gramStart"/>
      <w:r w:rsidRPr="00C373AA">
        <w:rPr>
          <w:rFonts w:ascii="Arial" w:hAnsi="Arial" w:cs="Arial"/>
          <w:sz w:val="24"/>
          <w:szCs w:val="24"/>
        </w:rPr>
        <w:t>The ‘t’</w:t>
      </w:r>
      <w:proofErr w:type="gramEnd"/>
      <w:r w:rsidRPr="00C373AA">
        <w:rPr>
          <w:rFonts w:ascii="Arial" w:hAnsi="Arial" w:cs="Arial"/>
          <w:sz w:val="24"/>
          <w:szCs w:val="24"/>
        </w:rPr>
        <w:t xml:space="preserve"> test applied to find whether the  sociability factor differs between male and female children procured a value of 1.676  which suggest no significant relationship between gender of the child and their sociability.</w:t>
      </w:r>
    </w:p>
    <w:p w:rsidR="00954A43" w:rsidRPr="00C373AA" w:rsidRDefault="00954A43" w:rsidP="00954A43">
      <w:pPr>
        <w:pStyle w:val="ListParagraph"/>
        <w:numPr>
          <w:ilvl w:val="0"/>
          <w:numId w:val="19"/>
        </w:numPr>
        <w:spacing w:line="360" w:lineRule="auto"/>
        <w:jc w:val="both"/>
        <w:rPr>
          <w:rFonts w:ascii="Arial" w:hAnsi="Arial" w:cs="Arial"/>
          <w:b/>
          <w:sz w:val="24"/>
          <w:szCs w:val="24"/>
        </w:rPr>
      </w:pPr>
      <w:r w:rsidRPr="00C373AA">
        <w:rPr>
          <w:rFonts w:ascii="Arial" w:hAnsi="Arial" w:cs="Arial"/>
          <w:sz w:val="24"/>
          <w:szCs w:val="24"/>
        </w:rPr>
        <w:t>Analysis performed for the second discrete continuous variable - the birth order- was also not significant with a t’ value of 0.397. Hence no variations in the birth order of the selected respondent towards their sociability scores.</w:t>
      </w:r>
    </w:p>
    <w:p w:rsidR="00954A43" w:rsidRPr="00C373AA" w:rsidRDefault="00954A43" w:rsidP="00954A43">
      <w:pPr>
        <w:spacing w:line="360" w:lineRule="auto"/>
        <w:jc w:val="both"/>
        <w:rPr>
          <w:rFonts w:ascii="Arial" w:hAnsi="Arial" w:cs="Arial"/>
          <w:b/>
          <w:sz w:val="24"/>
          <w:szCs w:val="24"/>
        </w:rPr>
      </w:pPr>
      <w:r w:rsidRPr="00C373AA">
        <w:rPr>
          <w:rFonts w:ascii="Arial" w:hAnsi="Arial" w:cs="Arial"/>
          <w:b/>
          <w:sz w:val="24"/>
          <w:szCs w:val="24"/>
        </w:rPr>
        <w:t xml:space="preserve">b. Emotionality </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Except for 11 children (out of the 70 respondents), all other children were found to exhibit a friendly, joyful and pleasant behavior either at a moderate level (22 children), normal level (30 children) and very happy (7 children)</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17 children reported to be easily distractible, 3/4</w:t>
      </w:r>
      <w:r w:rsidRPr="00C373AA">
        <w:rPr>
          <w:rFonts w:ascii="Arial" w:hAnsi="Arial" w:cs="Arial"/>
          <w:sz w:val="24"/>
          <w:szCs w:val="24"/>
          <w:vertAlign w:val="superscript"/>
        </w:rPr>
        <w:t>th</w:t>
      </w:r>
      <w:r w:rsidRPr="00C373AA">
        <w:rPr>
          <w:rFonts w:ascii="Arial" w:hAnsi="Arial" w:cs="Arial"/>
          <w:sz w:val="24"/>
          <w:szCs w:val="24"/>
        </w:rPr>
        <w:t xml:space="preserve"> of the respondents had procured persistence score in the range of 11-25 and thus categorized under moderate (35.7%), normal (32.9%) and good (7.1%) persistence quality.</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proofErr w:type="gramStart"/>
      <w:r w:rsidRPr="00C373AA">
        <w:rPr>
          <w:rFonts w:ascii="Arial" w:hAnsi="Arial" w:cs="Arial"/>
          <w:sz w:val="24"/>
          <w:szCs w:val="24"/>
        </w:rPr>
        <w:t>The ‘t’</w:t>
      </w:r>
      <w:proofErr w:type="gramEnd"/>
      <w:r w:rsidRPr="00C373AA">
        <w:rPr>
          <w:rFonts w:ascii="Arial" w:hAnsi="Arial" w:cs="Arial"/>
          <w:sz w:val="24"/>
          <w:szCs w:val="24"/>
        </w:rPr>
        <w:t xml:space="preserve"> value of 2.148 significant at 5 percent level vividly shows the variation of the selected respondents with reference to their birth order on emotionality.</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 xml:space="preserve">The mean emotionality score showed a negligible preponderance of male children over female, but </w:t>
      </w:r>
      <w:proofErr w:type="gramStart"/>
      <w:r w:rsidRPr="00C373AA">
        <w:rPr>
          <w:rFonts w:ascii="Arial" w:hAnsi="Arial" w:cs="Arial"/>
          <w:sz w:val="24"/>
          <w:szCs w:val="24"/>
        </w:rPr>
        <w:t>the ‘t’</w:t>
      </w:r>
      <w:proofErr w:type="gramEnd"/>
      <w:r w:rsidRPr="00C373AA">
        <w:rPr>
          <w:rFonts w:ascii="Arial" w:hAnsi="Arial" w:cs="Arial"/>
          <w:sz w:val="24"/>
          <w:szCs w:val="24"/>
        </w:rPr>
        <w:t xml:space="preserve"> value do not show any significance.</w:t>
      </w:r>
    </w:p>
    <w:p w:rsidR="00954A43" w:rsidRPr="00C373AA" w:rsidRDefault="00954A43" w:rsidP="00954A43">
      <w:pPr>
        <w:tabs>
          <w:tab w:val="left" w:pos="3166"/>
        </w:tabs>
        <w:autoSpaceDE w:val="0"/>
        <w:autoSpaceDN w:val="0"/>
        <w:adjustRightInd w:val="0"/>
        <w:spacing w:after="0" w:line="360" w:lineRule="auto"/>
        <w:jc w:val="both"/>
        <w:rPr>
          <w:rFonts w:ascii="Arial" w:hAnsi="Arial" w:cs="Arial"/>
          <w:b/>
          <w:sz w:val="24"/>
          <w:szCs w:val="24"/>
        </w:rPr>
      </w:pPr>
      <w:r w:rsidRPr="00C373AA">
        <w:rPr>
          <w:rFonts w:ascii="Arial" w:hAnsi="Arial" w:cs="Arial"/>
          <w:b/>
          <w:sz w:val="24"/>
          <w:szCs w:val="24"/>
        </w:rPr>
        <w:t>c. Energy</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7.1 percent and 42.9 percent of the preschoolers as reported by their parents seems to be overly and moderately hyperactive respectively manifesting intense gross motor skills like running and jumping more frequently.</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lastRenderedPageBreak/>
        <w:t>The intensity when measured showed that more than 1/4</w:t>
      </w:r>
      <w:r w:rsidRPr="00C373AA">
        <w:rPr>
          <w:rFonts w:ascii="Arial" w:hAnsi="Arial" w:cs="Arial"/>
          <w:sz w:val="24"/>
          <w:szCs w:val="24"/>
          <w:vertAlign w:val="superscript"/>
        </w:rPr>
        <w:t>th</w:t>
      </w:r>
      <w:r w:rsidRPr="00C373AA">
        <w:rPr>
          <w:rFonts w:ascii="Arial" w:hAnsi="Arial" w:cs="Arial"/>
          <w:sz w:val="24"/>
          <w:szCs w:val="24"/>
        </w:rPr>
        <w:t xml:space="preserve"> of the respondents (28.6%) were highly intense.</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Majority of the preschoolers were found to exhibit high levels of energy, which cautions the parents to find out ways in channelizing</w:t>
      </w:r>
      <w:r w:rsidRPr="00C373AA">
        <w:rPr>
          <w:rFonts w:ascii="Arial" w:hAnsi="Arial" w:cs="Arial"/>
          <w:color w:val="FF0000"/>
          <w:sz w:val="24"/>
          <w:szCs w:val="24"/>
        </w:rPr>
        <w:t xml:space="preserve"> </w:t>
      </w:r>
      <w:r w:rsidRPr="00C373AA">
        <w:rPr>
          <w:rFonts w:ascii="Arial" w:hAnsi="Arial" w:cs="Arial"/>
          <w:sz w:val="24"/>
          <w:szCs w:val="24"/>
        </w:rPr>
        <w:t>such extra energy into other productive means suitable for that particular child and help him/her to keep up with many different responsibilities.</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No noteworthy gender difference was observed in impulsiveness and activity emotionality when put together.</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The‘t’ value suggest no significant relationship between first born and second born children in the energy mean score of the selected preschoolers.</w:t>
      </w:r>
    </w:p>
    <w:p w:rsidR="00954A43" w:rsidRPr="00C373AA" w:rsidRDefault="00954A43" w:rsidP="00954A43">
      <w:pPr>
        <w:autoSpaceDE w:val="0"/>
        <w:autoSpaceDN w:val="0"/>
        <w:adjustRightInd w:val="0"/>
        <w:spacing w:after="0" w:line="360" w:lineRule="auto"/>
        <w:jc w:val="both"/>
        <w:rPr>
          <w:rFonts w:ascii="Arial" w:hAnsi="Arial" w:cs="Arial"/>
          <w:b/>
          <w:sz w:val="24"/>
          <w:szCs w:val="24"/>
        </w:rPr>
      </w:pPr>
      <w:r w:rsidRPr="00C373AA">
        <w:rPr>
          <w:rFonts w:ascii="Arial" w:hAnsi="Arial" w:cs="Arial"/>
          <w:b/>
          <w:sz w:val="24"/>
          <w:szCs w:val="24"/>
        </w:rPr>
        <w:t xml:space="preserve"> d. Attentivity  </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 xml:space="preserve">Except few children (5), others were found to have better focus </w:t>
      </w:r>
      <w:proofErr w:type="gramStart"/>
      <w:r w:rsidRPr="00C373AA">
        <w:rPr>
          <w:rFonts w:ascii="Arial" w:hAnsi="Arial" w:cs="Arial"/>
          <w:sz w:val="24"/>
          <w:szCs w:val="24"/>
        </w:rPr>
        <w:t>on  their</w:t>
      </w:r>
      <w:proofErr w:type="gramEnd"/>
      <w:r w:rsidRPr="00C373AA">
        <w:rPr>
          <w:rFonts w:ascii="Arial" w:hAnsi="Arial" w:cs="Arial"/>
          <w:sz w:val="24"/>
          <w:szCs w:val="24"/>
        </w:rPr>
        <w:t xml:space="preserve"> attention with 40 percent of  them categorized under normal level of attentivity, and 34.3 percent under moderate level of attentivity.</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Remaining 18.6 percent of the preschoolers as accepted by their parents have low distractibility quotient, in other words their attention span in doing things was generally appreciable.</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The mean score of male children was seen to be higher than the female children on attentivity but not showing any significant difference.</w:t>
      </w:r>
    </w:p>
    <w:p w:rsidR="00954A43" w:rsidRPr="00C373AA" w:rsidRDefault="00954A43" w:rsidP="00954A43">
      <w:pPr>
        <w:pStyle w:val="ListParagraph"/>
        <w:numPr>
          <w:ilvl w:val="0"/>
          <w:numId w:val="20"/>
        </w:numPr>
        <w:spacing w:line="360" w:lineRule="auto"/>
        <w:jc w:val="both"/>
        <w:rPr>
          <w:rFonts w:ascii="Arial" w:hAnsi="Arial" w:cs="Arial"/>
          <w:b/>
          <w:sz w:val="24"/>
          <w:szCs w:val="24"/>
        </w:rPr>
      </w:pPr>
      <w:r w:rsidRPr="00C373AA">
        <w:rPr>
          <w:rFonts w:ascii="Arial" w:hAnsi="Arial" w:cs="Arial"/>
          <w:sz w:val="24"/>
          <w:szCs w:val="24"/>
        </w:rPr>
        <w:t xml:space="preserve"> </w:t>
      </w:r>
      <w:proofErr w:type="gramStart"/>
      <w:r w:rsidRPr="00C373AA">
        <w:rPr>
          <w:rFonts w:ascii="Arial" w:hAnsi="Arial" w:cs="Arial"/>
          <w:sz w:val="24"/>
          <w:szCs w:val="24"/>
        </w:rPr>
        <w:t>The ‘t’</w:t>
      </w:r>
      <w:proofErr w:type="gramEnd"/>
      <w:r w:rsidRPr="00C373AA">
        <w:rPr>
          <w:rFonts w:ascii="Arial" w:hAnsi="Arial" w:cs="Arial"/>
          <w:sz w:val="24"/>
          <w:szCs w:val="24"/>
        </w:rPr>
        <w:t xml:space="preserve"> value of  1.504  depicts no significant difference in attentivity  with reference to the discrete variable - birth order - of the respondents.</w:t>
      </w:r>
    </w:p>
    <w:p w:rsidR="00954A43" w:rsidRPr="00C373AA" w:rsidRDefault="00954A43" w:rsidP="00954A43">
      <w:pPr>
        <w:autoSpaceDE w:val="0"/>
        <w:autoSpaceDN w:val="0"/>
        <w:adjustRightInd w:val="0"/>
        <w:spacing w:after="0" w:line="360" w:lineRule="auto"/>
        <w:jc w:val="both"/>
        <w:rPr>
          <w:rFonts w:ascii="Arial" w:hAnsi="Arial" w:cs="Arial"/>
          <w:b/>
          <w:sz w:val="24"/>
          <w:szCs w:val="24"/>
        </w:rPr>
      </w:pPr>
      <w:r w:rsidRPr="00C373AA">
        <w:rPr>
          <w:rFonts w:ascii="Arial" w:hAnsi="Arial" w:cs="Arial"/>
          <w:b/>
          <w:sz w:val="24"/>
          <w:szCs w:val="24"/>
        </w:rPr>
        <w:t xml:space="preserve">e. </w:t>
      </w:r>
      <w:r w:rsidR="00737E1E">
        <w:rPr>
          <w:rFonts w:ascii="Arial" w:hAnsi="Arial" w:cs="Arial"/>
          <w:b/>
          <w:sz w:val="24"/>
          <w:szCs w:val="24"/>
        </w:rPr>
        <w:t>Rhythmicity</w:t>
      </w:r>
      <w:r w:rsidRPr="00C373AA">
        <w:rPr>
          <w:rFonts w:ascii="Arial" w:hAnsi="Arial" w:cs="Arial"/>
          <w:b/>
          <w:sz w:val="24"/>
          <w:szCs w:val="24"/>
        </w:rPr>
        <w:t xml:space="preserve"> </w:t>
      </w:r>
    </w:p>
    <w:p w:rsidR="00954A43" w:rsidRPr="00C373AA" w:rsidRDefault="00954A43" w:rsidP="00954A43">
      <w:pPr>
        <w:pStyle w:val="ListParagraph"/>
        <w:numPr>
          <w:ilvl w:val="0"/>
          <w:numId w:val="21"/>
        </w:numPr>
        <w:autoSpaceDE w:val="0"/>
        <w:autoSpaceDN w:val="0"/>
        <w:adjustRightInd w:val="0"/>
        <w:spacing w:after="0" w:line="360" w:lineRule="auto"/>
        <w:jc w:val="both"/>
        <w:rPr>
          <w:rFonts w:ascii="Arial" w:hAnsi="Arial" w:cs="Arial"/>
          <w:b/>
          <w:sz w:val="24"/>
          <w:szCs w:val="24"/>
        </w:rPr>
      </w:pPr>
      <w:r w:rsidRPr="00C373AA">
        <w:rPr>
          <w:rFonts w:ascii="Arial" w:hAnsi="Arial" w:cs="Arial"/>
          <w:sz w:val="24"/>
          <w:szCs w:val="24"/>
        </w:rPr>
        <w:t>Only 7 out of 70 children were befitted (10%) with a score range of 21- 25. Moreover another 21 percent of the respondents were observed to have normalcy in their routine with a score range of 16 - 20, wherein within a year or two they may adapt themselves to regularity.</w:t>
      </w:r>
    </w:p>
    <w:p w:rsidR="00954A43" w:rsidRPr="00C373AA" w:rsidRDefault="00954A43" w:rsidP="00954A43">
      <w:pPr>
        <w:pStyle w:val="ListParagraph"/>
        <w:numPr>
          <w:ilvl w:val="0"/>
          <w:numId w:val="21"/>
        </w:numPr>
        <w:autoSpaceDE w:val="0"/>
        <w:autoSpaceDN w:val="0"/>
        <w:adjustRightInd w:val="0"/>
        <w:spacing w:after="0" w:line="360" w:lineRule="auto"/>
        <w:jc w:val="both"/>
        <w:rPr>
          <w:rFonts w:ascii="Arial" w:hAnsi="Arial" w:cs="Arial"/>
          <w:b/>
          <w:sz w:val="24"/>
          <w:szCs w:val="24"/>
        </w:rPr>
      </w:pPr>
      <w:r w:rsidRPr="00C373AA">
        <w:rPr>
          <w:rFonts w:ascii="Arial" w:hAnsi="Arial" w:cs="Arial"/>
          <w:sz w:val="24"/>
          <w:szCs w:val="24"/>
        </w:rPr>
        <w:t>Nearly half of the selected preschoolers (41.4%) were only moderate in their score range of regularity.</w:t>
      </w:r>
    </w:p>
    <w:p w:rsidR="00954A43" w:rsidRPr="00C373AA" w:rsidRDefault="00954A43" w:rsidP="00954A43">
      <w:pPr>
        <w:pStyle w:val="ListParagraph"/>
        <w:numPr>
          <w:ilvl w:val="0"/>
          <w:numId w:val="21"/>
        </w:numPr>
        <w:autoSpaceDE w:val="0"/>
        <w:autoSpaceDN w:val="0"/>
        <w:adjustRightInd w:val="0"/>
        <w:spacing w:after="0" w:line="360" w:lineRule="auto"/>
        <w:jc w:val="both"/>
        <w:rPr>
          <w:rFonts w:ascii="Arial" w:hAnsi="Arial" w:cs="Arial"/>
          <w:b/>
          <w:sz w:val="24"/>
          <w:szCs w:val="24"/>
        </w:rPr>
      </w:pPr>
      <w:r w:rsidRPr="00C373AA">
        <w:rPr>
          <w:rFonts w:ascii="Arial" w:hAnsi="Arial" w:cs="Arial"/>
          <w:sz w:val="24"/>
          <w:szCs w:val="24"/>
        </w:rPr>
        <w:lastRenderedPageBreak/>
        <w:t xml:space="preserve">The mean score of female children accounted to 14.21 against male children scoring 13.72. Which indicate that the female children are regular in carrying their daily routines than male </w:t>
      </w:r>
      <w:proofErr w:type="gramStart"/>
      <w:r w:rsidRPr="00C373AA">
        <w:rPr>
          <w:rFonts w:ascii="Arial" w:hAnsi="Arial" w:cs="Arial"/>
          <w:sz w:val="24"/>
          <w:szCs w:val="24"/>
        </w:rPr>
        <w:t>children.</w:t>
      </w:r>
      <w:proofErr w:type="gramEnd"/>
    </w:p>
    <w:p w:rsidR="00954A43" w:rsidRPr="00C373AA" w:rsidRDefault="00954A43" w:rsidP="00954A43">
      <w:pPr>
        <w:pStyle w:val="ListParagraph"/>
        <w:numPr>
          <w:ilvl w:val="0"/>
          <w:numId w:val="21"/>
        </w:numPr>
        <w:spacing w:after="0" w:line="360" w:lineRule="auto"/>
        <w:jc w:val="both"/>
        <w:rPr>
          <w:rFonts w:ascii="Arial" w:hAnsi="Arial" w:cs="Arial"/>
          <w:sz w:val="24"/>
          <w:szCs w:val="24"/>
        </w:rPr>
      </w:pPr>
      <w:r w:rsidRPr="00C373AA">
        <w:rPr>
          <w:rFonts w:ascii="Arial" w:hAnsi="Arial" w:cs="Arial"/>
          <w:sz w:val="24"/>
          <w:szCs w:val="24"/>
        </w:rPr>
        <w:t xml:space="preserve">However </w:t>
      </w:r>
      <w:proofErr w:type="gramStart"/>
      <w:r w:rsidRPr="00C373AA">
        <w:rPr>
          <w:rFonts w:ascii="Arial" w:hAnsi="Arial" w:cs="Arial"/>
          <w:sz w:val="24"/>
          <w:szCs w:val="24"/>
        </w:rPr>
        <w:t>the ‘t’</w:t>
      </w:r>
      <w:proofErr w:type="gramEnd"/>
      <w:r w:rsidRPr="00C373AA">
        <w:rPr>
          <w:rFonts w:ascii="Arial" w:hAnsi="Arial" w:cs="Arial"/>
          <w:sz w:val="24"/>
          <w:szCs w:val="24"/>
        </w:rPr>
        <w:t xml:space="preserve"> value of 0.428 do not show significance, there by concluding that the gender do not influence the </w:t>
      </w:r>
      <w:r w:rsidR="00737E1E">
        <w:rPr>
          <w:rFonts w:ascii="Arial" w:hAnsi="Arial" w:cs="Arial"/>
          <w:sz w:val="24"/>
          <w:szCs w:val="24"/>
        </w:rPr>
        <w:t>rhythmicity</w:t>
      </w:r>
      <w:r w:rsidRPr="00C373AA">
        <w:rPr>
          <w:rFonts w:ascii="Arial" w:hAnsi="Arial" w:cs="Arial"/>
          <w:sz w:val="24"/>
          <w:szCs w:val="24"/>
        </w:rPr>
        <w:t xml:space="preserve"> of a preschoolers.</w:t>
      </w:r>
    </w:p>
    <w:p w:rsidR="00954A43" w:rsidRPr="00C373AA" w:rsidRDefault="00954A43" w:rsidP="00954A43">
      <w:pPr>
        <w:pStyle w:val="ListParagraph"/>
        <w:numPr>
          <w:ilvl w:val="0"/>
          <w:numId w:val="21"/>
        </w:numPr>
        <w:spacing w:after="0" w:line="360" w:lineRule="auto"/>
        <w:jc w:val="both"/>
        <w:rPr>
          <w:rFonts w:ascii="Arial" w:hAnsi="Arial" w:cs="Arial"/>
          <w:sz w:val="24"/>
          <w:szCs w:val="24"/>
        </w:rPr>
      </w:pPr>
      <w:r w:rsidRPr="00C373AA">
        <w:rPr>
          <w:rFonts w:ascii="Arial" w:hAnsi="Arial" w:cs="Arial"/>
          <w:sz w:val="24"/>
          <w:szCs w:val="24"/>
        </w:rPr>
        <w:t xml:space="preserve">First born children have had higher </w:t>
      </w:r>
      <w:r w:rsidR="00737E1E">
        <w:rPr>
          <w:rFonts w:ascii="Arial" w:hAnsi="Arial" w:cs="Arial"/>
          <w:sz w:val="24"/>
          <w:szCs w:val="24"/>
        </w:rPr>
        <w:t>rhythmicity</w:t>
      </w:r>
      <w:r w:rsidRPr="00C373AA">
        <w:rPr>
          <w:rFonts w:ascii="Arial" w:hAnsi="Arial" w:cs="Arial"/>
          <w:sz w:val="24"/>
          <w:szCs w:val="24"/>
        </w:rPr>
        <w:t xml:space="preserve"> compared to the later born children. ‘</w:t>
      </w:r>
      <w:proofErr w:type="gramStart"/>
      <w:r w:rsidRPr="00C373AA">
        <w:rPr>
          <w:rFonts w:ascii="Arial" w:hAnsi="Arial" w:cs="Arial"/>
          <w:sz w:val="24"/>
          <w:szCs w:val="24"/>
        </w:rPr>
        <w:t>t</w:t>
      </w:r>
      <w:proofErr w:type="gramEnd"/>
      <w:r w:rsidRPr="00C373AA">
        <w:rPr>
          <w:rFonts w:ascii="Arial" w:hAnsi="Arial" w:cs="Arial"/>
          <w:sz w:val="24"/>
          <w:szCs w:val="24"/>
        </w:rPr>
        <w:t xml:space="preserve">’ value calculated with the data was 0.270 was found to be not significant thereby inferring that there is no significant difference in </w:t>
      </w:r>
      <w:r w:rsidR="00737E1E">
        <w:rPr>
          <w:rFonts w:ascii="Arial" w:hAnsi="Arial" w:cs="Arial"/>
          <w:sz w:val="24"/>
          <w:szCs w:val="24"/>
        </w:rPr>
        <w:t>rhythmicity</w:t>
      </w:r>
      <w:r w:rsidRPr="00C373AA">
        <w:rPr>
          <w:rFonts w:ascii="Arial" w:hAnsi="Arial" w:cs="Arial"/>
          <w:sz w:val="24"/>
          <w:szCs w:val="24"/>
        </w:rPr>
        <w:t xml:space="preserve"> concerned with the birth order of the children. </w:t>
      </w:r>
    </w:p>
    <w:p w:rsidR="00954A43" w:rsidRPr="00C373AA" w:rsidRDefault="00954A43" w:rsidP="00954A43">
      <w:pPr>
        <w:pStyle w:val="ListParagraph"/>
        <w:spacing w:after="0" w:line="360" w:lineRule="auto"/>
        <w:jc w:val="both"/>
        <w:rPr>
          <w:rFonts w:ascii="Arial" w:hAnsi="Arial" w:cs="Arial"/>
          <w:sz w:val="24"/>
          <w:szCs w:val="24"/>
        </w:rPr>
      </w:pPr>
    </w:p>
    <w:p w:rsidR="00954A43" w:rsidRPr="00C373AA" w:rsidRDefault="00954A43" w:rsidP="00954A43">
      <w:pPr>
        <w:autoSpaceDE w:val="0"/>
        <w:autoSpaceDN w:val="0"/>
        <w:adjustRightInd w:val="0"/>
        <w:spacing w:after="0" w:line="240" w:lineRule="auto"/>
        <w:rPr>
          <w:rFonts w:ascii="Arial" w:hAnsi="Arial" w:cs="Arial"/>
          <w:b/>
          <w:sz w:val="24"/>
          <w:szCs w:val="24"/>
        </w:rPr>
      </w:pPr>
      <w:r w:rsidRPr="00C373AA">
        <w:rPr>
          <w:rFonts w:ascii="Arial" w:hAnsi="Arial" w:cs="Arial"/>
          <w:b/>
          <w:sz w:val="24"/>
          <w:szCs w:val="24"/>
        </w:rPr>
        <w:t>Limitations of the study</w:t>
      </w:r>
    </w:p>
    <w:p w:rsidR="00954A43" w:rsidRPr="00C373AA" w:rsidRDefault="00954A43" w:rsidP="00954A43">
      <w:pPr>
        <w:autoSpaceDE w:val="0"/>
        <w:autoSpaceDN w:val="0"/>
        <w:adjustRightInd w:val="0"/>
        <w:spacing w:after="0" w:line="360" w:lineRule="auto"/>
        <w:ind w:firstLine="720"/>
        <w:jc w:val="both"/>
        <w:rPr>
          <w:rFonts w:ascii="Arial" w:hAnsi="Arial" w:cs="Arial"/>
          <w:sz w:val="24"/>
          <w:szCs w:val="24"/>
        </w:rPr>
      </w:pPr>
      <w:r w:rsidRPr="00C373AA">
        <w:rPr>
          <w:rFonts w:ascii="Arial" w:hAnsi="Arial" w:cs="Arial"/>
          <w:sz w:val="24"/>
          <w:szCs w:val="24"/>
        </w:rPr>
        <w:t xml:space="preserve"> As with most studies, this study does have limitations and should be considered when examining the results.</w:t>
      </w:r>
    </w:p>
    <w:p w:rsidR="00954A43" w:rsidRPr="00C373AA" w:rsidRDefault="00954A43" w:rsidP="00954A43">
      <w:pPr>
        <w:autoSpaceDE w:val="0"/>
        <w:autoSpaceDN w:val="0"/>
        <w:adjustRightInd w:val="0"/>
        <w:spacing w:after="0" w:line="360" w:lineRule="auto"/>
        <w:jc w:val="both"/>
        <w:rPr>
          <w:rFonts w:ascii="Arial" w:hAnsi="Arial" w:cs="Arial"/>
          <w:b/>
          <w:sz w:val="24"/>
          <w:szCs w:val="24"/>
        </w:rPr>
      </w:pPr>
    </w:p>
    <w:p w:rsidR="00954A43" w:rsidRPr="00C373AA" w:rsidRDefault="00954A43" w:rsidP="00954A43">
      <w:pPr>
        <w:pStyle w:val="ListParagraph"/>
        <w:numPr>
          <w:ilvl w:val="0"/>
          <w:numId w:val="22"/>
        </w:numPr>
        <w:tabs>
          <w:tab w:val="left" w:pos="6315"/>
        </w:tabs>
        <w:spacing w:line="360" w:lineRule="auto"/>
        <w:jc w:val="both"/>
        <w:rPr>
          <w:rFonts w:ascii="Arial" w:hAnsi="Arial" w:cs="Arial"/>
          <w:sz w:val="24"/>
          <w:szCs w:val="24"/>
        </w:rPr>
      </w:pPr>
      <w:r w:rsidRPr="00C373AA">
        <w:rPr>
          <w:rFonts w:ascii="Arial" w:hAnsi="Arial" w:cs="Arial"/>
          <w:sz w:val="24"/>
          <w:szCs w:val="24"/>
        </w:rPr>
        <w:t>Unwillingness and non cooperation of the respondents</w:t>
      </w:r>
    </w:p>
    <w:p w:rsidR="00954A43" w:rsidRPr="00C373AA" w:rsidRDefault="00954A43" w:rsidP="00954A43">
      <w:pPr>
        <w:pStyle w:val="ListParagraph"/>
        <w:numPr>
          <w:ilvl w:val="0"/>
          <w:numId w:val="22"/>
        </w:numPr>
        <w:tabs>
          <w:tab w:val="left" w:pos="6315"/>
        </w:tabs>
        <w:spacing w:line="360" w:lineRule="auto"/>
        <w:jc w:val="both"/>
        <w:rPr>
          <w:rFonts w:ascii="Arial" w:hAnsi="Arial" w:cs="Arial"/>
          <w:sz w:val="24"/>
          <w:szCs w:val="24"/>
        </w:rPr>
      </w:pPr>
      <w:r w:rsidRPr="00C373AA">
        <w:rPr>
          <w:rFonts w:ascii="Arial" w:hAnsi="Arial" w:cs="Arial"/>
          <w:sz w:val="24"/>
          <w:szCs w:val="24"/>
        </w:rPr>
        <w:t>Small sample size due to insufficient time</w:t>
      </w:r>
    </w:p>
    <w:p w:rsidR="00954A43" w:rsidRPr="00C373AA" w:rsidRDefault="00954A43" w:rsidP="00954A43">
      <w:pPr>
        <w:pStyle w:val="ListParagraph"/>
        <w:numPr>
          <w:ilvl w:val="0"/>
          <w:numId w:val="25"/>
        </w:numPr>
        <w:autoSpaceDE w:val="0"/>
        <w:autoSpaceDN w:val="0"/>
        <w:adjustRightInd w:val="0"/>
        <w:spacing w:after="0" w:line="360" w:lineRule="auto"/>
        <w:jc w:val="both"/>
        <w:rPr>
          <w:rFonts w:ascii="Arial" w:hAnsi="Arial" w:cs="Arial"/>
          <w:sz w:val="24"/>
          <w:szCs w:val="24"/>
        </w:rPr>
      </w:pPr>
      <w:r w:rsidRPr="00C373AA">
        <w:rPr>
          <w:rFonts w:ascii="Arial" w:hAnsi="Arial" w:cs="Arial"/>
          <w:sz w:val="24"/>
          <w:szCs w:val="24"/>
        </w:rPr>
        <w:t>A national sample would be more beneficial for providing results that could be generalized across geographic regions.</w:t>
      </w:r>
    </w:p>
    <w:p w:rsidR="00954A43" w:rsidRPr="00C373AA" w:rsidRDefault="00954A43" w:rsidP="00954A43">
      <w:pPr>
        <w:pStyle w:val="ListParagraph"/>
        <w:numPr>
          <w:ilvl w:val="0"/>
          <w:numId w:val="25"/>
        </w:numPr>
        <w:autoSpaceDE w:val="0"/>
        <w:autoSpaceDN w:val="0"/>
        <w:adjustRightInd w:val="0"/>
        <w:spacing w:after="0" w:line="360" w:lineRule="auto"/>
        <w:jc w:val="both"/>
        <w:rPr>
          <w:rFonts w:ascii="Arial" w:hAnsi="Arial" w:cs="Arial"/>
          <w:sz w:val="24"/>
          <w:szCs w:val="24"/>
        </w:rPr>
      </w:pPr>
      <w:r w:rsidRPr="00C373AA">
        <w:rPr>
          <w:rFonts w:ascii="Arial" w:hAnsi="Arial" w:cs="Arial"/>
          <w:sz w:val="24"/>
          <w:szCs w:val="24"/>
        </w:rPr>
        <w:t xml:space="preserve">A fourth limitation is the survey that considered only parents. As part of a comprehensive assessment of children, other individuals who are involved. With them in their day to day activities should be considered. </w:t>
      </w:r>
    </w:p>
    <w:p w:rsidR="00954A43" w:rsidRPr="00C373AA" w:rsidRDefault="00954A43" w:rsidP="00954A43">
      <w:pPr>
        <w:pStyle w:val="ListParagraph"/>
        <w:numPr>
          <w:ilvl w:val="0"/>
          <w:numId w:val="25"/>
        </w:numPr>
        <w:autoSpaceDE w:val="0"/>
        <w:autoSpaceDN w:val="0"/>
        <w:adjustRightInd w:val="0"/>
        <w:spacing w:after="0" w:line="360" w:lineRule="auto"/>
        <w:jc w:val="both"/>
        <w:rPr>
          <w:rFonts w:ascii="Arial" w:hAnsi="Arial" w:cs="Arial"/>
          <w:sz w:val="24"/>
          <w:szCs w:val="24"/>
        </w:rPr>
      </w:pPr>
      <w:r w:rsidRPr="00C373AA">
        <w:rPr>
          <w:rFonts w:ascii="Arial" w:hAnsi="Arial" w:cs="Arial"/>
          <w:sz w:val="24"/>
          <w:szCs w:val="24"/>
        </w:rPr>
        <w:t>A fifth limitation is that the survey instrument does not have reliability or validity measures. It only has face validity. It is assumed that the participants answered honestly true to their beliefs and practice.</w:t>
      </w:r>
    </w:p>
    <w:p w:rsidR="00954A43" w:rsidRPr="00C373AA" w:rsidRDefault="00954A43" w:rsidP="00954A43">
      <w:pPr>
        <w:tabs>
          <w:tab w:val="left" w:pos="6315"/>
        </w:tabs>
        <w:spacing w:line="360" w:lineRule="auto"/>
        <w:jc w:val="both"/>
        <w:rPr>
          <w:rFonts w:ascii="Arial" w:hAnsi="Arial" w:cs="Arial"/>
          <w:b/>
          <w:sz w:val="24"/>
          <w:szCs w:val="24"/>
        </w:rPr>
      </w:pPr>
      <w:r w:rsidRPr="00C373AA">
        <w:rPr>
          <w:rFonts w:ascii="Arial" w:hAnsi="Arial" w:cs="Arial"/>
          <w:b/>
          <w:sz w:val="24"/>
          <w:szCs w:val="24"/>
        </w:rPr>
        <w:t>Suggestions for further research</w:t>
      </w:r>
    </w:p>
    <w:p w:rsidR="00954A43" w:rsidRPr="00C373AA" w:rsidRDefault="00954A43" w:rsidP="00954A43">
      <w:pPr>
        <w:pStyle w:val="ListParagraph"/>
        <w:numPr>
          <w:ilvl w:val="0"/>
          <w:numId w:val="23"/>
        </w:numPr>
        <w:tabs>
          <w:tab w:val="left" w:pos="6315"/>
        </w:tabs>
        <w:spacing w:line="360" w:lineRule="auto"/>
        <w:jc w:val="both"/>
        <w:rPr>
          <w:rFonts w:ascii="Arial" w:hAnsi="Arial" w:cs="Arial"/>
          <w:sz w:val="24"/>
          <w:szCs w:val="24"/>
        </w:rPr>
      </w:pPr>
      <w:r w:rsidRPr="00C373AA">
        <w:rPr>
          <w:rFonts w:ascii="Arial" w:hAnsi="Arial" w:cs="Arial"/>
          <w:sz w:val="24"/>
          <w:szCs w:val="24"/>
        </w:rPr>
        <w:t>Study can be carried out on a large sample from various parts of the country.</w:t>
      </w:r>
    </w:p>
    <w:p w:rsidR="00954A43" w:rsidRPr="00C373AA" w:rsidRDefault="00954A43" w:rsidP="00954A43">
      <w:pPr>
        <w:pStyle w:val="ListParagraph"/>
        <w:numPr>
          <w:ilvl w:val="0"/>
          <w:numId w:val="23"/>
        </w:numPr>
        <w:tabs>
          <w:tab w:val="left" w:pos="6315"/>
        </w:tabs>
        <w:spacing w:line="360" w:lineRule="auto"/>
        <w:jc w:val="both"/>
        <w:rPr>
          <w:rFonts w:ascii="Arial" w:hAnsi="Arial" w:cs="Arial"/>
          <w:sz w:val="24"/>
          <w:szCs w:val="24"/>
        </w:rPr>
      </w:pPr>
      <w:r w:rsidRPr="00C373AA">
        <w:rPr>
          <w:rFonts w:ascii="Arial" w:hAnsi="Arial" w:cs="Arial"/>
          <w:sz w:val="24"/>
          <w:szCs w:val="24"/>
        </w:rPr>
        <w:t>The influence of other variables like socio-economic status of the mothers, child caring style can be studied.</w:t>
      </w:r>
    </w:p>
    <w:p w:rsidR="00954A43" w:rsidRPr="00C373AA" w:rsidRDefault="00954A43" w:rsidP="00954A43">
      <w:pPr>
        <w:tabs>
          <w:tab w:val="left" w:pos="6315"/>
        </w:tabs>
        <w:spacing w:line="360" w:lineRule="auto"/>
        <w:jc w:val="both"/>
        <w:rPr>
          <w:rFonts w:ascii="Arial" w:hAnsi="Arial" w:cs="Arial"/>
          <w:b/>
          <w:sz w:val="24"/>
          <w:szCs w:val="24"/>
        </w:rPr>
      </w:pPr>
      <w:r w:rsidRPr="00C373AA">
        <w:rPr>
          <w:rFonts w:ascii="Arial" w:hAnsi="Arial" w:cs="Arial"/>
          <w:b/>
          <w:sz w:val="24"/>
          <w:szCs w:val="24"/>
        </w:rPr>
        <w:lastRenderedPageBreak/>
        <w:t>Recommendations</w:t>
      </w:r>
    </w:p>
    <w:p w:rsidR="00954A43" w:rsidRPr="00C373AA" w:rsidRDefault="00954A43" w:rsidP="00954A43">
      <w:pPr>
        <w:pStyle w:val="ListParagraph"/>
        <w:numPr>
          <w:ilvl w:val="0"/>
          <w:numId w:val="24"/>
        </w:numPr>
        <w:tabs>
          <w:tab w:val="left" w:pos="6315"/>
        </w:tabs>
        <w:spacing w:line="360" w:lineRule="auto"/>
        <w:jc w:val="both"/>
        <w:rPr>
          <w:rFonts w:ascii="Arial" w:hAnsi="Arial" w:cs="Arial"/>
          <w:sz w:val="24"/>
          <w:szCs w:val="24"/>
        </w:rPr>
      </w:pPr>
      <w:r w:rsidRPr="00C373AA">
        <w:rPr>
          <w:rFonts w:ascii="Arial" w:hAnsi="Arial" w:cs="Arial"/>
          <w:sz w:val="24"/>
          <w:szCs w:val="24"/>
        </w:rPr>
        <w:t>Awareness programmes for parents to identify their child’s temperament.</w:t>
      </w:r>
    </w:p>
    <w:p w:rsidR="00954A43" w:rsidRPr="00C373AA" w:rsidRDefault="00954A43" w:rsidP="00954A43">
      <w:pPr>
        <w:pStyle w:val="ListParagraph"/>
        <w:numPr>
          <w:ilvl w:val="0"/>
          <w:numId w:val="24"/>
        </w:numPr>
        <w:tabs>
          <w:tab w:val="left" w:pos="6315"/>
        </w:tabs>
        <w:spacing w:line="360" w:lineRule="auto"/>
        <w:jc w:val="both"/>
        <w:rPr>
          <w:rFonts w:ascii="Arial" w:hAnsi="Arial" w:cs="Arial"/>
          <w:sz w:val="24"/>
          <w:szCs w:val="24"/>
        </w:rPr>
      </w:pPr>
      <w:r w:rsidRPr="00C373AA">
        <w:rPr>
          <w:rFonts w:ascii="Arial" w:hAnsi="Arial" w:cs="Arial"/>
          <w:sz w:val="24"/>
          <w:szCs w:val="24"/>
        </w:rPr>
        <w:t>Provide adequate knowledge for dealing with their child’s temperament.</w:t>
      </w:r>
    </w:p>
    <w:p w:rsidR="00954A43" w:rsidRPr="00C373AA" w:rsidRDefault="00954A43" w:rsidP="00954A43">
      <w:pPr>
        <w:pStyle w:val="ListParagraph"/>
        <w:numPr>
          <w:ilvl w:val="0"/>
          <w:numId w:val="24"/>
        </w:numPr>
        <w:tabs>
          <w:tab w:val="left" w:pos="6315"/>
        </w:tabs>
        <w:spacing w:line="360" w:lineRule="auto"/>
        <w:jc w:val="both"/>
        <w:rPr>
          <w:rFonts w:ascii="Arial" w:hAnsi="Arial" w:cs="Arial"/>
          <w:sz w:val="24"/>
          <w:szCs w:val="24"/>
        </w:rPr>
      </w:pPr>
      <w:r w:rsidRPr="00C373AA">
        <w:rPr>
          <w:rFonts w:ascii="Arial" w:hAnsi="Arial" w:cs="Arial"/>
          <w:sz w:val="24"/>
          <w:szCs w:val="24"/>
        </w:rPr>
        <w:t>Providing high quality care for the minors.</w:t>
      </w:r>
    </w:p>
    <w:p w:rsidR="00954A43" w:rsidRPr="00C373AA" w:rsidRDefault="00954A43" w:rsidP="00954A43">
      <w:pPr>
        <w:tabs>
          <w:tab w:val="left" w:pos="6315"/>
        </w:tabs>
        <w:spacing w:line="360" w:lineRule="auto"/>
        <w:jc w:val="both"/>
        <w:rPr>
          <w:rFonts w:ascii="Arial" w:hAnsi="Arial" w:cs="Arial"/>
          <w:b/>
          <w:sz w:val="24"/>
          <w:szCs w:val="24"/>
        </w:rPr>
      </w:pPr>
      <w:r w:rsidRPr="00C373AA">
        <w:rPr>
          <w:rFonts w:ascii="Arial" w:hAnsi="Arial" w:cs="Arial"/>
          <w:b/>
          <w:sz w:val="24"/>
          <w:szCs w:val="24"/>
        </w:rPr>
        <w:t xml:space="preserve">Conclusion </w:t>
      </w:r>
    </w:p>
    <w:p w:rsidR="00954A43" w:rsidRPr="000A7DC6" w:rsidRDefault="00954A43" w:rsidP="00954A43">
      <w:pPr>
        <w:autoSpaceDE w:val="0"/>
        <w:autoSpaceDN w:val="0"/>
        <w:adjustRightInd w:val="0"/>
        <w:spacing w:after="0" w:line="360" w:lineRule="auto"/>
        <w:ind w:firstLine="720"/>
        <w:jc w:val="both"/>
        <w:rPr>
          <w:rFonts w:ascii="Arial" w:hAnsi="Arial" w:cs="Arial"/>
          <w:color w:val="FF0000"/>
          <w:sz w:val="24"/>
          <w:szCs w:val="24"/>
        </w:rPr>
      </w:pPr>
      <w:r w:rsidRPr="00C373AA">
        <w:rPr>
          <w:rFonts w:ascii="Arial" w:hAnsi="Arial" w:cs="Arial"/>
          <w:sz w:val="24"/>
          <w:szCs w:val="24"/>
        </w:rPr>
        <w:t xml:space="preserve">Laconically, the domain sociability of temperament </w:t>
      </w:r>
      <w:r w:rsidR="003E6316" w:rsidRPr="003E6316">
        <w:rPr>
          <w:rFonts w:ascii="Arial" w:hAnsi="Arial" w:cs="Arial"/>
          <w:sz w:val="24"/>
          <w:szCs w:val="24"/>
        </w:rPr>
        <w:t>encompassing</w:t>
      </w:r>
      <w:r w:rsidRPr="003E6316">
        <w:rPr>
          <w:rFonts w:ascii="Arial" w:hAnsi="Arial" w:cs="Arial"/>
          <w:sz w:val="24"/>
          <w:szCs w:val="24"/>
        </w:rPr>
        <w:t xml:space="preserve"> </w:t>
      </w:r>
      <w:r w:rsidRPr="00C373AA">
        <w:rPr>
          <w:rFonts w:ascii="Arial" w:hAnsi="Arial" w:cs="Arial"/>
          <w:sz w:val="24"/>
          <w:szCs w:val="24"/>
        </w:rPr>
        <w:t xml:space="preserve">Approach or withdrawal, Adaptability and Threshold of responsiveness was found to be influenced by the age factor. Also the discrete variable birth order showed variation in the emotionality domain of temperament. However the gender of the </w:t>
      </w:r>
      <w:r w:rsidR="003E6316" w:rsidRPr="003E6316">
        <w:rPr>
          <w:rFonts w:ascii="Arial" w:hAnsi="Arial" w:cs="Arial"/>
          <w:sz w:val="24"/>
          <w:szCs w:val="24"/>
        </w:rPr>
        <w:t>child</w:t>
      </w:r>
      <w:r w:rsidRPr="00C373AA">
        <w:rPr>
          <w:rFonts w:ascii="Arial" w:hAnsi="Arial" w:cs="Arial"/>
          <w:color w:val="FF0000"/>
          <w:sz w:val="24"/>
          <w:szCs w:val="24"/>
        </w:rPr>
        <w:t xml:space="preserve"> </w:t>
      </w:r>
      <w:r w:rsidRPr="00C373AA">
        <w:rPr>
          <w:rFonts w:ascii="Arial" w:hAnsi="Arial" w:cs="Arial"/>
          <w:sz w:val="24"/>
          <w:szCs w:val="24"/>
        </w:rPr>
        <w:t xml:space="preserve">was found to be a non – influential factor of temperament for preschoolers. Hence the parent by understanding the style of temperament of their children and </w:t>
      </w:r>
      <w:r w:rsidRPr="003E6316">
        <w:rPr>
          <w:rFonts w:ascii="Arial" w:hAnsi="Arial" w:cs="Arial"/>
          <w:sz w:val="24"/>
          <w:szCs w:val="24"/>
        </w:rPr>
        <w:t>reali</w:t>
      </w:r>
      <w:r w:rsidR="003E6316" w:rsidRPr="003E6316">
        <w:rPr>
          <w:rFonts w:ascii="Arial" w:hAnsi="Arial" w:cs="Arial"/>
          <w:sz w:val="24"/>
          <w:szCs w:val="24"/>
        </w:rPr>
        <w:t>zing</w:t>
      </w:r>
      <w:r w:rsidRPr="00C373AA">
        <w:rPr>
          <w:rFonts w:ascii="Arial" w:hAnsi="Arial" w:cs="Arial"/>
          <w:sz w:val="24"/>
          <w:szCs w:val="24"/>
        </w:rPr>
        <w:t xml:space="preserve"> the factors influencing it should adopt parenting practices on far with the child’s temperamental style to facilitate them get befitted in the ‘goodness of</w:t>
      </w:r>
      <w:r>
        <w:rPr>
          <w:rFonts w:ascii="Arial" w:hAnsi="Arial" w:cs="Arial"/>
          <w:sz w:val="24"/>
          <w:szCs w:val="24"/>
        </w:rPr>
        <w:t xml:space="preserve"> fit’.   </w:t>
      </w:r>
    </w:p>
    <w:p w:rsidR="00954A43" w:rsidRPr="00F92815" w:rsidRDefault="00954A43" w:rsidP="00954A43">
      <w:pPr>
        <w:spacing w:before="240" w:after="0" w:line="360" w:lineRule="auto"/>
        <w:ind w:firstLine="720"/>
        <w:jc w:val="both"/>
        <w:rPr>
          <w:rFonts w:ascii="Arial" w:hAnsi="Arial" w:cs="Arial"/>
          <w:sz w:val="24"/>
          <w:szCs w:val="24"/>
        </w:rPr>
      </w:pPr>
    </w:p>
    <w:p w:rsidR="00954A43" w:rsidRPr="0085552B" w:rsidRDefault="00954A43" w:rsidP="00954A43">
      <w:pPr>
        <w:spacing w:before="240" w:after="0" w:line="360" w:lineRule="auto"/>
        <w:jc w:val="both"/>
        <w:rPr>
          <w:rFonts w:ascii="Arial" w:hAnsi="Arial" w:cs="Arial"/>
          <w:sz w:val="24"/>
          <w:szCs w:val="24"/>
        </w:rPr>
      </w:pPr>
    </w:p>
    <w:p w:rsidR="00954A43" w:rsidRPr="003A5C2B" w:rsidRDefault="00954A43" w:rsidP="00954A43">
      <w:pPr>
        <w:spacing w:before="240" w:after="0" w:line="360" w:lineRule="auto"/>
        <w:jc w:val="both"/>
        <w:rPr>
          <w:rFonts w:ascii="Arial" w:hAnsi="Arial" w:cs="Arial"/>
          <w:sz w:val="24"/>
          <w:szCs w:val="24"/>
        </w:rPr>
      </w:pPr>
    </w:p>
    <w:p w:rsidR="00954A43" w:rsidRPr="003F4977" w:rsidRDefault="00954A43" w:rsidP="00954A43">
      <w:pPr>
        <w:spacing w:line="360" w:lineRule="auto"/>
        <w:jc w:val="both"/>
        <w:rPr>
          <w:rFonts w:ascii="Arial" w:hAnsi="Arial" w:cs="Arial"/>
          <w:sz w:val="24"/>
          <w:szCs w:val="24"/>
        </w:rPr>
      </w:pPr>
    </w:p>
    <w:p w:rsidR="00954A43" w:rsidRPr="005E3236" w:rsidRDefault="00954A43" w:rsidP="00954A43">
      <w:pPr>
        <w:spacing w:after="0" w:line="360" w:lineRule="auto"/>
        <w:ind w:firstLine="720"/>
        <w:jc w:val="both"/>
        <w:rPr>
          <w:rFonts w:ascii="Arial" w:hAnsi="Arial" w:cs="Arial"/>
          <w:sz w:val="24"/>
          <w:szCs w:val="24"/>
        </w:rPr>
      </w:pPr>
    </w:p>
    <w:p w:rsidR="00954A43" w:rsidRDefault="00954A43" w:rsidP="00BD7B9B">
      <w:pPr>
        <w:spacing w:line="360" w:lineRule="auto"/>
        <w:ind w:firstLine="720"/>
        <w:jc w:val="both"/>
        <w:rPr>
          <w:rFonts w:ascii="Arial" w:hAnsi="Arial" w:cs="Arial"/>
          <w:sz w:val="24"/>
          <w:szCs w:val="24"/>
        </w:rPr>
      </w:pPr>
    </w:p>
    <w:p w:rsidR="00954A43" w:rsidRPr="002746F4" w:rsidRDefault="00954A43" w:rsidP="00954A43">
      <w:pPr>
        <w:rPr>
          <w:rFonts w:ascii="Arial" w:hAnsi="Arial" w:cs="Arial"/>
          <w:color w:val="FFFFFF" w:themeColor="background1"/>
          <w:sz w:val="24"/>
          <w:szCs w:val="24"/>
        </w:rPr>
      </w:pPr>
    </w:p>
    <w:p w:rsidR="00954A43" w:rsidRPr="002746F4" w:rsidRDefault="00954A43" w:rsidP="00954A43">
      <w:pPr>
        <w:rPr>
          <w:rFonts w:ascii="Arial" w:hAnsi="Arial" w:cs="Arial"/>
          <w:color w:val="FFFFFF" w:themeColor="background1"/>
          <w:sz w:val="24"/>
          <w:szCs w:val="24"/>
        </w:rPr>
      </w:pPr>
    </w:p>
    <w:p w:rsidR="00954A43" w:rsidRDefault="00954A43" w:rsidP="00BD7B9B">
      <w:pPr>
        <w:spacing w:line="360" w:lineRule="auto"/>
        <w:ind w:firstLine="720"/>
        <w:jc w:val="both"/>
        <w:rPr>
          <w:rFonts w:ascii="Arial" w:hAnsi="Arial" w:cs="Arial"/>
          <w:sz w:val="24"/>
          <w:szCs w:val="24"/>
        </w:rPr>
      </w:pPr>
    </w:p>
    <w:p w:rsidR="00BC4FF1" w:rsidRDefault="00BC4FF1" w:rsidP="00BD7B9B">
      <w:pPr>
        <w:spacing w:line="360" w:lineRule="auto"/>
        <w:ind w:firstLine="720"/>
        <w:jc w:val="both"/>
        <w:rPr>
          <w:rFonts w:ascii="Arial" w:hAnsi="Arial" w:cs="Arial"/>
          <w:sz w:val="24"/>
          <w:szCs w:val="24"/>
        </w:rPr>
      </w:pPr>
    </w:p>
    <w:p w:rsidR="00BC4FF1" w:rsidRDefault="00BC4FF1" w:rsidP="00BD7B9B">
      <w:pPr>
        <w:spacing w:line="360" w:lineRule="auto"/>
        <w:ind w:firstLine="720"/>
        <w:jc w:val="both"/>
        <w:rPr>
          <w:rFonts w:ascii="Arial" w:hAnsi="Arial" w:cs="Arial"/>
          <w:sz w:val="24"/>
          <w:szCs w:val="24"/>
        </w:rPr>
      </w:pPr>
    </w:p>
    <w:p w:rsidR="001352DC" w:rsidRDefault="001352DC" w:rsidP="008A366D">
      <w:pPr>
        <w:tabs>
          <w:tab w:val="left" w:pos="1827"/>
        </w:tabs>
        <w:autoSpaceDE w:val="0"/>
        <w:autoSpaceDN w:val="0"/>
        <w:adjustRightInd w:val="0"/>
        <w:spacing w:after="0" w:line="360" w:lineRule="auto"/>
        <w:jc w:val="center"/>
        <w:rPr>
          <w:rFonts w:ascii="Arial" w:hAnsi="Arial" w:cs="Arial"/>
          <w:sz w:val="28"/>
          <w:szCs w:val="28"/>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p>
    <w:p w:rsidR="00867517" w:rsidRDefault="00867517" w:rsidP="00867517">
      <w:pPr>
        <w:spacing w:line="240" w:lineRule="auto"/>
        <w:jc w:val="right"/>
        <w:rPr>
          <w:rFonts w:ascii="Algerian" w:hAnsi="Algerian"/>
          <w:sz w:val="42"/>
          <w:szCs w:val="42"/>
        </w:rPr>
      </w:pPr>
      <w:r>
        <w:rPr>
          <w:rFonts w:ascii="Algerian" w:hAnsi="Algerian"/>
          <w:sz w:val="42"/>
          <w:szCs w:val="42"/>
        </w:rPr>
        <w:t>Bibliography</w:t>
      </w:r>
    </w:p>
    <w:p w:rsidR="00867517" w:rsidRPr="00867517" w:rsidRDefault="00867517" w:rsidP="00867517">
      <w:pPr>
        <w:spacing w:line="240" w:lineRule="auto"/>
        <w:rPr>
          <w:rFonts w:ascii="Algerian" w:hAnsi="Algerian"/>
          <w:sz w:val="42"/>
          <w:szCs w:val="42"/>
          <w:u w:val="double"/>
        </w:rPr>
      </w:pPr>
      <w:r>
        <w:rPr>
          <w:rFonts w:ascii="Algerian" w:hAnsi="Algerian"/>
          <w:sz w:val="42"/>
          <w:szCs w:val="42"/>
          <w:u w:val="double"/>
        </w:rPr>
        <w:t>…………………………………………………………………</w:t>
      </w:r>
    </w:p>
    <w:p w:rsidR="00867517" w:rsidRDefault="00867517" w:rsidP="00867517">
      <w:pPr>
        <w:tabs>
          <w:tab w:val="left" w:pos="1827"/>
        </w:tabs>
        <w:autoSpaceDE w:val="0"/>
        <w:autoSpaceDN w:val="0"/>
        <w:adjustRightInd w:val="0"/>
        <w:spacing w:after="0" w:line="360" w:lineRule="auto"/>
        <w:rPr>
          <w:rFonts w:ascii="Arial" w:hAnsi="Arial" w:cs="Arial"/>
          <w:sz w:val="28"/>
          <w:szCs w:val="28"/>
        </w:rPr>
      </w:pPr>
    </w:p>
    <w:p w:rsidR="008A366D" w:rsidRDefault="008A366D" w:rsidP="008A366D">
      <w:pPr>
        <w:tabs>
          <w:tab w:val="left" w:pos="1827"/>
        </w:tabs>
        <w:autoSpaceDE w:val="0"/>
        <w:autoSpaceDN w:val="0"/>
        <w:adjustRightInd w:val="0"/>
        <w:spacing w:after="0" w:line="360" w:lineRule="auto"/>
        <w:jc w:val="center"/>
        <w:rPr>
          <w:rFonts w:ascii="Arial" w:hAnsi="Arial" w:cs="Arial"/>
          <w:sz w:val="28"/>
          <w:szCs w:val="28"/>
        </w:rPr>
      </w:pPr>
      <w:r w:rsidRPr="00E832F9">
        <w:rPr>
          <w:rFonts w:ascii="Arial" w:hAnsi="Arial" w:cs="Arial"/>
          <w:sz w:val="28"/>
          <w:szCs w:val="28"/>
        </w:rPr>
        <w:lastRenderedPageBreak/>
        <w:t>BIBLIOGRAPHY</w:t>
      </w:r>
    </w:p>
    <w:p w:rsidR="008A366D" w:rsidRPr="008A366D" w:rsidRDefault="008A366D" w:rsidP="008A366D">
      <w:pPr>
        <w:tabs>
          <w:tab w:val="left" w:pos="1827"/>
        </w:tabs>
        <w:autoSpaceDE w:val="0"/>
        <w:autoSpaceDN w:val="0"/>
        <w:adjustRightInd w:val="0"/>
        <w:spacing w:after="0" w:line="360" w:lineRule="auto"/>
        <w:jc w:val="center"/>
        <w:rPr>
          <w:rFonts w:ascii="Arial" w:hAnsi="Arial" w:cs="Arial"/>
          <w:sz w:val="28"/>
          <w:szCs w:val="28"/>
        </w:rPr>
      </w:pPr>
    </w:p>
    <w:p w:rsidR="00BC4FF1" w:rsidRPr="00614AD0" w:rsidRDefault="00BC4FF1" w:rsidP="00BC4FF1">
      <w:pPr>
        <w:tabs>
          <w:tab w:val="left" w:pos="1350"/>
        </w:tabs>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American Psychiatric Association (2000).</w:t>
      </w:r>
      <w:proofErr w:type="gramEnd"/>
      <w:r w:rsidRPr="00614AD0">
        <w:rPr>
          <w:rFonts w:ascii="Arial" w:hAnsi="Arial" w:cs="Arial"/>
          <w:sz w:val="24"/>
          <w:szCs w:val="24"/>
        </w:rPr>
        <w:t xml:space="preserve"> Diagnostic and statistical manual of mental disorders – text revision (DSM-IV-TR) Washington DC: American Psychiatric Association.</w:t>
      </w:r>
    </w:p>
    <w:p w:rsidR="00BC4FF1" w:rsidRPr="00614AD0" w:rsidRDefault="003D429C" w:rsidP="00BC4FF1">
      <w:pPr>
        <w:spacing w:after="100" w:afterAutospacing="1"/>
        <w:ind w:left="360" w:hanging="994"/>
        <w:jc w:val="both"/>
        <w:rPr>
          <w:rFonts w:ascii="Arial" w:eastAsia="Times New Roman" w:hAnsi="Arial" w:cs="Arial"/>
          <w:sz w:val="24"/>
          <w:szCs w:val="24"/>
          <w:lang w:eastAsia="en-IN"/>
        </w:rPr>
      </w:pPr>
      <w:hyperlink r:id="rId37" w:history="1">
        <w:r w:rsidR="00BC4FF1" w:rsidRPr="00614AD0">
          <w:rPr>
            <w:rFonts w:ascii="Arial" w:eastAsia="Times New Roman" w:hAnsi="Arial" w:cs="Arial"/>
            <w:bCs/>
            <w:sz w:val="24"/>
            <w:szCs w:val="24"/>
            <w:lang w:eastAsia="en-IN"/>
          </w:rPr>
          <w:t>Andrea A. Zevenbergen </w:t>
        </w:r>
      </w:hyperlink>
      <w:r w:rsidR="00BC4FF1" w:rsidRPr="00614AD0">
        <w:rPr>
          <w:rFonts w:ascii="Arial" w:eastAsia="Times New Roman" w:hAnsi="Arial" w:cs="Arial"/>
          <w:sz w:val="24"/>
          <w:szCs w:val="24"/>
          <w:lang w:eastAsia="en-IN"/>
        </w:rPr>
        <w:t> and </w:t>
      </w:r>
      <w:hyperlink r:id="rId38" w:history="1">
        <w:r w:rsidR="00BC4FF1" w:rsidRPr="00614AD0">
          <w:rPr>
            <w:rFonts w:ascii="Arial" w:eastAsia="Times New Roman" w:hAnsi="Arial" w:cs="Arial"/>
            <w:sz w:val="24"/>
            <w:szCs w:val="24"/>
            <w:lang w:eastAsia="en-IN"/>
          </w:rPr>
          <w:t>Meghan M. Ryan</w:t>
        </w:r>
      </w:hyperlink>
      <w:r w:rsidR="00BC4FF1" w:rsidRPr="00614AD0">
        <w:rPr>
          <w:rFonts w:ascii="Arial" w:hAnsi="Arial" w:cs="Arial"/>
          <w:sz w:val="24"/>
          <w:szCs w:val="24"/>
        </w:rPr>
        <w:t xml:space="preserve"> </w:t>
      </w:r>
      <w:r w:rsidR="00BC4FF1" w:rsidRPr="00614AD0">
        <w:rPr>
          <w:rFonts w:ascii="Arial" w:eastAsia="Times New Roman" w:hAnsi="Arial" w:cs="Arial"/>
          <w:sz w:val="24"/>
          <w:szCs w:val="24"/>
          <w:lang w:eastAsia="en-IN"/>
        </w:rPr>
        <w:t xml:space="preserve">Pages 1337-1348 | </w:t>
      </w:r>
      <w:proofErr w:type="gramStart"/>
      <w:r w:rsidR="00BC4FF1" w:rsidRPr="00614AD0">
        <w:rPr>
          <w:rFonts w:ascii="Arial" w:eastAsia="Times New Roman" w:hAnsi="Arial" w:cs="Arial"/>
          <w:sz w:val="24"/>
          <w:szCs w:val="24"/>
          <w:lang w:eastAsia="en-IN"/>
        </w:rPr>
        <w:t>Received</w:t>
      </w:r>
      <w:proofErr w:type="gramEnd"/>
      <w:r w:rsidR="00BC4FF1" w:rsidRPr="00614AD0">
        <w:rPr>
          <w:rFonts w:ascii="Arial" w:eastAsia="Times New Roman" w:hAnsi="Arial" w:cs="Arial"/>
          <w:sz w:val="24"/>
          <w:szCs w:val="24"/>
          <w:lang w:eastAsia="en-IN"/>
        </w:rPr>
        <w:t xml:space="preserve"> 26 Jan 2009, Accepted 19 May 2009, Published online: 18 Aug 2009</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Ball, S., Smolin, J., and Shekhar, A. (2002).</w:t>
      </w:r>
      <w:proofErr w:type="gramEnd"/>
      <w:r w:rsidRPr="00614AD0">
        <w:rPr>
          <w:rFonts w:ascii="Arial" w:hAnsi="Arial" w:cs="Arial"/>
          <w:sz w:val="24"/>
          <w:szCs w:val="24"/>
        </w:rPr>
        <w:t xml:space="preserve"> A psychobiological approach to personality: examination within anxious outpatients. </w:t>
      </w:r>
      <w:r w:rsidRPr="00614AD0">
        <w:rPr>
          <w:rFonts w:ascii="Arial" w:hAnsi="Arial" w:cs="Arial"/>
          <w:i/>
          <w:iCs/>
          <w:sz w:val="24"/>
          <w:szCs w:val="24"/>
        </w:rPr>
        <w:t>Journal of psychiatric research</w:t>
      </w:r>
      <w:r w:rsidRPr="00614AD0">
        <w:rPr>
          <w:rFonts w:ascii="Arial" w:hAnsi="Arial" w:cs="Arial"/>
          <w:sz w:val="24"/>
          <w:szCs w:val="24"/>
        </w:rPr>
        <w:t xml:space="preserve">, </w:t>
      </w:r>
      <w:r w:rsidRPr="00614AD0">
        <w:rPr>
          <w:rFonts w:ascii="Arial" w:hAnsi="Arial" w:cs="Arial"/>
          <w:i/>
          <w:iCs/>
          <w:sz w:val="24"/>
          <w:szCs w:val="24"/>
        </w:rPr>
        <w:t>36</w:t>
      </w:r>
      <w:r w:rsidRPr="00614AD0">
        <w:rPr>
          <w:rFonts w:ascii="Arial" w:hAnsi="Arial" w:cs="Arial"/>
          <w:sz w:val="24"/>
          <w:szCs w:val="24"/>
        </w:rPr>
        <w:t>(2), 97-103.</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bookmarkStart w:id="0" w:name="ref2"/>
      <w:proofErr w:type="gramStart"/>
      <w:r w:rsidRPr="00614AD0">
        <w:rPr>
          <w:rFonts w:ascii="Arial" w:hAnsi="Arial" w:cs="Arial"/>
          <w:sz w:val="24"/>
          <w:szCs w:val="24"/>
        </w:rPr>
        <w:t>Berdan, L. E., Keane, S. P., and Calkins, S. D. (2008).</w:t>
      </w:r>
      <w:proofErr w:type="gramEnd"/>
      <w:r w:rsidRPr="00614AD0">
        <w:rPr>
          <w:rFonts w:ascii="Arial" w:hAnsi="Arial" w:cs="Arial"/>
          <w:sz w:val="24"/>
          <w:szCs w:val="24"/>
        </w:rPr>
        <w:t xml:space="preserve"> Temperament and Externalizing Behavior: Social Prefence and Percieved Acceptance as Protective Factors. Developmental Psychology, 44, 957-968. </w:t>
      </w:r>
      <w:bookmarkEnd w:id="0"/>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"http://dx.doi.org/10.1037/0012-1649.44.4.957"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http://dx.doi.org/10.1037/0012-1649.44.4.957</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Bird, A., Reese, E., and Tripp, G. (2006).</w:t>
      </w:r>
      <w:proofErr w:type="gramEnd"/>
      <w:r w:rsidRPr="00614AD0">
        <w:rPr>
          <w:rFonts w:ascii="Arial" w:hAnsi="Arial" w:cs="Arial"/>
          <w:sz w:val="24"/>
          <w:szCs w:val="24"/>
        </w:rPr>
        <w:t xml:space="preserve"> Parent-child talk about past emotional events: Associations with child temperament and goodness-of-fit. </w:t>
      </w:r>
      <w:r w:rsidRPr="00614AD0">
        <w:rPr>
          <w:rFonts w:ascii="Arial" w:hAnsi="Arial" w:cs="Arial"/>
          <w:iCs/>
          <w:sz w:val="24"/>
          <w:szCs w:val="24"/>
        </w:rPr>
        <w:t>Journal of Cognition and Development</w:t>
      </w:r>
      <w:r w:rsidRPr="00614AD0">
        <w:rPr>
          <w:rFonts w:ascii="Arial" w:hAnsi="Arial" w:cs="Arial"/>
          <w:sz w:val="24"/>
          <w:szCs w:val="24"/>
        </w:rPr>
        <w:t xml:space="preserve">, </w:t>
      </w:r>
      <w:r w:rsidRPr="00614AD0">
        <w:rPr>
          <w:rFonts w:ascii="Arial" w:hAnsi="Arial" w:cs="Arial"/>
          <w:iCs/>
          <w:sz w:val="24"/>
          <w:szCs w:val="24"/>
        </w:rPr>
        <w:t>7</w:t>
      </w:r>
      <w:r w:rsidRPr="00614AD0">
        <w:rPr>
          <w:rFonts w:ascii="Arial" w:hAnsi="Arial" w:cs="Arial"/>
          <w:sz w:val="24"/>
          <w:szCs w:val="24"/>
        </w:rPr>
        <w:t>, 189-210.</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bookmarkStart w:id="1" w:name="ref5"/>
      <w:proofErr w:type="gramStart"/>
      <w:r w:rsidRPr="00614AD0">
        <w:rPr>
          <w:rFonts w:ascii="Arial" w:hAnsi="Arial" w:cs="Arial"/>
          <w:sz w:val="24"/>
          <w:szCs w:val="24"/>
        </w:rPr>
        <w:t>Bohlin, G., Hagekull, B., and Andersson, K. (2005).</w:t>
      </w:r>
      <w:proofErr w:type="gramEnd"/>
      <w:r w:rsidRPr="00614AD0">
        <w:rPr>
          <w:rFonts w:ascii="Arial" w:hAnsi="Arial" w:cs="Arial"/>
          <w:sz w:val="24"/>
          <w:szCs w:val="24"/>
        </w:rPr>
        <w:t xml:space="preserve"> Behavioral Inhibition as a Precursor of Peer Social Competence in Early School Age: The Interplay with Attachment and Nonparental Care. Merrill-Palmer Quarterly, 51, 1-19. </w:t>
      </w:r>
      <w:bookmarkEnd w:id="1"/>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"http://dx.doi.org/10.1353/mpq.2005.0001"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http://dx.doi.org/10.1353/mpq.2005.0001</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Buhs, E. S., and Ladd, G. W. (2001).</w:t>
      </w:r>
      <w:proofErr w:type="gramEnd"/>
      <w:r w:rsidRPr="00614AD0">
        <w:rPr>
          <w:rFonts w:ascii="Arial" w:eastAsia="PalatinoLinotype-Roman" w:hAnsi="Arial" w:cs="Arial"/>
          <w:sz w:val="24"/>
          <w:szCs w:val="24"/>
        </w:rPr>
        <w:t xml:space="preserve"> Peer rejection as an antecedent of young children’s school adjustment: An examination of mediating processes. </w:t>
      </w:r>
      <w:r w:rsidRPr="00614AD0">
        <w:rPr>
          <w:rFonts w:ascii="Arial" w:eastAsia="PalatinoLinotype-Roman" w:hAnsi="Arial" w:cs="Arial"/>
          <w:i/>
          <w:iCs/>
          <w:sz w:val="24"/>
          <w:szCs w:val="24"/>
        </w:rPr>
        <w:t>Developmental Psychology</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37</w:t>
      </w:r>
      <w:r w:rsidRPr="00614AD0">
        <w:rPr>
          <w:rFonts w:ascii="Arial" w:eastAsia="PalatinoLinotype-Roman" w:hAnsi="Arial" w:cs="Arial"/>
          <w:sz w:val="24"/>
          <w:szCs w:val="24"/>
        </w:rPr>
        <w:t>, 550–560.</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r w:rsidRPr="00614AD0">
        <w:rPr>
          <w:rFonts w:ascii="Arial" w:eastAsia="PalatinoLinotype-Roman" w:hAnsi="Arial" w:cs="Arial"/>
          <w:sz w:val="24"/>
          <w:szCs w:val="24"/>
        </w:rPr>
        <w:t xml:space="preserve">Bulotsky-Shearer, R. J., Manz, P. H., Mendez, J. L., McWayne, C. M., Sekino, Y., and Fantuzzo, J. W. (2012). Peer play interactions and readiness to learn: A protective influence for African American preschool children from low-income households. </w:t>
      </w:r>
      <w:r w:rsidRPr="00614AD0">
        <w:rPr>
          <w:rFonts w:ascii="Arial" w:eastAsia="PalatinoLinotype-Roman" w:hAnsi="Arial" w:cs="Arial"/>
          <w:i/>
          <w:iCs/>
          <w:sz w:val="24"/>
          <w:szCs w:val="24"/>
        </w:rPr>
        <w:t>Child Development Perspectives</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6</w:t>
      </w:r>
      <w:r w:rsidRPr="00614AD0">
        <w:rPr>
          <w:rFonts w:ascii="Arial" w:eastAsia="PalatinoLinotype-Roman" w:hAnsi="Arial" w:cs="Arial"/>
          <w:sz w:val="24"/>
          <w:szCs w:val="24"/>
        </w:rPr>
        <w:t xml:space="preserve">(3), 225–231.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10.1111/j.1750- 8606.2011.00221.x</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Buss, A. and Plomin, R. (1984).</w:t>
      </w:r>
      <w:proofErr w:type="gramEnd"/>
      <w:r w:rsidRPr="00614AD0">
        <w:rPr>
          <w:rFonts w:ascii="Arial" w:hAnsi="Arial" w:cs="Arial"/>
          <w:sz w:val="24"/>
          <w:szCs w:val="24"/>
        </w:rPr>
        <w:t xml:space="preserve"> Temperament: Early developing personality traits. Hillsdale, NJ: Erlbaum.</w:t>
      </w:r>
    </w:p>
    <w:p w:rsidR="00BC4FF1" w:rsidRPr="00614AD0" w:rsidRDefault="00BC4FF1" w:rsidP="00BC4FF1">
      <w:pPr>
        <w:spacing w:after="100" w:afterAutospacing="1"/>
        <w:ind w:left="360" w:hanging="994"/>
        <w:rPr>
          <w:rFonts w:ascii="Arial" w:eastAsia="Times New Roman" w:hAnsi="Arial" w:cs="Arial"/>
          <w:sz w:val="24"/>
          <w:szCs w:val="24"/>
        </w:rPr>
      </w:pPr>
      <w:r w:rsidRPr="00614AD0">
        <w:rPr>
          <w:rFonts w:ascii="Arial" w:eastAsia="Times New Roman" w:hAnsi="Arial" w:cs="Arial"/>
          <w:sz w:val="24"/>
          <w:szCs w:val="24"/>
        </w:rPr>
        <w:lastRenderedPageBreak/>
        <w:t>By S.R. Hooper|W. Umansky — Pearson Allyn Bacon Prentice Hall Updated on Jul 20, 2010,</w:t>
      </w:r>
      <w:r w:rsidRPr="00614AD0">
        <w:rPr>
          <w:rFonts w:ascii="Arial" w:hAnsi="Arial" w:cs="Arial"/>
          <w:sz w:val="24"/>
          <w:szCs w:val="24"/>
        </w:rPr>
        <w:t xml:space="preserve"> </w:t>
      </w:r>
      <w:hyperlink r:id="rId39" w:history="1">
        <w:r w:rsidRPr="00614AD0">
          <w:rPr>
            <w:rStyle w:val="Hyperlink"/>
            <w:rFonts w:ascii="Arial" w:eastAsia="Times New Roman" w:hAnsi="Arial" w:cs="Arial"/>
            <w:sz w:val="24"/>
            <w:szCs w:val="24"/>
          </w:rPr>
          <w:t>www.education.com</w:t>
        </w:r>
      </w:hyperlink>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Calkins and Degnan, 2006, </w:t>
      </w:r>
      <w:proofErr w:type="gramStart"/>
      <w:r w:rsidRPr="00614AD0">
        <w:rPr>
          <w:rFonts w:ascii="Arial" w:hAnsi="Arial" w:cs="Arial"/>
          <w:sz w:val="24"/>
          <w:szCs w:val="24"/>
        </w:rPr>
        <w:t>Cited</w:t>
      </w:r>
      <w:proofErr w:type="gramEnd"/>
      <w:r w:rsidRPr="00614AD0">
        <w:rPr>
          <w:rFonts w:ascii="Arial" w:hAnsi="Arial" w:cs="Arial"/>
          <w:sz w:val="24"/>
          <w:szCs w:val="24"/>
        </w:rPr>
        <w:t xml:space="preserve"> in </w:t>
      </w:r>
      <w:hyperlink r:id="rId40" w:history="1">
        <w:r w:rsidRPr="00614AD0">
          <w:rPr>
            <w:rStyle w:val="Hyperlink"/>
            <w:rFonts w:ascii="Arial" w:hAnsi="Arial" w:cs="Arial"/>
            <w:sz w:val="24"/>
            <w:szCs w:val="24"/>
          </w:rPr>
          <w:t>www.ncbi.nlm.nih.gov</w:t>
        </w:r>
      </w:hyperlink>
      <w:r w:rsidRPr="00614AD0">
        <w:rPr>
          <w:rFonts w:ascii="Arial" w:hAnsi="Arial" w:cs="Arial"/>
          <w:sz w:val="24"/>
          <w:szCs w:val="24"/>
        </w:rPr>
        <w:t>, by HA Henderson - ‎2015</w:t>
      </w:r>
    </w:p>
    <w:p w:rsidR="00BC4FF1" w:rsidRPr="00614AD0" w:rsidRDefault="00BC4FF1" w:rsidP="00BC4FF1">
      <w:pPr>
        <w:autoSpaceDE w:val="0"/>
        <w:autoSpaceDN w:val="0"/>
        <w:adjustRightInd w:val="0"/>
        <w:spacing w:after="100" w:afterAutospacing="1"/>
        <w:ind w:left="360" w:hanging="994"/>
        <w:jc w:val="both"/>
        <w:rPr>
          <w:rStyle w:val="mixed-citation"/>
          <w:rFonts w:ascii="Arial" w:hAnsi="Arial" w:cs="Arial"/>
          <w:sz w:val="24"/>
          <w:szCs w:val="24"/>
        </w:rPr>
      </w:pPr>
      <w:r w:rsidRPr="00614AD0">
        <w:rPr>
          <w:rStyle w:val="mixed-citation"/>
          <w:rFonts w:ascii="Arial" w:hAnsi="Arial" w:cs="Arial"/>
          <w:sz w:val="24"/>
          <w:szCs w:val="24"/>
        </w:rPr>
        <w:t xml:space="preserve">Calkins SD, Fox NA, Marshall TR. Behavioral and physiological antecedents of inhibited and uninhibited behavior. </w:t>
      </w:r>
      <w:r w:rsidRPr="00614AD0">
        <w:rPr>
          <w:rStyle w:val="ref-journal"/>
          <w:rFonts w:ascii="Arial" w:hAnsi="Arial" w:cs="Arial"/>
          <w:sz w:val="24"/>
          <w:szCs w:val="24"/>
        </w:rPr>
        <w:t xml:space="preserve">Child Dev. </w:t>
      </w:r>
      <w:r w:rsidRPr="00614AD0">
        <w:rPr>
          <w:rStyle w:val="mixed-citation"/>
          <w:rFonts w:ascii="Arial" w:hAnsi="Arial" w:cs="Arial"/>
          <w:sz w:val="24"/>
          <w:szCs w:val="24"/>
        </w:rPr>
        <w:t>1996</w:t>
      </w:r>
      <w:proofErr w:type="gramStart"/>
      <w:r w:rsidRPr="00614AD0">
        <w:rPr>
          <w:rStyle w:val="mixed-citation"/>
          <w:rFonts w:ascii="Arial" w:hAnsi="Arial" w:cs="Arial"/>
          <w:sz w:val="24"/>
          <w:szCs w:val="24"/>
        </w:rPr>
        <w:t>;</w:t>
      </w:r>
      <w:r w:rsidRPr="00614AD0">
        <w:rPr>
          <w:rStyle w:val="ref-vol"/>
          <w:rFonts w:ascii="Arial" w:hAnsi="Arial" w:cs="Arial"/>
          <w:sz w:val="24"/>
          <w:szCs w:val="24"/>
        </w:rPr>
        <w:t>67</w:t>
      </w:r>
      <w:r w:rsidRPr="00614AD0">
        <w:rPr>
          <w:rStyle w:val="mixed-citation"/>
          <w:rFonts w:ascii="Arial" w:hAnsi="Arial" w:cs="Arial"/>
          <w:sz w:val="24"/>
          <w:szCs w:val="24"/>
        </w:rPr>
        <w:t>:523</w:t>
      </w:r>
      <w:proofErr w:type="gramEnd"/>
      <w:r w:rsidRPr="00614AD0">
        <w:rPr>
          <w:rStyle w:val="mixed-citation"/>
          <w:rFonts w:ascii="Arial" w:hAnsi="Arial" w:cs="Arial"/>
          <w:sz w:val="24"/>
          <w:szCs w:val="24"/>
        </w:rPr>
        <w:t>–540.</w:t>
      </w:r>
    </w:p>
    <w:p w:rsidR="00BC4FF1" w:rsidRPr="00614AD0" w:rsidRDefault="00BC4FF1" w:rsidP="00BC4FF1">
      <w:pPr>
        <w:autoSpaceDE w:val="0"/>
        <w:autoSpaceDN w:val="0"/>
        <w:adjustRightInd w:val="0"/>
        <w:spacing w:after="100" w:afterAutospacing="1"/>
        <w:ind w:left="360" w:hanging="994"/>
        <w:jc w:val="both"/>
        <w:rPr>
          <w:rFonts w:ascii="Arial" w:hAnsi="Arial" w:cs="Arial"/>
          <w:color w:val="231F20"/>
          <w:sz w:val="24"/>
          <w:szCs w:val="24"/>
        </w:rPr>
      </w:pPr>
      <w:r w:rsidRPr="00614AD0">
        <w:rPr>
          <w:rFonts w:ascii="Arial" w:hAnsi="Arial" w:cs="Arial"/>
          <w:color w:val="231F20"/>
          <w:sz w:val="24"/>
          <w:szCs w:val="24"/>
        </w:rPr>
        <w:t xml:space="preserve">Carey, W.B. (1998). </w:t>
      </w:r>
      <w:proofErr w:type="gramStart"/>
      <w:r w:rsidRPr="00614AD0">
        <w:rPr>
          <w:rFonts w:ascii="Arial" w:hAnsi="Arial" w:cs="Arial"/>
          <w:color w:val="231F20"/>
          <w:sz w:val="24"/>
          <w:szCs w:val="24"/>
        </w:rPr>
        <w:t>Teaching parents about temperament.</w:t>
      </w:r>
      <w:proofErr w:type="gramEnd"/>
      <w:r w:rsidRPr="00614AD0">
        <w:rPr>
          <w:rFonts w:ascii="Arial" w:hAnsi="Arial" w:cs="Arial"/>
          <w:color w:val="231F20"/>
          <w:sz w:val="24"/>
          <w:szCs w:val="24"/>
        </w:rPr>
        <w:t xml:space="preserve"> </w:t>
      </w:r>
      <w:r w:rsidRPr="00614AD0">
        <w:rPr>
          <w:rFonts w:ascii="Arial" w:hAnsi="Arial" w:cs="Arial"/>
          <w:i/>
          <w:iCs/>
          <w:color w:val="231F20"/>
          <w:sz w:val="24"/>
          <w:szCs w:val="24"/>
        </w:rPr>
        <w:t>Pediatrics, 80</w:t>
      </w:r>
      <w:r w:rsidRPr="00614AD0">
        <w:rPr>
          <w:rFonts w:ascii="Arial" w:hAnsi="Arial" w:cs="Arial"/>
          <w:color w:val="231F20"/>
          <w:sz w:val="24"/>
          <w:szCs w:val="24"/>
        </w:rPr>
        <w:t>, 1311-1316.</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Caspi, A. and Silva, P. A. (1995).</w:t>
      </w:r>
      <w:proofErr w:type="gramEnd"/>
      <w:r w:rsidRPr="00614AD0">
        <w:rPr>
          <w:rFonts w:ascii="Arial" w:hAnsi="Arial" w:cs="Arial"/>
          <w:sz w:val="24"/>
          <w:szCs w:val="24"/>
        </w:rPr>
        <w:t xml:space="preserve"> Temperamental qualities at age three predict personality traits in young adulthood. </w:t>
      </w:r>
      <w:proofErr w:type="gramStart"/>
      <w:r w:rsidRPr="00614AD0">
        <w:rPr>
          <w:rFonts w:ascii="Arial" w:hAnsi="Arial" w:cs="Arial"/>
          <w:sz w:val="24"/>
          <w:szCs w:val="24"/>
        </w:rPr>
        <w:t>Longitudinal evidence from a birth cohort.</w:t>
      </w:r>
      <w:proofErr w:type="gramEnd"/>
      <w:r w:rsidRPr="00614AD0">
        <w:rPr>
          <w:rFonts w:ascii="Arial" w:hAnsi="Arial" w:cs="Arial"/>
          <w:sz w:val="24"/>
          <w:szCs w:val="24"/>
        </w:rPr>
        <w:t xml:space="preserve"> Child Development, 66, 486-498.</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Caspi, A., and Shiner, R. L. (2006).</w:t>
      </w:r>
      <w:proofErr w:type="gramEnd"/>
      <w:r w:rsidRPr="00614AD0">
        <w:rPr>
          <w:rFonts w:ascii="Arial" w:hAnsi="Arial" w:cs="Arial"/>
          <w:sz w:val="24"/>
          <w:szCs w:val="24"/>
        </w:rPr>
        <w:t xml:space="preserve"> </w:t>
      </w:r>
      <w:proofErr w:type="gramStart"/>
      <w:r w:rsidRPr="00614AD0">
        <w:rPr>
          <w:rFonts w:ascii="Arial" w:hAnsi="Arial" w:cs="Arial"/>
          <w:sz w:val="24"/>
          <w:szCs w:val="24"/>
        </w:rPr>
        <w:t>Personality development.</w:t>
      </w:r>
      <w:proofErr w:type="gramEnd"/>
      <w:r w:rsidRPr="00614AD0">
        <w:rPr>
          <w:rFonts w:ascii="Arial" w:hAnsi="Arial" w:cs="Arial"/>
          <w:sz w:val="24"/>
          <w:szCs w:val="24"/>
        </w:rPr>
        <w:t xml:space="preserve"> </w:t>
      </w:r>
      <w:proofErr w:type="gramStart"/>
      <w:r w:rsidRPr="00614AD0">
        <w:rPr>
          <w:rFonts w:ascii="Arial" w:hAnsi="Arial" w:cs="Arial"/>
          <w:sz w:val="24"/>
          <w:szCs w:val="24"/>
        </w:rPr>
        <w:t xml:space="preserve">In W. Damon and R. Lerner (Series Eds.) and N. Eisenberg (Vol. Ed.), </w:t>
      </w:r>
      <w:r w:rsidRPr="00614AD0">
        <w:rPr>
          <w:rFonts w:ascii="Arial" w:hAnsi="Arial" w:cs="Arial"/>
          <w:iCs/>
          <w:sz w:val="24"/>
          <w:szCs w:val="24"/>
        </w:rPr>
        <w:t>Handbook of child psychology, Vol. 3.</w:t>
      </w:r>
      <w:proofErr w:type="gramEnd"/>
      <w:r w:rsidRPr="00614AD0">
        <w:rPr>
          <w:rFonts w:ascii="Arial" w:hAnsi="Arial" w:cs="Arial"/>
          <w:iCs/>
          <w:sz w:val="24"/>
          <w:szCs w:val="24"/>
        </w:rPr>
        <w:t xml:space="preserve"> </w:t>
      </w:r>
      <w:proofErr w:type="gramStart"/>
      <w:r w:rsidRPr="00614AD0">
        <w:rPr>
          <w:rFonts w:ascii="Arial" w:hAnsi="Arial" w:cs="Arial"/>
          <w:iCs/>
          <w:sz w:val="24"/>
          <w:szCs w:val="24"/>
        </w:rPr>
        <w:t xml:space="preserve">Social, emotional, and personality development </w:t>
      </w:r>
      <w:r w:rsidRPr="00614AD0">
        <w:rPr>
          <w:rFonts w:ascii="Arial" w:hAnsi="Arial" w:cs="Arial"/>
          <w:sz w:val="24"/>
          <w:szCs w:val="24"/>
        </w:rPr>
        <w:t>(6th ed., pp. 300-365).</w:t>
      </w:r>
      <w:proofErr w:type="gramEnd"/>
      <w:r w:rsidRPr="00614AD0">
        <w:rPr>
          <w:rFonts w:ascii="Arial" w:hAnsi="Arial" w:cs="Arial"/>
          <w:sz w:val="24"/>
          <w:szCs w:val="24"/>
        </w:rPr>
        <w:t xml:space="preserve"> New York: Wiley.</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Chatterjee, S., Sunitha, T. A., Velayudhan, A., and Khanna, S. (1997). An investigation into the psychobiology of social phobia: personality domains and serotonergic function. </w:t>
      </w:r>
      <w:r w:rsidRPr="00614AD0">
        <w:rPr>
          <w:rFonts w:ascii="Arial" w:hAnsi="Arial" w:cs="Arial"/>
          <w:i/>
          <w:iCs/>
          <w:sz w:val="24"/>
          <w:szCs w:val="24"/>
        </w:rPr>
        <w:t>Acta Psychiatrica Scandinavica</w:t>
      </w:r>
      <w:r w:rsidRPr="00614AD0">
        <w:rPr>
          <w:rFonts w:ascii="Arial" w:hAnsi="Arial" w:cs="Arial"/>
          <w:sz w:val="24"/>
          <w:szCs w:val="24"/>
        </w:rPr>
        <w:t xml:space="preserve">, </w:t>
      </w:r>
      <w:r w:rsidRPr="00614AD0">
        <w:rPr>
          <w:rFonts w:ascii="Arial" w:hAnsi="Arial" w:cs="Arial"/>
          <w:i/>
          <w:iCs/>
          <w:sz w:val="24"/>
          <w:szCs w:val="24"/>
        </w:rPr>
        <w:t>95</w:t>
      </w:r>
      <w:r w:rsidRPr="00614AD0">
        <w:rPr>
          <w:rFonts w:ascii="Arial" w:hAnsi="Arial" w:cs="Arial"/>
          <w:sz w:val="24"/>
          <w:szCs w:val="24"/>
        </w:rPr>
        <w:t>(6), 544-550.</w:t>
      </w:r>
    </w:p>
    <w:p w:rsidR="00BC4FF1" w:rsidRPr="00614AD0" w:rsidRDefault="00BC4FF1" w:rsidP="00BC4FF1">
      <w:pPr>
        <w:autoSpaceDE w:val="0"/>
        <w:autoSpaceDN w:val="0"/>
        <w:adjustRightInd w:val="0"/>
        <w:spacing w:after="100" w:afterAutospacing="1"/>
        <w:ind w:left="360" w:hanging="994"/>
        <w:rPr>
          <w:rFonts w:ascii="Arial" w:hAnsi="Arial" w:cs="Arial"/>
          <w:sz w:val="24"/>
          <w:szCs w:val="24"/>
        </w:rPr>
      </w:pPr>
      <w:r w:rsidRPr="00614AD0">
        <w:rPr>
          <w:rFonts w:ascii="Arial" w:hAnsi="Arial" w:cs="Arial"/>
          <w:sz w:val="24"/>
          <w:szCs w:val="24"/>
        </w:rPr>
        <w:t xml:space="preserve">Chess, S., and Thomas, A. (1968). </w:t>
      </w:r>
      <w:proofErr w:type="gramStart"/>
      <w:r w:rsidRPr="00614AD0">
        <w:rPr>
          <w:rFonts w:ascii="Arial" w:hAnsi="Arial" w:cs="Arial"/>
          <w:i/>
          <w:iCs/>
          <w:sz w:val="24"/>
          <w:szCs w:val="24"/>
        </w:rPr>
        <w:t>Temperament in Clinical Practices</w:t>
      </w:r>
      <w:r w:rsidRPr="00614AD0">
        <w:rPr>
          <w:rFonts w:ascii="Arial" w:hAnsi="Arial" w:cs="Arial"/>
          <w:sz w:val="24"/>
          <w:szCs w:val="24"/>
        </w:rPr>
        <w:t>.</w:t>
      </w:r>
      <w:proofErr w:type="gramEnd"/>
      <w:r w:rsidRPr="00614AD0">
        <w:rPr>
          <w:rFonts w:ascii="Arial" w:hAnsi="Arial" w:cs="Arial"/>
          <w:sz w:val="24"/>
          <w:szCs w:val="24"/>
        </w:rPr>
        <w:t xml:space="preserve"> New York, NY: The Guilford Press.</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Chess, S., and Thomas, A. (1986). </w:t>
      </w:r>
      <w:proofErr w:type="gramStart"/>
      <w:r w:rsidRPr="00614AD0">
        <w:rPr>
          <w:rFonts w:ascii="Arial" w:hAnsi="Arial" w:cs="Arial"/>
          <w:iCs/>
          <w:sz w:val="24"/>
          <w:szCs w:val="24"/>
        </w:rPr>
        <w:t>Temperament in Clinical Practices</w:t>
      </w:r>
      <w:r w:rsidRPr="00614AD0">
        <w:rPr>
          <w:rFonts w:ascii="Arial" w:hAnsi="Arial" w:cs="Arial"/>
          <w:sz w:val="24"/>
          <w:szCs w:val="24"/>
        </w:rPr>
        <w:t>.</w:t>
      </w:r>
      <w:proofErr w:type="gramEnd"/>
      <w:r w:rsidRPr="00614AD0">
        <w:rPr>
          <w:rFonts w:ascii="Arial" w:hAnsi="Arial" w:cs="Arial"/>
          <w:sz w:val="24"/>
          <w:szCs w:val="24"/>
        </w:rPr>
        <w:t xml:space="preserve"> New York, NY: The Guilford Press.</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Chess, S., and Thomas, A. (1986). </w:t>
      </w:r>
      <w:proofErr w:type="gramStart"/>
      <w:r w:rsidRPr="00614AD0">
        <w:rPr>
          <w:rFonts w:ascii="Arial" w:hAnsi="Arial" w:cs="Arial"/>
          <w:i/>
          <w:iCs/>
          <w:sz w:val="24"/>
          <w:szCs w:val="24"/>
        </w:rPr>
        <w:t>Temperament in Clinical Practices</w:t>
      </w:r>
      <w:r w:rsidRPr="00614AD0">
        <w:rPr>
          <w:rFonts w:ascii="Arial" w:hAnsi="Arial" w:cs="Arial"/>
          <w:sz w:val="24"/>
          <w:szCs w:val="24"/>
        </w:rPr>
        <w:t>.</w:t>
      </w:r>
      <w:proofErr w:type="gramEnd"/>
      <w:r w:rsidRPr="00614AD0">
        <w:rPr>
          <w:rFonts w:ascii="Arial" w:hAnsi="Arial" w:cs="Arial"/>
          <w:sz w:val="24"/>
          <w:szCs w:val="24"/>
        </w:rPr>
        <w:t xml:space="preserve"> New York, NY: The Guilford Press.</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Chess, S., and Thomas, A. (1996). </w:t>
      </w:r>
      <w:r w:rsidRPr="00614AD0">
        <w:rPr>
          <w:rFonts w:ascii="Arial" w:hAnsi="Arial" w:cs="Arial"/>
          <w:iCs/>
          <w:sz w:val="24"/>
          <w:szCs w:val="24"/>
        </w:rPr>
        <w:t xml:space="preserve">Temperament: Theory and Practice. </w:t>
      </w:r>
      <w:r w:rsidRPr="00614AD0">
        <w:rPr>
          <w:rFonts w:ascii="Arial" w:hAnsi="Arial" w:cs="Arial"/>
          <w:sz w:val="24"/>
          <w:szCs w:val="24"/>
        </w:rPr>
        <w:t>New York, NY: Brunner- Routledge.</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Chess, S., and Thomas, A. (1996). </w:t>
      </w:r>
      <w:r w:rsidRPr="00614AD0">
        <w:rPr>
          <w:rFonts w:ascii="Arial" w:hAnsi="Arial" w:cs="Arial"/>
          <w:i/>
          <w:iCs/>
          <w:sz w:val="24"/>
          <w:szCs w:val="24"/>
        </w:rPr>
        <w:t xml:space="preserve">Temperament: Theory and Practice. </w:t>
      </w:r>
      <w:r w:rsidRPr="00614AD0">
        <w:rPr>
          <w:rFonts w:ascii="Arial" w:hAnsi="Arial" w:cs="Arial"/>
          <w:sz w:val="24"/>
          <w:szCs w:val="24"/>
        </w:rPr>
        <w:t>New York, NY: Brunner- Routledge.</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Cho, S. C., Jung, S. W., Kim, B. N., Hwang, J. W., Kim, J. W., Chungh, D. S., &amp; Kim, H. W. (2009). </w:t>
      </w:r>
      <w:proofErr w:type="gramStart"/>
      <w:r w:rsidRPr="00614AD0">
        <w:rPr>
          <w:rFonts w:ascii="Arial" w:hAnsi="Arial" w:cs="Arial"/>
          <w:sz w:val="24"/>
          <w:szCs w:val="24"/>
        </w:rPr>
        <w:t>Temperament and character among Korean children and adolescents with anxiety disorders.</w:t>
      </w:r>
      <w:proofErr w:type="gramEnd"/>
      <w:r w:rsidRPr="00614AD0">
        <w:rPr>
          <w:rFonts w:ascii="Arial" w:hAnsi="Arial" w:cs="Arial"/>
          <w:sz w:val="24"/>
          <w:szCs w:val="24"/>
        </w:rPr>
        <w:t xml:space="preserve"> </w:t>
      </w:r>
      <w:r w:rsidRPr="00614AD0">
        <w:rPr>
          <w:rFonts w:ascii="Arial" w:hAnsi="Arial" w:cs="Arial"/>
          <w:i/>
          <w:iCs/>
          <w:sz w:val="24"/>
          <w:szCs w:val="24"/>
        </w:rPr>
        <w:t>European child &amp; adolescent psychiatry</w:t>
      </w:r>
      <w:r w:rsidRPr="00614AD0">
        <w:rPr>
          <w:rFonts w:ascii="Arial" w:hAnsi="Arial" w:cs="Arial"/>
          <w:sz w:val="24"/>
          <w:szCs w:val="24"/>
        </w:rPr>
        <w:t xml:space="preserve">, </w:t>
      </w:r>
      <w:r w:rsidRPr="00614AD0">
        <w:rPr>
          <w:rFonts w:ascii="Arial" w:hAnsi="Arial" w:cs="Arial"/>
          <w:i/>
          <w:iCs/>
          <w:sz w:val="24"/>
          <w:szCs w:val="24"/>
        </w:rPr>
        <w:t>18</w:t>
      </w:r>
      <w:r w:rsidRPr="00614AD0">
        <w:rPr>
          <w:rFonts w:ascii="Arial" w:hAnsi="Arial" w:cs="Arial"/>
          <w:sz w:val="24"/>
          <w:szCs w:val="24"/>
        </w:rPr>
        <w:t>(1), 60-64.</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lastRenderedPageBreak/>
        <w:t>Clark, L. A., and Watson, D. (2008).</w:t>
      </w:r>
      <w:proofErr w:type="gramEnd"/>
      <w:r w:rsidRPr="00614AD0">
        <w:rPr>
          <w:rFonts w:ascii="Arial" w:hAnsi="Arial" w:cs="Arial"/>
          <w:sz w:val="24"/>
          <w:szCs w:val="24"/>
        </w:rPr>
        <w:t xml:space="preserve"> Temperament: An organizing paradigm for trait psychology. In O. P. John, R. W. Robins, and L. A. Pervin (Eds.), </w:t>
      </w:r>
      <w:r w:rsidRPr="00614AD0">
        <w:rPr>
          <w:rFonts w:ascii="Arial" w:hAnsi="Arial" w:cs="Arial"/>
          <w:i/>
          <w:iCs/>
          <w:sz w:val="24"/>
          <w:szCs w:val="24"/>
        </w:rPr>
        <w:t xml:space="preserve">Handbook of personality: Theory and Research </w:t>
      </w:r>
      <w:r w:rsidRPr="00614AD0">
        <w:rPr>
          <w:rFonts w:ascii="Arial" w:hAnsi="Arial" w:cs="Arial"/>
          <w:sz w:val="24"/>
          <w:szCs w:val="24"/>
        </w:rPr>
        <w:t>(pp. 265-286).</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Cloninger, C. R. (1986). </w:t>
      </w:r>
      <w:proofErr w:type="gramStart"/>
      <w:r w:rsidRPr="00614AD0">
        <w:rPr>
          <w:rFonts w:ascii="Arial" w:hAnsi="Arial" w:cs="Arial"/>
          <w:sz w:val="24"/>
          <w:szCs w:val="24"/>
        </w:rPr>
        <w:t>A unified biosocial theory of personality and its role in the development of anxiety states.</w:t>
      </w:r>
      <w:proofErr w:type="gramEnd"/>
      <w:r w:rsidRPr="00614AD0">
        <w:rPr>
          <w:rFonts w:ascii="Arial" w:hAnsi="Arial" w:cs="Arial"/>
          <w:sz w:val="24"/>
          <w:szCs w:val="24"/>
        </w:rPr>
        <w:t xml:space="preserve"> </w:t>
      </w:r>
      <w:r w:rsidRPr="00614AD0">
        <w:rPr>
          <w:rFonts w:ascii="Arial" w:hAnsi="Arial" w:cs="Arial"/>
          <w:i/>
          <w:iCs/>
          <w:sz w:val="24"/>
          <w:szCs w:val="24"/>
        </w:rPr>
        <w:t>Psychiatric developments</w:t>
      </w:r>
      <w:r w:rsidRPr="00614AD0">
        <w:rPr>
          <w:rFonts w:ascii="Arial" w:hAnsi="Arial" w:cs="Arial"/>
          <w:sz w:val="24"/>
          <w:szCs w:val="24"/>
        </w:rPr>
        <w:t xml:space="preserve">, </w:t>
      </w:r>
      <w:r w:rsidRPr="00614AD0">
        <w:rPr>
          <w:rFonts w:ascii="Arial" w:hAnsi="Arial" w:cs="Arial"/>
          <w:i/>
          <w:iCs/>
          <w:sz w:val="24"/>
          <w:szCs w:val="24"/>
        </w:rPr>
        <w:t>4</w:t>
      </w:r>
      <w:r w:rsidRPr="00614AD0">
        <w:rPr>
          <w:rFonts w:ascii="Arial" w:hAnsi="Arial" w:cs="Arial"/>
          <w:sz w:val="24"/>
          <w:szCs w:val="24"/>
        </w:rPr>
        <w:t>(3), 167.</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Cloninger, C. R., Zohar, A. H., Hirschmann, S., and Dahan, D. (2012). The psychological costs and benefits of being highly persistent: Personality profiles distinguish mood disorders from anxiety disorders. </w:t>
      </w:r>
      <w:r w:rsidRPr="00614AD0">
        <w:rPr>
          <w:rFonts w:ascii="Arial" w:hAnsi="Arial" w:cs="Arial"/>
          <w:i/>
          <w:iCs/>
          <w:sz w:val="24"/>
          <w:szCs w:val="24"/>
        </w:rPr>
        <w:t>Journal of affective disorders</w:t>
      </w:r>
      <w:r w:rsidRPr="00614AD0">
        <w:rPr>
          <w:rFonts w:ascii="Arial" w:hAnsi="Arial" w:cs="Arial"/>
          <w:sz w:val="24"/>
          <w:szCs w:val="24"/>
        </w:rPr>
        <w:t xml:space="preserve">, </w:t>
      </w:r>
      <w:r w:rsidRPr="00614AD0">
        <w:rPr>
          <w:rFonts w:ascii="Arial" w:hAnsi="Arial" w:cs="Arial"/>
          <w:i/>
          <w:iCs/>
          <w:sz w:val="24"/>
          <w:szCs w:val="24"/>
        </w:rPr>
        <w:t>136</w:t>
      </w:r>
      <w:r w:rsidRPr="00614AD0">
        <w:rPr>
          <w:rFonts w:ascii="Arial" w:hAnsi="Arial" w:cs="Arial"/>
          <w:sz w:val="24"/>
          <w:szCs w:val="24"/>
        </w:rPr>
        <w:t>(3), 758-766.</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bookmarkStart w:id="2" w:name="ref15"/>
      <w:proofErr w:type="gramStart"/>
      <w:r w:rsidRPr="00614AD0">
        <w:rPr>
          <w:rFonts w:ascii="Arial" w:hAnsi="Arial" w:cs="Arial"/>
          <w:sz w:val="24"/>
          <w:szCs w:val="24"/>
        </w:rPr>
        <w:t>Çorapçi, F. (2008).</w:t>
      </w:r>
      <w:proofErr w:type="gramEnd"/>
      <w:r w:rsidRPr="00614AD0">
        <w:rPr>
          <w:rFonts w:ascii="Arial" w:hAnsi="Arial" w:cs="Arial"/>
          <w:sz w:val="24"/>
          <w:szCs w:val="24"/>
        </w:rPr>
        <w:t xml:space="preserve"> </w:t>
      </w:r>
      <w:proofErr w:type="gramStart"/>
      <w:r w:rsidRPr="00614AD0">
        <w:rPr>
          <w:rFonts w:ascii="Arial" w:hAnsi="Arial" w:cs="Arial"/>
          <w:sz w:val="24"/>
          <w:szCs w:val="24"/>
        </w:rPr>
        <w:t>The Role of Child Temperament on Head Start Preschoolers’ Social Competence in the Context of Cumulative Risk.</w:t>
      </w:r>
      <w:proofErr w:type="gramEnd"/>
      <w:r w:rsidRPr="00614AD0">
        <w:rPr>
          <w:rFonts w:ascii="Arial" w:hAnsi="Arial" w:cs="Arial"/>
          <w:sz w:val="24"/>
          <w:szCs w:val="24"/>
        </w:rPr>
        <w:t xml:space="preserve"> Journal of Applied Developmental Psychology, 29, 1-16. </w:t>
      </w:r>
      <w:bookmarkEnd w:id="2"/>
      <w:r w:rsidR="003D429C">
        <w:rPr>
          <w:rFonts w:ascii="Arial" w:hAnsi="Arial" w:cs="Arial"/>
          <w:sz w:val="24"/>
          <w:szCs w:val="24"/>
        </w:rPr>
        <w:fldChar w:fldCharType="begin"/>
      </w:r>
      <w:r w:rsidR="00BC24A1">
        <w:rPr>
          <w:rFonts w:ascii="Arial" w:hAnsi="Arial" w:cs="Arial"/>
          <w:sz w:val="24"/>
          <w:szCs w:val="24"/>
        </w:rPr>
        <w:instrText xml:space="preserve"> HYPERLINK "</w:instrText>
      </w:r>
      <w:r w:rsidR="00BC24A1" w:rsidRPr="00BC24A1">
        <w:rPr>
          <w:rFonts w:ascii="Arial" w:hAnsi="Arial" w:cs="Arial"/>
          <w:sz w:val="24"/>
          <w:szCs w:val="24"/>
        </w:rPr>
        <w:instrText>http://dx.doi.org/10.1016/j.appdev.2007.10.003</w:instrText>
      </w:r>
      <w:r w:rsidR="00BC24A1">
        <w:rPr>
          <w:rFonts w:ascii="Arial" w:hAnsi="Arial" w:cs="Arial"/>
          <w:sz w:val="24"/>
          <w:szCs w:val="24"/>
        </w:rPr>
        <w:instrText xml:space="preserve">" </w:instrText>
      </w:r>
      <w:r w:rsidR="003D429C">
        <w:rPr>
          <w:rFonts w:ascii="Arial" w:hAnsi="Arial" w:cs="Arial"/>
          <w:sz w:val="24"/>
          <w:szCs w:val="24"/>
        </w:rPr>
        <w:fldChar w:fldCharType="separate"/>
      </w:r>
      <w:r w:rsidR="00BC24A1" w:rsidRPr="00186AA2">
        <w:rPr>
          <w:rStyle w:val="Hyperlink"/>
          <w:rFonts w:ascii="Arial" w:hAnsi="Arial" w:cs="Arial"/>
          <w:sz w:val="24"/>
          <w:szCs w:val="24"/>
        </w:rPr>
        <w:t>http://dx.doi.org/10.1016/j.appdev.2007.10.003</w:t>
      </w:r>
      <w:r w:rsidR="003D429C">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t xml:space="preserve"> </w:t>
      </w:r>
      <w:bookmarkStart w:id="3" w:name="ref17"/>
      <w:proofErr w:type="gramStart"/>
      <w:r w:rsidRPr="00614AD0">
        <w:rPr>
          <w:rFonts w:ascii="Arial" w:hAnsi="Arial" w:cs="Arial"/>
          <w:sz w:val="24"/>
          <w:szCs w:val="24"/>
        </w:rPr>
        <w:t>David, K. M., and Murphy, B. C. (2007).</w:t>
      </w:r>
      <w:proofErr w:type="gramEnd"/>
      <w:r w:rsidRPr="00614AD0">
        <w:rPr>
          <w:rFonts w:ascii="Arial" w:hAnsi="Arial" w:cs="Arial"/>
          <w:sz w:val="24"/>
          <w:szCs w:val="24"/>
        </w:rPr>
        <w:t xml:space="preserve"> Interparental Conflict and Preschooler’s Peer Relations: The Moderating Roles of Temperament and Gender. Social Development, 16, 1-23. </w:t>
      </w:r>
      <w:bookmarkEnd w:id="3"/>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"http://dx.doi.org/10.1111/j.1467-9507.2007.00369.x"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http://dx.doi.org/10.1111/j.1467-9507.2007.00369.x</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t xml:space="preserve"> </w:t>
      </w:r>
      <w:bookmarkStart w:id="4" w:name="ref20"/>
      <w:proofErr w:type="gramStart"/>
      <w:r w:rsidRPr="00614AD0">
        <w:rPr>
          <w:rFonts w:ascii="Arial" w:hAnsi="Arial" w:cs="Arial"/>
          <w:sz w:val="24"/>
          <w:szCs w:val="24"/>
        </w:rPr>
        <w:t>Diener, M. L., and Kim, D. Y. (2004).</w:t>
      </w:r>
      <w:proofErr w:type="gramEnd"/>
      <w:r w:rsidRPr="00614AD0">
        <w:rPr>
          <w:rFonts w:ascii="Arial" w:hAnsi="Arial" w:cs="Arial"/>
          <w:sz w:val="24"/>
          <w:szCs w:val="24"/>
        </w:rPr>
        <w:t xml:space="preserve"> </w:t>
      </w:r>
      <w:proofErr w:type="gramStart"/>
      <w:r w:rsidRPr="00614AD0">
        <w:rPr>
          <w:rFonts w:ascii="Arial" w:hAnsi="Arial" w:cs="Arial"/>
          <w:sz w:val="24"/>
          <w:szCs w:val="24"/>
        </w:rPr>
        <w:t>Maternal and Child Predictors of Preschool Children’s Social Competence.</w:t>
      </w:r>
      <w:proofErr w:type="gramEnd"/>
      <w:r w:rsidRPr="00614AD0">
        <w:rPr>
          <w:rFonts w:ascii="Arial" w:hAnsi="Arial" w:cs="Arial"/>
          <w:sz w:val="24"/>
          <w:szCs w:val="24"/>
        </w:rPr>
        <w:t xml:space="preserve"> Journal of Applied Developmental Psychology, 25, 3-24. </w:t>
      </w:r>
      <w:bookmarkEnd w:id="4"/>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"http://dx.doi.org/10.1016/j.appdev.2003.11.006"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http://dx.doi.org/10.1016/j.appdev.2003.11.006</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hAnsi="Arial" w:cs="Arial"/>
          <w:color w:val="231F20"/>
          <w:sz w:val="24"/>
          <w:szCs w:val="24"/>
        </w:rPr>
      </w:pPr>
      <w:r w:rsidRPr="00614AD0">
        <w:rPr>
          <w:rFonts w:ascii="Arial" w:hAnsi="Arial" w:cs="Arial"/>
          <w:color w:val="231F20"/>
          <w:sz w:val="24"/>
          <w:szCs w:val="24"/>
        </w:rPr>
        <w:t xml:space="preserve">Dodge, K.A. and Petit, G.S. (2003). </w:t>
      </w:r>
      <w:proofErr w:type="gramStart"/>
      <w:r w:rsidRPr="00614AD0">
        <w:rPr>
          <w:rFonts w:ascii="Arial" w:hAnsi="Arial" w:cs="Arial"/>
          <w:color w:val="231F20"/>
          <w:sz w:val="24"/>
          <w:szCs w:val="24"/>
        </w:rPr>
        <w:t>A biopsychosocial model of development of conduct problems in adolescence.</w:t>
      </w:r>
      <w:proofErr w:type="gramEnd"/>
      <w:r w:rsidRPr="00614AD0">
        <w:rPr>
          <w:rFonts w:ascii="Arial" w:hAnsi="Arial" w:cs="Arial"/>
          <w:color w:val="231F20"/>
          <w:sz w:val="24"/>
          <w:szCs w:val="24"/>
        </w:rPr>
        <w:t xml:space="preserve"> </w:t>
      </w:r>
      <w:r w:rsidRPr="00614AD0">
        <w:rPr>
          <w:rFonts w:ascii="Arial" w:hAnsi="Arial" w:cs="Arial"/>
          <w:i/>
          <w:iCs/>
          <w:color w:val="231F20"/>
          <w:sz w:val="24"/>
          <w:szCs w:val="24"/>
        </w:rPr>
        <w:t>Developmental Psychology</w:t>
      </w:r>
      <w:r w:rsidRPr="00614AD0">
        <w:rPr>
          <w:rFonts w:ascii="Arial" w:hAnsi="Arial" w:cs="Arial"/>
          <w:color w:val="231F20"/>
          <w:sz w:val="24"/>
          <w:szCs w:val="24"/>
        </w:rPr>
        <w:t>, 39, 349-371.</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Dunn, J. and Cutting, A.L. (1999).</w:t>
      </w:r>
      <w:proofErr w:type="gramEnd"/>
      <w:r w:rsidRPr="00614AD0">
        <w:rPr>
          <w:rFonts w:ascii="Arial" w:hAnsi="Arial" w:cs="Arial"/>
          <w:sz w:val="24"/>
          <w:szCs w:val="24"/>
        </w:rPr>
        <w:t xml:space="preserve"> Understanding Others, and Individual Differences in Friendship Interactions in Young Children. </w:t>
      </w:r>
      <w:r w:rsidRPr="00614AD0">
        <w:rPr>
          <w:rFonts w:ascii="Arial" w:hAnsi="Arial" w:cs="Arial"/>
          <w:i/>
          <w:iCs/>
          <w:sz w:val="24"/>
          <w:szCs w:val="24"/>
        </w:rPr>
        <w:t>Social Development</w:t>
      </w:r>
      <w:r w:rsidRPr="00614AD0">
        <w:rPr>
          <w:rFonts w:ascii="Arial" w:hAnsi="Arial" w:cs="Arial"/>
          <w:sz w:val="24"/>
          <w:szCs w:val="24"/>
        </w:rPr>
        <w:t>, 8, 201-219.</w:t>
      </w:r>
    </w:p>
    <w:p w:rsidR="00BC4FF1" w:rsidRPr="00614AD0" w:rsidRDefault="003D429C" w:rsidP="00BC4FF1">
      <w:pPr>
        <w:pStyle w:val="Heading1"/>
        <w:shd w:val="clear" w:color="auto" w:fill="EEEEEE"/>
        <w:spacing w:before="0" w:beforeAutospacing="0" w:line="276" w:lineRule="auto"/>
        <w:ind w:left="360" w:hanging="994"/>
        <w:textAlignment w:val="top"/>
        <w:rPr>
          <w:rFonts w:ascii="Arial" w:hAnsi="Arial" w:cs="Arial"/>
          <w:b w:val="0"/>
          <w:i/>
          <w:sz w:val="24"/>
          <w:szCs w:val="24"/>
        </w:rPr>
      </w:pPr>
      <w:hyperlink r:id="rId41" w:history="1">
        <w:r w:rsidR="00BC4FF1" w:rsidRPr="00614AD0">
          <w:rPr>
            <w:rStyle w:val="Hyperlink"/>
            <w:rFonts w:ascii="Arial" w:hAnsi="Arial" w:cs="Arial"/>
            <w:b w:val="0"/>
            <w:i/>
            <w:sz w:val="24"/>
            <w:szCs w:val="24"/>
          </w:rPr>
          <w:t>Early Child Development and Care</w:t>
        </w:r>
        <w:r w:rsidR="00BC4FF1" w:rsidRPr="00614AD0">
          <w:rPr>
            <w:rStyle w:val="apple-converted-space"/>
            <w:rFonts w:ascii="Arial" w:hAnsi="Arial" w:cs="Arial"/>
            <w:b w:val="0"/>
            <w:i/>
            <w:sz w:val="24"/>
            <w:szCs w:val="24"/>
          </w:rPr>
          <w:t> </w:t>
        </w:r>
      </w:hyperlink>
      <w:r w:rsidR="00BC4FF1" w:rsidRPr="00614AD0">
        <w:rPr>
          <w:rFonts w:ascii="Arial" w:hAnsi="Arial" w:cs="Arial"/>
          <w:b w:val="0"/>
          <w:bCs w:val="0"/>
          <w:i/>
          <w:sz w:val="24"/>
          <w:szCs w:val="24"/>
        </w:rPr>
        <w:t>Volume 180, 2010 -</w:t>
      </w:r>
      <w:r w:rsidR="00BC4FF1" w:rsidRPr="00614AD0">
        <w:rPr>
          <w:rStyle w:val="apple-converted-space"/>
          <w:rFonts w:ascii="Arial" w:hAnsi="Arial" w:cs="Arial"/>
          <w:b w:val="0"/>
          <w:bCs w:val="0"/>
          <w:i/>
          <w:sz w:val="24"/>
          <w:szCs w:val="24"/>
        </w:rPr>
        <w:t> </w:t>
      </w:r>
      <w:hyperlink r:id="rId42" w:history="1">
        <w:r w:rsidR="00BC4FF1" w:rsidRPr="00614AD0">
          <w:rPr>
            <w:rStyle w:val="Hyperlink"/>
            <w:rFonts w:ascii="Arial" w:hAnsi="Arial" w:cs="Arial"/>
            <w:b w:val="0"/>
            <w:bCs w:val="0"/>
            <w:i/>
            <w:sz w:val="24"/>
            <w:szCs w:val="24"/>
          </w:rPr>
          <w:t>Issue 10</w:t>
        </w:r>
      </w:hyperlink>
    </w:p>
    <w:p w:rsidR="00BC4FF1" w:rsidRPr="00614AD0" w:rsidRDefault="00BC4FF1" w:rsidP="00BC4FF1">
      <w:pPr>
        <w:autoSpaceDE w:val="0"/>
        <w:autoSpaceDN w:val="0"/>
        <w:adjustRightInd w:val="0"/>
        <w:spacing w:after="100" w:afterAutospacing="1"/>
        <w:ind w:left="360" w:hanging="994"/>
        <w:rPr>
          <w:rFonts w:ascii="Arial" w:hAnsi="Arial" w:cs="Arial"/>
          <w:iCs/>
          <w:sz w:val="24"/>
          <w:szCs w:val="24"/>
        </w:rPr>
      </w:pPr>
      <w:r w:rsidRPr="00614AD0">
        <w:rPr>
          <w:rFonts w:ascii="Arial" w:hAnsi="Arial" w:cs="Arial"/>
          <w:sz w:val="24"/>
          <w:szCs w:val="24"/>
        </w:rPr>
        <w:t xml:space="preserve">Eisenberg, N. (2000). </w:t>
      </w:r>
      <w:proofErr w:type="gramStart"/>
      <w:r w:rsidRPr="00614AD0">
        <w:rPr>
          <w:rFonts w:ascii="Arial" w:hAnsi="Arial" w:cs="Arial"/>
          <w:sz w:val="24"/>
          <w:szCs w:val="24"/>
        </w:rPr>
        <w:t>Emotion, regulation, and moral development.</w:t>
      </w:r>
      <w:proofErr w:type="gramEnd"/>
      <w:r w:rsidRPr="00614AD0">
        <w:rPr>
          <w:rFonts w:ascii="Arial" w:hAnsi="Arial" w:cs="Arial"/>
          <w:sz w:val="24"/>
          <w:szCs w:val="24"/>
        </w:rPr>
        <w:t xml:space="preserve"> </w:t>
      </w:r>
      <w:r w:rsidRPr="00614AD0">
        <w:rPr>
          <w:rFonts w:ascii="Arial" w:hAnsi="Arial" w:cs="Arial"/>
          <w:iCs/>
          <w:sz w:val="24"/>
          <w:szCs w:val="24"/>
        </w:rPr>
        <w:t xml:space="preserve">Annual Review of Psychology, 51, </w:t>
      </w:r>
      <w:r w:rsidRPr="00614AD0">
        <w:rPr>
          <w:rFonts w:ascii="Arial" w:hAnsi="Arial" w:cs="Arial"/>
          <w:sz w:val="24"/>
          <w:szCs w:val="24"/>
        </w:rPr>
        <w:t>665-697.</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Eisenberg, N., Fabes, R. A., Guthrie, I. K., and Reiser, M. (2001).</w:t>
      </w:r>
      <w:proofErr w:type="gramEnd"/>
      <w:r w:rsidRPr="00614AD0">
        <w:rPr>
          <w:rFonts w:ascii="Arial" w:hAnsi="Arial" w:cs="Arial"/>
          <w:sz w:val="24"/>
          <w:szCs w:val="24"/>
        </w:rPr>
        <w:t xml:space="preserve"> Dispositional emotionality andregulation: Their role in predicting quality of social functioning. </w:t>
      </w:r>
      <w:proofErr w:type="gramStart"/>
      <w:r w:rsidRPr="00614AD0">
        <w:rPr>
          <w:rFonts w:ascii="Arial" w:hAnsi="Arial" w:cs="Arial"/>
          <w:sz w:val="24"/>
          <w:szCs w:val="24"/>
        </w:rPr>
        <w:t>Journal of Personality andSocial Psychology, 78, 136-157.</w:t>
      </w:r>
      <w:proofErr w:type="gramEnd"/>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lastRenderedPageBreak/>
        <w:t>Eisenberg, N., Fabes, R. A., Guthrie, I. K., and Reiser, M. (2003).</w:t>
      </w:r>
      <w:proofErr w:type="gramEnd"/>
      <w:r w:rsidRPr="00614AD0">
        <w:rPr>
          <w:rFonts w:ascii="Arial" w:hAnsi="Arial" w:cs="Arial"/>
          <w:sz w:val="24"/>
          <w:szCs w:val="24"/>
        </w:rPr>
        <w:t xml:space="preserve"> Dispositional emotionality and regulation: Their role in predicting quality of social functioning. Journal of Personality and Social Psychology, 78, 136-157.</w:t>
      </w:r>
    </w:p>
    <w:p w:rsidR="00BC4FF1" w:rsidRPr="00614AD0" w:rsidRDefault="00BC4FF1" w:rsidP="00BC4FF1">
      <w:pPr>
        <w:autoSpaceDE w:val="0"/>
        <w:autoSpaceDN w:val="0"/>
        <w:adjustRightInd w:val="0"/>
        <w:spacing w:after="100" w:afterAutospacing="1"/>
        <w:ind w:left="360" w:hanging="994"/>
        <w:rPr>
          <w:rFonts w:ascii="Arial" w:hAnsi="Arial" w:cs="Arial"/>
          <w:sz w:val="24"/>
          <w:szCs w:val="24"/>
        </w:rPr>
      </w:pPr>
      <w:proofErr w:type="gramStart"/>
      <w:r w:rsidRPr="00614AD0">
        <w:rPr>
          <w:rFonts w:ascii="Arial" w:hAnsi="Arial" w:cs="Arial"/>
          <w:sz w:val="24"/>
          <w:szCs w:val="24"/>
        </w:rPr>
        <w:t>Eisenberg, N., Hofer, C., and Vaughan, J. (2007).</w:t>
      </w:r>
      <w:proofErr w:type="gramEnd"/>
      <w:r w:rsidRPr="00614AD0">
        <w:rPr>
          <w:rFonts w:ascii="Arial" w:hAnsi="Arial" w:cs="Arial"/>
          <w:sz w:val="24"/>
          <w:szCs w:val="24"/>
        </w:rPr>
        <w:t xml:space="preserve"> </w:t>
      </w:r>
      <w:proofErr w:type="gramStart"/>
      <w:r w:rsidRPr="00614AD0">
        <w:rPr>
          <w:rFonts w:ascii="Arial" w:hAnsi="Arial" w:cs="Arial"/>
          <w:sz w:val="24"/>
          <w:szCs w:val="24"/>
        </w:rPr>
        <w:t>Effortful control and its socioemotional consequences.</w:t>
      </w:r>
      <w:proofErr w:type="gramEnd"/>
      <w:r w:rsidRPr="00614AD0">
        <w:rPr>
          <w:rFonts w:ascii="Arial" w:hAnsi="Arial" w:cs="Arial"/>
          <w:sz w:val="24"/>
          <w:szCs w:val="24"/>
        </w:rPr>
        <w:t xml:space="preserve"> </w:t>
      </w:r>
      <w:proofErr w:type="gramStart"/>
      <w:r w:rsidRPr="00614AD0">
        <w:rPr>
          <w:rFonts w:ascii="Arial" w:hAnsi="Arial" w:cs="Arial"/>
          <w:sz w:val="24"/>
          <w:szCs w:val="24"/>
        </w:rPr>
        <w:t xml:space="preserve">In J. J. Gross (Ed.), </w:t>
      </w:r>
      <w:r w:rsidRPr="00614AD0">
        <w:rPr>
          <w:rFonts w:ascii="Arial" w:hAnsi="Arial" w:cs="Arial"/>
          <w:i/>
          <w:iCs/>
          <w:sz w:val="24"/>
          <w:szCs w:val="24"/>
        </w:rPr>
        <w:t xml:space="preserve">Handbook of emotion regulation </w:t>
      </w:r>
      <w:r w:rsidRPr="00614AD0">
        <w:rPr>
          <w:rFonts w:ascii="Arial" w:hAnsi="Arial" w:cs="Arial"/>
          <w:sz w:val="24"/>
          <w:szCs w:val="24"/>
        </w:rPr>
        <w:t>(pp. 287-306).</w:t>
      </w:r>
      <w:proofErr w:type="gramEnd"/>
      <w:r w:rsidRPr="00614AD0">
        <w:rPr>
          <w:rFonts w:ascii="Arial" w:hAnsi="Arial" w:cs="Arial"/>
          <w:sz w:val="24"/>
          <w:szCs w:val="24"/>
        </w:rPr>
        <w:t xml:space="preserve"> New York: Guilford.</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bookmarkStart w:id="5" w:name="ref22"/>
      <w:r w:rsidRPr="00614AD0">
        <w:rPr>
          <w:rFonts w:ascii="Arial" w:hAnsi="Arial" w:cs="Arial"/>
          <w:sz w:val="24"/>
          <w:szCs w:val="24"/>
        </w:rPr>
        <w:t>Eisenberg, N., Shepard, S. A., Fabes, R. A., Murphy, B. C., and Guthrie, I. K. (1998). Shyness and Children’s Emotionality, Regulation, and Coping: Contemporaneous, Longitudinal, and Across-Context Relations. Child Development, 69, 767-790.</w:t>
      </w:r>
      <w:bookmarkEnd w:id="5"/>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bookmarkStart w:id="6" w:name="ref23"/>
      <w:r w:rsidRPr="00614AD0">
        <w:rPr>
          <w:rFonts w:ascii="Arial" w:hAnsi="Arial" w:cs="Arial"/>
          <w:sz w:val="24"/>
          <w:szCs w:val="24"/>
        </w:rPr>
        <w:t xml:space="preserve">Eisenberg, N., Valiente, C., Fabes, R. A., Smith, C. L., Reiser, M., Shepard, S. A., Losoya, S. H., Guthrie, I. K., Murphy, B. C., and Cumberland, A. J. (2003). </w:t>
      </w:r>
      <w:proofErr w:type="gramStart"/>
      <w:r w:rsidRPr="00614AD0">
        <w:rPr>
          <w:rFonts w:ascii="Arial" w:hAnsi="Arial" w:cs="Arial"/>
          <w:sz w:val="24"/>
          <w:szCs w:val="24"/>
        </w:rPr>
        <w:t>The Relations of Effortful Control and Ego Control to Children’s Resiliency and Social Functioning.</w:t>
      </w:r>
      <w:proofErr w:type="gramEnd"/>
      <w:r w:rsidRPr="00614AD0">
        <w:rPr>
          <w:rFonts w:ascii="Arial" w:hAnsi="Arial" w:cs="Arial"/>
          <w:sz w:val="24"/>
          <w:szCs w:val="24"/>
        </w:rPr>
        <w:t xml:space="preserve"> Developmental Psychology, 39, 761-776.</w:t>
      </w:r>
      <w:bookmarkEnd w:id="6"/>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Eivers, A. R., Brendgen, M., Vitaro, F., and Borge, A. I. (2012).</w:t>
      </w:r>
      <w:proofErr w:type="gramEnd"/>
      <w:r w:rsidRPr="00614AD0">
        <w:rPr>
          <w:rFonts w:ascii="Arial" w:eastAsia="PalatinoLinotype-Roman" w:hAnsi="Arial" w:cs="Arial"/>
          <w:sz w:val="24"/>
          <w:szCs w:val="24"/>
        </w:rPr>
        <w:t xml:space="preserve"> </w:t>
      </w:r>
      <w:proofErr w:type="gramStart"/>
      <w:r w:rsidRPr="00614AD0">
        <w:rPr>
          <w:rFonts w:ascii="Arial" w:eastAsia="PalatinoLinotype-Roman" w:hAnsi="Arial" w:cs="Arial"/>
          <w:sz w:val="24"/>
          <w:szCs w:val="24"/>
        </w:rPr>
        <w:t>Concurrent and longitudinal links between children’s and their friends’ antisocial and prosocial behavior in preschool.</w:t>
      </w:r>
      <w:proofErr w:type="gramEnd"/>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Early Childhood Research Quarterly</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27</w:t>
      </w:r>
      <w:r w:rsidRPr="00614AD0">
        <w:rPr>
          <w:rFonts w:ascii="Arial" w:eastAsia="PalatinoLinotype-Roman" w:hAnsi="Arial" w:cs="Arial"/>
          <w:sz w:val="24"/>
          <w:szCs w:val="24"/>
        </w:rPr>
        <w:t xml:space="preserve">(1), 137–146.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10.1016/j.ecresq.2011.05.001</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Eivers, A. R., Brendgen, M., Vitaro, F., and Borge, A. I. (2012).</w:t>
      </w:r>
      <w:proofErr w:type="gramEnd"/>
      <w:r w:rsidRPr="00614AD0">
        <w:rPr>
          <w:rFonts w:ascii="Arial" w:eastAsia="PalatinoLinotype-Roman" w:hAnsi="Arial" w:cs="Arial"/>
          <w:sz w:val="24"/>
          <w:szCs w:val="24"/>
        </w:rPr>
        <w:t xml:space="preserve"> </w:t>
      </w:r>
      <w:proofErr w:type="gramStart"/>
      <w:r w:rsidRPr="00614AD0">
        <w:rPr>
          <w:rFonts w:ascii="Arial" w:eastAsia="PalatinoLinotype-Roman" w:hAnsi="Arial" w:cs="Arial"/>
          <w:sz w:val="24"/>
          <w:szCs w:val="24"/>
        </w:rPr>
        <w:t>Concurrent and longitudinal links between children’s and their friends’ antisocial and prosocial behavior in preschool.</w:t>
      </w:r>
      <w:proofErr w:type="gramEnd"/>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Early Childhood Research Quarterly</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27</w:t>
      </w:r>
      <w:r w:rsidRPr="00614AD0">
        <w:rPr>
          <w:rFonts w:ascii="Arial" w:eastAsia="PalatinoLinotype-Roman" w:hAnsi="Arial" w:cs="Arial"/>
          <w:sz w:val="24"/>
          <w:szCs w:val="24"/>
        </w:rPr>
        <w:t xml:space="preserve">(1), 137–146.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10.1016/j.ecresq.2011.05.001</w:t>
      </w:r>
    </w:p>
    <w:p w:rsidR="00BC4FF1" w:rsidRPr="00614AD0" w:rsidRDefault="00BC4FF1" w:rsidP="00BC4FF1">
      <w:pPr>
        <w:spacing w:after="100" w:afterAutospacing="1"/>
        <w:ind w:left="360" w:hanging="994"/>
        <w:jc w:val="both"/>
        <w:rPr>
          <w:rFonts w:ascii="Arial" w:eastAsia="Times New Roman" w:hAnsi="Arial" w:cs="Arial"/>
          <w:color w:val="000000"/>
          <w:sz w:val="24"/>
          <w:szCs w:val="24"/>
          <w:lang w:eastAsia="en-IN"/>
        </w:rPr>
      </w:pPr>
      <w:r w:rsidRPr="00614AD0">
        <w:rPr>
          <w:rFonts w:ascii="Arial" w:eastAsia="Times New Roman" w:hAnsi="Arial" w:cs="Arial"/>
          <w:color w:val="000000"/>
          <w:sz w:val="24"/>
          <w:szCs w:val="24"/>
          <w:lang w:eastAsia="en-IN"/>
        </w:rPr>
        <w:t>Else-Quest, Nicole M.; Hyde, Janet Shibley; Goldsmith, H. Hill; Van Hulle, Carol A.Psychological Bulletin, Vol 132(1), Jan 2006, 33-72</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Evren, C., Dalbudak, E., Cetin, R., Durkaya, M., and Evren, B. (2010).</w:t>
      </w:r>
      <w:proofErr w:type="gramEnd"/>
      <w:r w:rsidRPr="00614AD0">
        <w:rPr>
          <w:rFonts w:ascii="Arial" w:hAnsi="Arial" w:cs="Arial"/>
          <w:sz w:val="24"/>
          <w:szCs w:val="24"/>
        </w:rPr>
        <w:t xml:space="preserve"> Relationship of alexithymia and temperament and character </w:t>
      </w:r>
      <w:proofErr w:type="gramStart"/>
      <w:r w:rsidRPr="00614AD0">
        <w:rPr>
          <w:rFonts w:ascii="Arial" w:hAnsi="Arial" w:cs="Arial"/>
          <w:sz w:val="24"/>
          <w:szCs w:val="24"/>
        </w:rPr>
        <w:t>dimensions  with</w:t>
      </w:r>
      <w:proofErr w:type="gramEnd"/>
      <w:r w:rsidRPr="00614AD0">
        <w:rPr>
          <w:rFonts w:ascii="Arial" w:hAnsi="Arial" w:cs="Arial"/>
          <w:sz w:val="24"/>
          <w:szCs w:val="24"/>
        </w:rPr>
        <w:t xml:space="preserve"> lifetime post-traumatic stress disorder in male alcohol-dependent inpatients. </w:t>
      </w:r>
      <w:r w:rsidRPr="00614AD0">
        <w:rPr>
          <w:rFonts w:ascii="Arial" w:hAnsi="Arial" w:cs="Arial"/>
          <w:i/>
          <w:iCs/>
          <w:sz w:val="24"/>
          <w:szCs w:val="24"/>
        </w:rPr>
        <w:t>Psychiatry and clinical neurosciences</w:t>
      </w:r>
      <w:r w:rsidRPr="00614AD0">
        <w:rPr>
          <w:rFonts w:ascii="Arial" w:hAnsi="Arial" w:cs="Arial"/>
          <w:sz w:val="24"/>
          <w:szCs w:val="24"/>
        </w:rPr>
        <w:t xml:space="preserve">, </w:t>
      </w:r>
      <w:r w:rsidRPr="00614AD0">
        <w:rPr>
          <w:rFonts w:ascii="Arial" w:hAnsi="Arial" w:cs="Arial"/>
          <w:i/>
          <w:iCs/>
          <w:sz w:val="24"/>
          <w:szCs w:val="24"/>
        </w:rPr>
        <w:t>64</w:t>
      </w:r>
      <w:r w:rsidRPr="00614AD0">
        <w:rPr>
          <w:rFonts w:ascii="Arial" w:hAnsi="Arial" w:cs="Arial"/>
          <w:sz w:val="24"/>
          <w:szCs w:val="24"/>
        </w:rPr>
        <w:t>(2), 111-119.</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Faytout, M., Tignol, J., Swendsen, J., Grabot, D., Aouizerate, B., and Lepine, J. P. (2007).</w:t>
      </w:r>
      <w:proofErr w:type="gramEnd"/>
      <w:r w:rsidRPr="00614AD0">
        <w:rPr>
          <w:rFonts w:ascii="Arial" w:hAnsi="Arial" w:cs="Arial"/>
          <w:sz w:val="24"/>
          <w:szCs w:val="24"/>
        </w:rPr>
        <w:t xml:space="preserve"> Social phobia, fear of negative evaluation and harm avoidance. </w:t>
      </w:r>
      <w:r w:rsidRPr="00614AD0">
        <w:rPr>
          <w:rFonts w:ascii="Arial" w:hAnsi="Arial" w:cs="Arial"/>
          <w:i/>
          <w:iCs/>
          <w:sz w:val="24"/>
          <w:szCs w:val="24"/>
        </w:rPr>
        <w:t>European psychiatry</w:t>
      </w:r>
      <w:r w:rsidRPr="00614AD0">
        <w:rPr>
          <w:rFonts w:ascii="Arial" w:hAnsi="Arial" w:cs="Arial"/>
          <w:sz w:val="24"/>
          <w:szCs w:val="24"/>
        </w:rPr>
        <w:t xml:space="preserve">, </w:t>
      </w:r>
      <w:r w:rsidRPr="00614AD0">
        <w:rPr>
          <w:rFonts w:ascii="Arial" w:hAnsi="Arial" w:cs="Arial"/>
          <w:i/>
          <w:iCs/>
          <w:sz w:val="24"/>
          <w:szCs w:val="24"/>
        </w:rPr>
        <w:t>22</w:t>
      </w:r>
      <w:r w:rsidRPr="00614AD0">
        <w:rPr>
          <w:rFonts w:ascii="Arial" w:hAnsi="Arial" w:cs="Arial"/>
          <w:sz w:val="24"/>
          <w:szCs w:val="24"/>
        </w:rPr>
        <w:t>(2), 75-79.</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Frick, P. J. 2004. </w:t>
      </w:r>
      <w:proofErr w:type="gramStart"/>
      <w:r w:rsidRPr="00614AD0">
        <w:rPr>
          <w:rFonts w:ascii="Arial" w:hAnsi="Arial" w:cs="Arial"/>
          <w:sz w:val="24"/>
          <w:szCs w:val="24"/>
        </w:rPr>
        <w:t>Temperament and conduct problems – Promises and Pitfalls.</w:t>
      </w:r>
      <w:proofErr w:type="gramEnd"/>
      <w:r w:rsidRPr="00614AD0">
        <w:rPr>
          <w:rFonts w:ascii="Arial" w:hAnsi="Arial" w:cs="Arial"/>
          <w:sz w:val="24"/>
          <w:szCs w:val="24"/>
        </w:rPr>
        <w:t xml:space="preserve"> </w:t>
      </w:r>
      <w:r w:rsidRPr="00614AD0">
        <w:rPr>
          <w:rFonts w:ascii="Arial" w:hAnsi="Arial" w:cs="Arial"/>
          <w:i/>
          <w:iCs/>
          <w:sz w:val="24"/>
          <w:szCs w:val="24"/>
        </w:rPr>
        <w:t>Journal of Child and Adolescent Psychology, 33</w:t>
      </w:r>
      <w:r w:rsidRPr="00614AD0">
        <w:rPr>
          <w:rFonts w:ascii="Arial" w:hAnsi="Arial" w:cs="Arial"/>
          <w:sz w:val="24"/>
          <w:szCs w:val="24"/>
        </w:rPr>
        <w:t>, 54-68.</w:t>
      </w:r>
    </w:p>
    <w:p w:rsidR="00BC4FF1" w:rsidRPr="00614AD0" w:rsidRDefault="00BC4FF1" w:rsidP="00BC4FF1">
      <w:pPr>
        <w:autoSpaceDE w:val="0"/>
        <w:autoSpaceDN w:val="0"/>
        <w:adjustRightInd w:val="0"/>
        <w:spacing w:after="100" w:afterAutospacing="1"/>
        <w:ind w:left="360" w:hanging="994"/>
        <w:jc w:val="both"/>
        <w:rPr>
          <w:rFonts w:ascii="Arial" w:hAnsi="Arial" w:cs="Arial"/>
          <w:i/>
          <w:iCs/>
          <w:color w:val="231F20"/>
          <w:sz w:val="24"/>
          <w:szCs w:val="24"/>
        </w:rPr>
      </w:pPr>
      <w:r w:rsidRPr="00614AD0">
        <w:rPr>
          <w:rFonts w:ascii="Arial" w:hAnsi="Arial" w:cs="Arial"/>
          <w:color w:val="231F20"/>
          <w:sz w:val="24"/>
          <w:szCs w:val="24"/>
        </w:rPr>
        <w:lastRenderedPageBreak/>
        <w:t xml:space="preserve">Frick, P.J. (2004). </w:t>
      </w:r>
      <w:proofErr w:type="gramStart"/>
      <w:r w:rsidRPr="00614AD0">
        <w:rPr>
          <w:rFonts w:ascii="Arial" w:hAnsi="Arial" w:cs="Arial"/>
          <w:color w:val="231F20"/>
          <w:sz w:val="24"/>
          <w:szCs w:val="24"/>
        </w:rPr>
        <w:t>Temperament and conduct problems – Promises and Pitfalls.</w:t>
      </w:r>
      <w:proofErr w:type="gramEnd"/>
      <w:r w:rsidRPr="00614AD0">
        <w:rPr>
          <w:rFonts w:ascii="Arial" w:hAnsi="Arial" w:cs="Arial"/>
          <w:color w:val="231F20"/>
          <w:sz w:val="24"/>
          <w:szCs w:val="24"/>
        </w:rPr>
        <w:t xml:space="preserve"> </w:t>
      </w:r>
      <w:r w:rsidRPr="00614AD0">
        <w:rPr>
          <w:rFonts w:ascii="Arial" w:hAnsi="Arial" w:cs="Arial"/>
          <w:i/>
          <w:iCs/>
          <w:color w:val="231F20"/>
          <w:sz w:val="24"/>
          <w:szCs w:val="24"/>
        </w:rPr>
        <w:t xml:space="preserve">Journal of Child and Adolescent Psychology, 33, </w:t>
      </w:r>
      <w:r w:rsidRPr="00614AD0">
        <w:rPr>
          <w:rFonts w:ascii="Arial" w:hAnsi="Arial" w:cs="Arial"/>
          <w:color w:val="231F20"/>
          <w:sz w:val="24"/>
          <w:szCs w:val="24"/>
        </w:rPr>
        <w:t>54-68.</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Gleason, T. R., Gower, A. L., Hohmann, L. M., and Gleason, T. C. (2005).</w:t>
      </w:r>
      <w:proofErr w:type="gramEnd"/>
      <w:r w:rsidRPr="00614AD0">
        <w:rPr>
          <w:rFonts w:ascii="Arial" w:eastAsia="PalatinoLinotype-Roman" w:hAnsi="Arial" w:cs="Arial"/>
          <w:sz w:val="24"/>
          <w:szCs w:val="24"/>
        </w:rPr>
        <w:t xml:space="preserve"> </w:t>
      </w:r>
      <w:proofErr w:type="gramStart"/>
      <w:r w:rsidRPr="00614AD0">
        <w:rPr>
          <w:rFonts w:ascii="Arial" w:eastAsia="PalatinoLinotype-Roman" w:hAnsi="Arial" w:cs="Arial"/>
          <w:sz w:val="24"/>
          <w:szCs w:val="24"/>
        </w:rPr>
        <w:t>Temperament and friendship in preschool-aged children.</w:t>
      </w:r>
      <w:proofErr w:type="gramEnd"/>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International Journal of Behavioral Development</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29</w:t>
      </w:r>
      <w:r w:rsidRPr="00614AD0">
        <w:rPr>
          <w:rFonts w:ascii="Arial" w:eastAsia="PalatinoLinotype-Roman" w:hAnsi="Arial" w:cs="Arial"/>
          <w:sz w:val="24"/>
          <w:szCs w:val="24"/>
        </w:rPr>
        <w:t xml:space="preserve">(4), 336–344.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n 10.1080/01650250544000116</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Gleason, T. R., Gower, A. L., Hohmann, L. M., and Gleason, T. C. (2005).</w:t>
      </w:r>
      <w:proofErr w:type="gramEnd"/>
      <w:r w:rsidRPr="00614AD0">
        <w:rPr>
          <w:rFonts w:ascii="Arial" w:eastAsia="PalatinoLinotype-Roman" w:hAnsi="Arial" w:cs="Arial"/>
          <w:sz w:val="24"/>
          <w:szCs w:val="24"/>
        </w:rPr>
        <w:t xml:space="preserve"> </w:t>
      </w:r>
      <w:proofErr w:type="gramStart"/>
      <w:r w:rsidRPr="00614AD0">
        <w:rPr>
          <w:rFonts w:ascii="Arial" w:eastAsia="PalatinoLinotype-Roman" w:hAnsi="Arial" w:cs="Arial"/>
          <w:sz w:val="24"/>
          <w:szCs w:val="24"/>
        </w:rPr>
        <w:t>Temperament and friendship in preschool-aged children.</w:t>
      </w:r>
      <w:proofErr w:type="gramEnd"/>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International Journal of Behavioral Development</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29</w:t>
      </w:r>
      <w:r w:rsidRPr="00614AD0">
        <w:rPr>
          <w:rFonts w:ascii="Arial" w:eastAsia="PalatinoLinotype-Roman" w:hAnsi="Arial" w:cs="Arial"/>
          <w:sz w:val="24"/>
          <w:szCs w:val="24"/>
        </w:rPr>
        <w:t xml:space="preserve">(4), 336–344.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n10.1080/01650250544000116</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Goldsmith, H. H., Aksan, N., Esgender, M., Smider, N. A., and Vandell, D. L. (2001).</w:t>
      </w:r>
      <w:proofErr w:type="gramEnd"/>
      <w:r w:rsidRPr="00614AD0">
        <w:rPr>
          <w:rFonts w:ascii="Arial" w:eastAsia="PalatinoLinotype-Roman" w:hAnsi="Arial" w:cs="Arial"/>
          <w:sz w:val="24"/>
          <w:szCs w:val="24"/>
        </w:rPr>
        <w:t xml:space="preserve"> Temperament and socioemotional adjustment to kindergarten: A multi-informant perspective. In T. D. Wachs and G. A. Kohnstamm (eds.), </w:t>
      </w:r>
      <w:r w:rsidRPr="00614AD0">
        <w:rPr>
          <w:rFonts w:ascii="Arial" w:eastAsia="PalatinoLinotype-Roman" w:hAnsi="Arial" w:cs="Arial"/>
          <w:i/>
          <w:iCs/>
          <w:sz w:val="24"/>
          <w:szCs w:val="24"/>
        </w:rPr>
        <w:t xml:space="preserve">Temperament in context </w:t>
      </w:r>
      <w:r w:rsidRPr="00614AD0">
        <w:rPr>
          <w:rFonts w:ascii="Arial" w:eastAsia="PalatinoLinotype-Roman" w:hAnsi="Arial" w:cs="Arial"/>
          <w:sz w:val="24"/>
          <w:szCs w:val="24"/>
        </w:rPr>
        <w:t>(pp. 103–138). Mahwah, NJ: Erlbaum.</w:t>
      </w:r>
    </w:p>
    <w:p w:rsidR="00BC4FF1" w:rsidRPr="00614AD0" w:rsidRDefault="00BC4FF1" w:rsidP="00BC4FF1">
      <w:pPr>
        <w:autoSpaceDE w:val="0"/>
        <w:autoSpaceDN w:val="0"/>
        <w:adjustRightInd w:val="0"/>
        <w:spacing w:after="100" w:afterAutospacing="1"/>
        <w:ind w:left="360" w:hanging="994"/>
        <w:rPr>
          <w:rFonts w:ascii="Arial" w:hAnsi="Arial" w:cs="Arial"/>
          <w:sz w:val="24"/>
          <w:szCs w:val="24"/>
        </w:rPr>
      </w:pPr>
      <w:r w:rsidRPr="00614AD0">
        <w:rPr>
          <w:rFonts w:ascii="Arial" w:hAnsi="Arial" w:cs="Arial"/>
          <w:sz w:val="24"/>
          <w:szCs w:val="24"/>
        </w:rPr>
        <w:t xml:space="preserve">Goldsmith, H. H., Lemery, K. S., Aksan, N., </w:t>
      </w:r>
      <w:proofErr w:type="gramStart"/>
      <w:r w:rsidRPr="00614AD0">
        <w:rPr>
          <w:rFonts w:ascii="Arial" w:hAnsi="Arial" w:cs="Arial"/>
          <w:sz w:val="24"/>
          <w:szCs w:val="24"/>
        </w:rPr>
        <w:t>and  Buss</w:t>
      </w:r>
      <w:proofErr w:type="gramEnd"/>
      <w:r w:rsidRPr="00614AD0">
        <w:rPr>
          <w:rFonts w:ascii="Arial" w:hAnsi="Arial" w:cs="Arial"/>
          <w:sz w:val="24"/>
          <w:szCs w:val="24"/>
        </w:rPr>
        <w:t xml:space="preserve">, K. A. (2000). Temperament substrates </w:t>
      </w:r>
      <w:proofErr w:type="gramStart"/>
      <w:r w:rsidRPr="00614AD0">
        <w:rPr>
          <w:rFonts w:ascii="Arial" w:hAnsi="Arial" w:cs="Arial"/>
          <w:sz w:val="24"/>
          <w:szCs w:val="24"/>
        </w:rPr>
        <w:t>of  personality</w:t>
      </w:r>
      <w:proofErr w:type="gramEnd"/>
      <w:r w:rsidRPr="00614AD0">
        <w:rPr>
          <w:rFonts w:ascii="Arial" w:hAnsi="Arial" w:cs="Arial"/>
          <w:sz w:val="24"/>
          <w:szCs w:val="24"/>
        </w:rPr>
        <w:t xml:space="preserve"> development. In V. J. Molfese </w:t>
      </w:r>
      <w:proofErr w:type="gramStart"/>
      <w:r w:rsidRPr="00614AD0">
        <w:rPr>
          <w:rFonts w:ascii="Arial" w:hAnsi="Arial" w:cs="Arial"/>
          <w:sz w:val="24"/>
          <w:szCs w:val="24"/>
        </w:rPr>
        <w:t>and  D</w:t>
      </w:r>
      <w:proofErr w:type="gramEnd"/>
      <w:r w:rsidRPr="00614AD0">
        <w:rPr>
          <w:rFonts w:ascii="Arial" w:hAnsi="Arial" w:cs="Arial"/>
          <w:sz w:val="24"/>
          <w:szCs w:val="24"/>
        </w:rPr>
        <w:t>. L. Molfese (Eds.), Temperament and personality development across the life-span (pp. 1-32). New Jersey: Erlbaum.</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Grabe, H. J., Spitzer, C., and Freyberger, H. J. (1999).</w:t>
      </w:r>
      <w:proofErr w:type="gramEnd"/>
      <w:r w:rsidRPr="00614AD0">
        <w:rPr>
          <w:rFonts w:ascii="Arial" w:hAnsi="Arial" w:cs="Arial"/>
          <w:sz w:val="24"/>
          <w:szCs w:val="24"/>
        </w:rPr>
        <w:t xml:space="preserve"> </w:t>
      </w:r>
      <w:proofErr w:type="gramStart"/>
      <w:r w:rsidRPr="00614AD0">
        <w:rPr>
          <w:rFonts w:ascii="Arial" w:hAnsi="Arial" w:cs="Arial"/>
          <w:sz w:val="24"/>
          <w:szCs w:val="24"/>
        </w:rPr>
        <w:t>Relationship of dissociation to temperament and character in men and women.</w:t>
      </w:r>
      <w:proofErr w:type="gramEnd"/>
      <w:r w:rsidRPr="00614AD0">
        <w:rPr>
          <w:rFonts w:ascii="Arial" w:hAnsi="Arial" w:cs="Arial"/>
          <w:sz w:val="24"/>
          <w:szCs w:val="24"/>
        </w:rPr>
        <w:t xml:space="preserve"> </w:t>
      </w:r>
      <w:r w:rsidRPr="00614AD0">
        <w:rPr>
          <w:rFonts w:ascii="Arial" w:hAnsi="Arial" w:cs="Arial"/>
          <w:i/>
          <w:iCs/>
          <w:sz w:val="24"/>
          <w:szCs w:val="24"/>
        </w:rPr>
        <w:t>American Journal of Psychiatry</w:t>
      </w:r>
      <w:r w:rsidRPr="00614AD0">
        <w:rPr>
          <w:rFonts w:ascii="Arial" w:hAnsi="Arial" w:cs="Arial"/>
          <w:sz w:val="24"/>
          <w:szCs w:val="24"/>
        </w:rPr>
        <w:t xml:space="preserve">, </w:t>
      </w:r>
      <w:r w:rsidRPr="00614AD0">
        <w:rPr>
          <w:rFonts w:ascii="Arial" w:hAnsi="Arial" w:cs="Arial"/>
          <w:i/>
          <w:iCs/>
          <w:sz w:val="24"/>
          <w:szCs w:val="24"/>
        </w:rPr>
        <w:t>156</w:t>
      </w:r>
      <w:r w:rsidRPr="00614AD0">
        <w:rPr>
          <w:rFonts w:ascii="Arial" w:hAnsi="Arial" w:cs="Arial"/>
          <w:sz w:val="24"/>
          <w:szCs w:val="24"/>
        </w:rPr>
        <w:t>(11), 1811-1813.</w:t>
      </w:r>
    </w:p>
    <w:p w:rsidR="00BC4FF1" w:rsidRPr="00614AD0" w:rsidRDefault="00BC4FF1" w:rsidP="00BC4FF1">
      <w:pPr>
        <w:autoSpaceDE w:val="0"/>
        <w:autoSpaceDN w:val="0"/>
        <w:adjustRightInd w:val="0"/>
        <w:spacing w:after="100" w:afterAutospacing="1"/>
        <w:ind w:left="360" w:hanging="994"/>
        <w:rPr>
          <w:rFonts w:ascii="Arial" w:hAnsi="Arial" w:cs="Arial"/>
          <w:sz w:val="24"/>
          <w:szCs w:val="24"/>
        </w:rPr>
      </w:pPr>
      <w:proofErr w:type="gramStart"/>
      <w:r w:rsidRPr="00614AD0">
        <w:rPr>
          <w:rFonts w:ascii="Arial" w:hAnsi="Arial" w:cs="Arial"/>
          <w:sz w:val="24"/>
          <w:szCs w:val="24"/>
        </w:rPr>
        <w:t>Griggs, M. S., Gagnon, S.G., Huelsman, T. J., Kidder-Ashley, P., and Ballard, M. (2009).</w:t>
      </w:r>
      <w:proofErr w:type="gramEnd"/>
      <w:r w:rsidRPr="00614AD0">
        <w:rPr>
          <w:rFonts w:ascii="Arial" w:hAnsi="Arial" w:cs="Arial"/>
          <w:sz w:val="24"/>
          <w:szCs w:val="24"/>
        </w:rPr>
        <w:t xml:space="preserve"> Studentteacher relationships matter: Moderation influences between temperament and preschool social competence. </w:t>
      </w:r>
      <w:r w:rsidRPr="00614AD0">
        <w:rPr>
          <w:rFonts w:ascii="Arial" w:hAnsi="Arial" w:cs="Arial"/>
          <w:iCs/>
          <w:sz w:val="24"/>
          <w:szCs w:val="24"/>
        </w:rPr>
        <w:t>Psychology in the Schools, 46</w:t>
      </w:r>
      <w:r w:rsidRPr="00614AD0">
        <w:rPr>
          <w:rFonts w:ascii="Arial" w:hAnsi="Arial" w:cs="Arial"/>
          <w:sz w:val="24"/>
          <w:szCs w:val="24"/>
        </w:rPr>
        <w:t>, 553-566.</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Guralnick, M. J., Neville, B., Hammond, M. A., and Connor, R. T. (2007).</w:t>
      </w:r>
      <w:proofErr w:type="gramEnd"/>
      <w:r w:rsidRPr="00614AD0">
        <w:rPr>
          <w:rFonts w:ascii="Arial" w:eastAsia="PalatinoLinotype-Roman" w:hAnsi="Arial" w:cs="Arial"/>
          <w:sz w:val="24"/>
          <w:szCs w:val="24"/>
        </w:rPr>
        <w:t xml:space="preserve"> The friendships of young children with developmental delays: A longitudinal analysis. </w:t>
      </w:r>
      <w:r w:rsidRPr="00614AD0">
        <w:rPr>
          <w:rFonts w:ascii="Arial" w:eastAsia="PalatinoLinotype-Roman" w:hAnsi="Arial" w:cs="Arial"/>
          <w:i/>
          <w:iCs/>
          <w:sz w:val="24"/>
          <w:szCs w:val="24"/>
        </w:rPr>
        <w:t>Journal of Applied Developmental Psychology</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28</w:t>
      </w:r>
      <w:r w:rsidRPr="00614AD0">
        <w:rPr>
          <w:rFonts w:ascii="Arial" w:eastAsia="PalatinoLinotype-Roman" w:hAnsi="Arial" w:cs="Arial"/>
          <w:sz w:val="24"/>
          <w:szCs w:val="24"/>
        </w:rPr>
        <w:t xml:space="preserve">(1), 64–79.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10.1016/j.appdev.2006.10.004</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Harman, C., Rothbart, M. K., and Posner, M. I. (1997).</w:t>
      </w:r>
      <w:proofErr w:type="gramEnd"/>
      <w:r w:rsidRPr="00614AD0">
        <w:rPr>
          <w:rFonts w:ascii="Arial" w:hAnsi="Arial" w:cs="Arial"/>
          <w:sz w:val="24"/>
          <w:szCs w:val="24"/>
        </w:rPr>
        <w:t xml:space="preserve"> </w:t>
      </w:r>
      <w:proofErr w:type="gramStart"/>
      <w:r w:rsidRPr="00614AD0">
        <w:rPr>
          <w:rFonts w:ascii="Arial" w:hAnsi="Arial" w:cs="Arial"/>
          <w:sz w:val="24"/>
          <w:szCs w:val="24"/>
        </w:rPr>
        <w:t>Distress and attention in early infancy.</w:t>
      </w:r>
      <w:proofErr w:type="gramEnd"/>
      <w:r w:rsidRPr="00614AD0">
        <w:rPr>
          <w:rFonts w:ascii="Arial" w:hAnsi="Arial" w:cs="Arial"/>
          <w:sz w:val="24"/>
          <w:szCs w:val="24"/>
        </w:rPr>
        <w:t xml:space="preserve"> Motivation and Emotion, 21, 27-43.</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r w:rsidRPr="00614AD0">
        <w:rPr>
          <w:rFonts w:ascii="Arial" w:eastAsia="PalatinoLinotype-Roman" w:hAnsi="Arial" w:cs="Arial"/>
          <w:sz w:val="24"/>
          <w:szCs w:val="24"/>
        </w:rPr>
        <w:lastRenderedPageBreak/>
        <w:t xml:space="preserve">Hartup, W. W. (1996). The company they keep: Friendships and their developmental significance. </w:t>
      </w:r>
      <w:r w:rsidRPr="00614AD0">
        <w:rPr>
          <w:rFonts w:ascii="Arial" w:eastAsia="PalatinoLinotype-Roman" w:hAnsi="Arial" w:cs="Arial"/>
          <w:i/>
          <w:iCs/>
          <w:sz w:val="24"/>
          <w:szCs w:val="24"/>
        </w:rPr>
        <w:t>Child Development</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67</w:t>
      </w:r>
      <w:r w:rsidRPr="00614AD0">
        <w:rPr>
          <w:rFonts w:ascii="Arial" w:eastAsia="PalatinoLinotype-Roman" w:hAnsi="Arial" w:cs="Arial"/>
          <w:sz w:val="24"/>
          <w:szCs w:val="24"/>
        </w:rPr>
        <w:t xml:space="preserve">, 1–13.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10.1111/1467-8624.ep9602271141</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Hemphill, S. and Sanson, A. (2002).</w:t>
      </w:r>
      <w:proofErr w:type="gramEnd"/>
      <w:r w:rsidRPr="00614AD0">
        <w:rPr>
          <w:rFonts w:ascii="Arial" w:hAnsi="Arial" w:cs="Arial"/>
          <w:sz w:val="24"/>
          <w:szCs w:val="24"/>
        </w:rPr>
        <w:t xml:space="preserve"> </w:t>
      </w:r>
      <w:proofErr w:type="gramStart"/>
      <w:r w:rsidRPr="00614AD0">
        <w:rPr>
          <w:rFonts w:ascii="Arial" w:hAnsi="Arial" w:cs="Arial"/>
          <w:sz w:val="24"/>
          <w:szCs w:val="24"/>
        </w:rPr>
        <w:t>Matching Parenting to Child Temperament.</w:t>
      </w:r>
      <w:proofErr w:type="gramEnd"/>
      <w:r w:rsidRPr="00614AD0">
        <w:rPr>
          <w:rFonts w:ascii="Arial" w:hAnsi="Arial" w:cs="Arial"/>
          <w:sz w:val="24"/>
          <w:szCs w:val="24"/>
        </w:rPr>
        <w:t xml:space="preserve"> </w:t>
      </w:r>
      <w:r w:rsidRPr="00614AD0">
        <w:rPr>
          <w:rFonts w:ascii="Arial" w:hAnsi="Arial" w:cs="Arial"/>
          <w:i/>
          <w:iCs/>
          <w:sz w:val="24"/>
          <w:szCs w:val="24"/>
        </w:rPr>
        <w:t>Family Matters</w:t>
      </w:r>
      <w:r w:rsidRPr="00614AD0">
        <w:rPr>
          <w:rFonts w:ascii="Arial" w:hAnsi="Arial" w:cs="Arial"/>
          <w:sz w:val="24"/>
          <w:szCs w:val="24"/>
        </w:rPr>
        <w:t>, 59, 42-47.</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Henderson, H. H., </w:t>
      </w:r>
      <w:proofErr w:type="gramStart"/>
      <w:r w:rsidRPr="00614AD0">
        <w:rPr>
          <w:rFonts w:ascii="Arial" w:hAnsi="Arial" w:cs="Arial"/>
          <w:sz w:val="24"/>
          <w:szCs w:val="24"/>
        </w:rPr>
        <w:t>and  Wachs</w:t>
      </w:r>
      <w:proofErr w:type="gramEnd"/>
      <w:r w:rsidRPr="00614AD0">
        <w:rPr>
          <w:rFonts w:ascii="Arial" w:hAnsi="Arial" w:cs="Arial"/>
          <w:sz w:val="24"/>
          <w:szCs w:val="24"/>
        </w:rPr>
        <w:t xml:space="preserve">, T. D. (2007). </w:t>
      </w:r>
      <w:proofErr w:type="gramStart"/>
      <w:r w:rsidRPr="00614AD0">
        <w:rPr>
          <w:rFonts w:ascii="Arial" w:hAnsi="Arial" w:cs="Arial"/>
          <w:sz w:val="24"/>
          <w:szCs w:val="24"/>
        </w:rPr>
        <w:t>Temperament theory and the study of cognitionemotion interactions across development.</w:t>
      </w:r>
      <w:proofErr w:type="gramEnd"/>
      <w:r w:rsidRPr="00614AD0">
        <w:rPr>
          <w:rFonts w:ascii="Arial" w:hAnsi="Arial" w:cs="Arial"/>
          <w:sz w:val="24"/>
          <w:szCs w:val="24"/>
        </w:rPr>
        <w:t xml:space="preserve"> Developmental Review, 396-427.</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Huizink, A. (2012). Prenatal stress exposure and temperament: A review. European Journal of Developmental Science, 2, 77-99.</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Jiang, N., Sato, T., Hara, T., Takedomi, Y., Ozaki, I., and Yamada, S. (2003).Correlations between trait anxiety, personality and fatigue study based on the temperament and character inventory. </w:t>
      </w:r>
      <w:r w:rsidRPr="00614AD0">
        <w:rPr>
          <w:rFonts w:ascii="Arial" w:hAnsi="Arial" w:cs="Arial"/>
          <w:i/>
          <w:iCs/>
          <w:sz w:val="24"/>
          <w:szCs w:val="24"/>
        </w:rPr>
        <w:t>Journal of psychosomatic research</w:t>
      </w:r>
      <w:r w:rsidRPr="00614AD0">
        <w:rPr>
          <w:rFonts w:ascii="Arial" w:hAnsi="Arial" w:cs="Arial"/>
          <w:sz w:val="24"/>
          <w:szCs w:val="24"/>
        </w:rPr>
        <w:t xml:space="preserve">, </w:t>
      </w:r>
      <w:r w:rsidRPr="00614AD0">
        <w:rPr>
          <w:rFonts w:ascii="Arial" w:hAnsi="Arial" w:cs="Arial"/>
          <w:i/>
          <w:iCs/>
          <w:sz w:val="24"/>
          <w:szCs w:val="24"/>
        </w:rPr>
        <w:t>55</w:t>
      </w:r>
      <w:r w:rsidRPr="00614AD0">
        <w:rPr>
          <w:rFonts w:ascii="Arial" w:hAnsi="Arial" w:cs="Arial"/>
          <w:sz w:val="24"/>
          <w:szCs w:val="24"/>
        </w:rPr>
        <w:t>(6), 493-500.</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Justice, L. M., Petscher, Y., Schatschneider, C., and Mashburn, A. (2011).</w:t>
      </w:r>
      <w:proofErr w:type="gramEnd"/>
      <w:r w:rsidRPr="00614AD0">
        <w:rPr>
          <w:rFonts w:ascii="Arial" w:eastAsia="PalatinoLinotype-Roman" w:hAnsi="Arial" w:cs="Arial"/>
          <w:sz w:val="24"/>
          <w:szCs w:val="24"/>
        </w:rPr>
        <w:t xml:space="preserve"> Peer effects in preschool classrooms: Is children’s language growth associated with their classmates’ skills? </w:t>
      </w:r>
      <w:r w:rsidRPr="00614AD0">
        <w:rPr>
          <w:rFonts w:ascii="Arial" w:eastAsia="PalatinoLinotype-Roman" w:hAnsi="Arial" w:cs="Arial"/>
          <w:i/>
          <w:iCs/>
          <w:sz w:val="24"/>
          <w:szCs w:val="24"/>
        </w:rPr>
        <w:t>Child Development</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82</w:t>
      </w:r>
      <w:r w:rsidRPr="00614AD0">
        <w:rPr>
          <w:rFonts w:ascii="Arial" w:eastAsia="PalatinoLinotype-Roman" w:hAnsi="Arial" w:cs="Arial"/>
          <w:sz w:val="24"/>
          <w:szCs w:val="24"/>
        </w:rPr>
        <w:t xml:space="preserve">, 1768–1777.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10.1111/j.1467-8624.2011.01665.x</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Jylhä, P., and Isometsä, E. (2006).</w:t>
      </w:r>
      <w:proofErr w:type="gramEnd"/>
      <w:r w:rsidRPr="00614AD0">
        <w:rPr>
          <w:rFonts w:ascii="Arial" w:hAnsi="Arial" w:cs="Arial"/>
          <w:sz w:val="24"/>
          <w:szCs w:val="24"/>
        </w:rPr>
        <w:t xml:space="preserve"> </w:t>
      </w:r>
      <w:proofErr w:type="gramStart"/>
      <w:r w:rsidRPr="00614AD0">
        <w:rPr>
          <w:rFonts w:ascii="Arial" w:hAnsi="Arial" w:cs="Arial"/>
          <w:sz w:val="24"/>
          <w:szCs w:val="24"/>
        </w:rPr>
        <w:t>Temperament, character and symptoms of anxiety and depression in the general population.</w:t>
      </w:r>
      <w:proofErr w:type="gramEnd"/>
      <w:r w:rsidRPr="00614AD0">
        <w:rPr>
          <w:rFonts w:ascii="Arial" w:hAnsi="Arial" w:cs="Arial"/>
          <w:sz w:val="24"/>
          <w:szCs w:val="24"/>
        </w:rPr>
        <w:t xml:space="preserve"> </w:t>
      </w:r>
      <w:r w:rsidRPr="00614AD0">
        <w:rPr>
          <w:rFonts w:ascii="Arial" w:hAnsi="Arial" w:cs="Arial"/>
          <w:i/>
          <w:iCs/>
          <w:sz w:val="24"/>
          <w:szCs w:val="24"/>
        </w:rPr>
        <w:t>European Psychiatry</w:t>
      </w:r>
      <w:r w:rsidRPr="00614AD0">
        <w:rPr>
          <w:rFonts w:ascii="Arial" w:hAnsi="Arial" w:cs="Arial"/>
          <w:sz w:val="24"/>
          <w:szCs w:val="24"/>
        </w:rPr>
        <w:t xml:space="preserve">, </w:t>
      </w:r>
      <w:r w:rsidRPr="00614AD0">
        <w:rPr>
          <w:rFonts w:ascii="Arial" w:hAnsi="Arial" w:cs="Arial"/>
          <w:i/>
          <w:iCs/>
          <w:sz w:val="24"/>
          <w:szCs w:val="24"/>
        </w:rPr>
        <w:t>21</w:t>
      </w:r>
      <w:r w:rsidRPr="00614AD0">
        <w:rPr>
          <w:rFonts w:ascii="Arial" w:hAnsi="Arial" w:cs="Arial"/>
          <w:sz w:val="24"/>
          <w:szCs w:val="24"/>
        </w:rPr>
        <w:t>(6), 389-395.</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Kagan, J. (2005). </w:t>
      </w:r>
      <w:proofErr w:type="gramStart"/>
      <w:r w:rsidRPr="00614AD0">
        <w:rPr>
          <w:rFonts w:ascii="Arial" w:hAnsi="Arial" w:cs="Arial"/>
          <w:sz w:val="24"/>
          <w:szCs w:val="24"/>
        </w:rPr>
        <w:t>Temperament.</w:t>
      </w:r>
      <w:proofErr w:type="gramEnd"/>
      <w:r w:rsidRPr="00614AD0">
        <w:rPr>
          <w:rFonts w:ascii="Arial" w:hAnsi="Arial" w:cs="Arial"/>
          <w:sz w:val="24"/>
          <w:szCs w:val="24"/>
        </w:rPr>
        <w:t xml:space="preserve"> In: Tremblay, R.E., Barr, R.G., Peters, R.DeV. (Eds.). </w:t>
      </w:r>
      <w:proofErr w:type="gramStart"/>
      <w:r w:rsidRPr="00614AD0">
        <w:rPr>
          <w:rFonts w:ascii="Arial" w:hAnsi="Arial" w:cs="Arial"/>
          <w:sz w:val="24"/>
          <w:szCs w:val="24"/>
        </w:rPr>
        <w:t>Encyclopedia on early childhood development (pp. 1-4).</w:t>
      </w:r>
      <w:proofErr w:type="gramEnd"/>
      <w:r w:rsidRPr="00614AD0">
        <w:rPr>
          <w:rFonts w:ascii="Arial" w:hAnsi="Arial" w:cs="Arial"/>
          <w:sz w:val="24"/>
          <w:szCs w:val="24"/>
        </w:rPr>
        <w:t xml:space="preserve"> Montreal, Quebec: Centre of Excellence for Early Childhood Development</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Kagan, J., Snidman, N., Zentner, M. R., and Peterson, E. (1998).</w:t>
      </w:r>
      <w:proofErr w:type="gramEnd"/>
      <w:r w:rsidRPr="00614AD0">
        <w:rPr>
          <w:rFonts w:ascii="Arial" w:hAnsi="Arial" w:cs="Arial"/>
          <w:sz w:val="24"/>
          <w:szCs w:val="24"/>
        </w:rPr>
        <w:t xml:space="preserve"> Infant temperament and anxious symptoms in school age children. Development and Psychopathology, 11, 209-224.</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t xml:space="preserve">Keogh, B. K. (2003). </w:t>
      </w:r>
      <w:r w:rsidRPr="00614AD0">
        <w:rPr>
          <w:rFonts w:ascii="Arial" w:hAnsi="Arial" w:cs="Arial"/>
          <w:i/>
          <w:iCs/>
          <w:sz w:val="24"/>
          <w:szCs w:val="24"/>
        </w:rPr>
        <w:t xml:space="preserve">Temperament in the classroom: Understanding individual differences. </w:t>
      </w:r>
      <w:r w:rsidRPr="00614AD0">
        <w:rPr>
          <w:rFonts w:ascii="Arial" w:hAnsi="Arial" w:cs="Arial"/>
          <w:sz w:val="24"/>
          <w:szCs w:val="24"/>
        </w:rPr>
        <w:t>Baltimore, MD: Paul H. Brookes Publishing.</w:t>
      </w:r>
    </w:p>
    <w:p w:rsidR="00BC4FF1" w:rsidRPr="00614AD0" w:rsidRDefault="00BC4FF1" w:rsidP="00BC4FF1">
      <w:pPr>
        <w:autoSpaceDE w:val="0"/>
        <w:autoSpaceDN w:val="0"/>
        <w:adjustRightInd w:val="0"/>
        <w:spacing w:after="100" w:afterAutospacing="1"/>
        <w:ind w:left="360" w:hanging="994"/>
        <w:jc w:val="both"/>
        <w:rPr>
          <w:rFonts w:ascii="Arial" w:hAnsi="Arial" w:cs="Arial"/>
          <w:color w:val="231F20"/>
          <w:sz w:val="24"/>
          <w:szCs w:val="24"/>
        </w:rPr>
      </w:pPr>
      <w:r w:rsidRPr="00614AD0">
        <w:rPr>
          <w:rFonts w:ascii="Arial" w:hAnsi="Arial" w:cs="Arial"/>
          <w:color w:val="231F20"/>
          <w:sz w:val="24"/>
          <w:szCs w:val="24"/>
        </w:rPr>
        <w:t xml:space="preserve">Kochanska, G. (1998). </w:t>
      </w:r>
      <w:proofErr w:type="gramStart"/>
      <w:r w:rsidRPr="00614AD0">
        <w:rPr>
          <w:rFonts w:ascii="Arial" w:hAnsi="Arial" w:cs="Arial"/>
          <w:color w:val="231F20"/>
          <w:sz w:val="24"/>
          <w:szCs w:val="24"/>
        </w:rPr>
        <w:t>Socialization and Temperament.</w:t>
      </w:r>
      <w:proofErr w:type="gramEnd"/>
      <w:r w:rsidRPr="00614AD0">
        <w:rPr>
          <w:rFonts w:ascii="Arial" w:hAnsi="Arial" w:cs="Arial"/>
          <w:color w:val="231F20"/>
          <w:sz w:val="24"/>
          <w:szCs w:val="24"/>
        </w:rPr>
        <w:t xml:space="preserve"> </w:t>
      </w:r>
      <w:proofErr w:type="gramStart"/>
      <w:r w:rsidRPr="00614AD0">
        <w:rPr>
          <w:rFonts w:ascii="Arial" w:hAnsi="Arial" w:cs="Arial"/>
          <w:i/>
          <w:iCs/>
          <w:color w:val="231F20"/>
          <w:sz w:val="24"/>
          <w:szCs w:val="24"/>
        </w:rPr>
        <w:t xml:space="preserve">Child Development, 82, </w:t>
      </w:r>
      <w:r w:rsidRPr="00614AD0">
        <w:rPr>
          <w:rFonts w:ascii="Arial" w:hAnsi="Arial" w:cs="Arial"/>
          <w:color w:val="231F20"/>
          <w:sz w:val="24"/>
          <w:szCs w:val="24"/>
        </w:rPr>
        <w:t>1379- 1392.</w:t>
      </w:r>
      <w:proofErr w:type="gramEnd"/>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lastRenderedPageBreak/>
        <w:t>Kochanska, G., Murray, K., and Coy, K. C. (1997).</w:t>
      </w:r>
      <w:proofErr w:type="gramEnd"/>
      <w:r w:rsidRPr="00614AD0">
        <w:rPr>
          <w:rFonts w:ascii="Arial" w:hAnsi="Arial" w:cs="Arial"/>
          <w:sz w:val="24"/>
          <w:szCs w:val="24"/>
        </w:rPr>
        <w:t xml:space="preserve"> Inhibitory control as a contributor to conscience in childhood: From toddler to early school age. </w:t>
      </w:r>
      <w:proofErr w:type="gramStart"/>
      <w:r w:rsidRPr="00614AD0">
        <w:rPr>
          <w:rFonts w:ascii="Arial" w:hAnsi="Arial" w:cs="Arial"/>
          <w:i/>
          <w:iCs/>
          <w:sz w:val="24"/>
          <w:szCs w:val="24"/>
        </w:rPr>
        <w:t>Child Development, 68</w:t>
      </w:r>
      <w:r w:rsidRPr="00614AD0">
        <w:rPr>
          <w:rFonts w:ascii="Arial" w:hAnsi="Arial" w:cs="Arial"/>
          <w:sz w:val="24"/>
          <w:szCs w:val="24"/>
        </w:rPr>
        <w:t>, 263- 277.</w:t>
      </w:r>
      <w:proofErr w:type="gramEnd"/>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r w:rsidRPr="00614AD0">
        <w:rPr>
          <w:rFonts w:ascii="Arial" w:eastAsia="PalatinoLinotype-Roman" w:hAnsi="Arial" w:cs="Arial"/>
          <w:sz w:val="24"/>
          <w:szCs w:val="24"/>
        </w:rPr>
        <w:t xml:space="preserve">Ladd, G. W. (2005). </w:t>
      </w:r>
      <w:r w:rsidRPr="00614AD0">
        <w:rPr>
          <w:rFonts w:ascii="Arial" w:eastAsia="PalatinoLinotype-Roman" w:hAnsi="Arial" w:cs="Arial"/>
          <w:i/>
          <w:iCs/>
          <w:sz w:val="24"/>
          <w:szCs w:val="24"/>
        </w:rPr>
        <w:t>Children</w:t>
      </w:r>
      <w:r w:rsidRPr="00614AD0">
        <w:rPr>
          <w:rFonts w:ascii="Arial" w:eastAsia="PalatinoLinotype-Roman" w:hAnsi="Arial" w:cs="Arial"/>
          <w:sz w:val="24"/>
          <w:szCs w:val="24"/>
        </w:rPr>
        <w:t>’</w:t>
      </w:r>
      <w:r w:rsidRPr="00614AD0">
        <w:rPr>
          <w:rFonts w:ascii="Arial" w:eastAsia="PalatinoLinotype-Roman" w:hAnsi="Arial" w:cs="Arial"/>
          <w:i/>
          <w:iCs/>
          <w:sz w:val="24"/>
          <w:szCs w:val="24"/>
        </w:rPr>
        <w:t>s peer relations and social competence: A century of progress</w:t>
      </w:r>
      <w:r w:rsidRPr="00614AD0">
        <w:rPr>
          <w:rFonts w:ascii="Arial" w:eastAsia="PalatinoLinotype-Roman" w:hAnsi="Arial" w:cs="Arial"/>
          <w:sz w:val="24"/>
          <w:szCs w:val="24"/>
        </w:rPr>
        <w:t>. New Haven, CT: Yale University Press.</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Ladd, G. W., Coleman, C. C., and Kochenderfer, B. J. (1997).</w:t>
      </w:r>
      <w:proofErr w:type="gramEnd"/>
      <w:r w:rsidRPr="00614AD0">
        <w:rPr>
          <w:rFonts w:ascii="Arial" w:eastAsia="PalatinoLinotype-Roman" w:hAnsi="Arial" w:cs="Arial"/>
          <w:sz w:val="24"/>
          <w:szCs w:val="24"/>
        </w:rPr>
        <w:t xml:space="preserve"> Classroom peer acceptance, friendship, and victimization</w:t>
      </w:r>
      <w:proofErr w:type="gramStart"/>
      <w:r w:rsidRPr="00614AD0">
        <w:rPr>
          <w:rFonts w:ascii="Arial" w:eastAsia="PalatinoLinotype-Roman" w:hAnsi="Arial" w:cs="Arial"/>
          <w:sz w:val="24"/>
          <w:szCs w:val="24"/>
        </w:rPr>
        <w:t>:Distinct</w:t>
      </w:r>
      <w:proofErr w:type="gramEnd"/>
      <w:r w:rsidRPr="00614AD0">
        <w:rPr>
          <w:rFonts w:ascii="Arial" w:eastAsia="PalatinoLinotype-Roman" w:hAnsi="Arial" w:cs="Arial"/>
          <w:sz w:val="24"/>
          <w:szCs w:val="24"/>
        </w:rPr>
        <w:t xml:space="preserve"> relational systems that contribute uniquely to children’s school adjustment. </w:t>
      </w:r>
      <w:r w:rsidRPr="00614AD0">
        <w:rPr>
          <w:rFonts w:ascii="Arial" w:eastAsia="PalatinoLinotype-Roman" w:hAnsi="Arial" w:cs="Arial"/>
          <w:i/>
          <w:iCs/>
          <w:sz w:val="24"/>
          <w:szCs w:val="24"/>
        </w:rPr>
        <w:t>Child Development</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68</w:t>
      </w:r>
      <w:r w:rsidRPr="00614AD0">
        <w:rPr>
          <w:rFonts w:ascii="Arial" w:eastAsia="PalatinoLinotype-Roman" w:hAnsi="Arial" w:cs="Arial"/>
          <w:sz w:val="24"/>
          <w:szCs w:val="24"/>
        </w:rPr>
        <w:t xml:space="preserve">, 1181–1197.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10.1111/1467-8624.ep9712191527</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Laucht, M., Becker, K., and Schmidt, M. H. (2006).</w:t>
      </w:r>
      <w:proofErr w:type="gramEnd"/>
      <w:r w:rsidRPr="00614AD0">
        <w:rPr>
          <w:rFonts w:ascii="Arial" w:hAnsi="Arial" w:cs="Arial"/>
          <w:sz w:val="24"/>
          <w:szCs w:val="24"/>
        </w:rPr>
        <w:t xml:space="preserve"> Visual exploratory behavior in infancy and novelty seeking in adolescence: Two developmentally specific phenotypes of DRD4? Journal of Child Psychology and Psychiatry, 47, 1143-1151.</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Laucht, M., Becker, K., and Schmidt, M. H. (2006).</w:t>
      </w:r>
      <w:proofErr w:type="gramEnd"/>
      <w:r w:rsidRPr="00614AD0">
        <w:rPr>
          <w:rFonts w:ascii="Arial" w:hAnsi="Arial" w:cs="Arial"/>
          <w:sz w:val="24"/>
          <w:szCs w:val="24"/>
        </w:rPr>
        <w:t xml:space="preserve"> Visual exploratory behavior in infancy and novelty seeking in adolescence: Two developmentally specific phenotypes of DRD4? Journal of Child Psychology and Psychiatry, 47, 1143-1151.</w:t>
      </w:r>
    </w:p>
    <w:p w:rsidR="00BC4FF1" w:rsidRPr="00614AD0" w:rsidRDefault="00BC4FF1" w:rsidP="00BC4FF1">
      <w:pPr>
        <w:autoSpaceDE w:val="0"/>
        <w:autoSpaceDN w:val="0"/>
        <w:adjustRightInd w:val="0"/>
        <w:spacing w:after="100" w:afterAutospacing="1"/>
        <w:ind w:left="360" w:hanging="994"/>
        <w:rPr>
          <w:rFonts w:ascii="Arial" w:hAnsi="Arial" w:cs="Arial"/>
          <w:sz w:val="24"/>
          <w:szCs w:val="24"/>
        </w:rPr>
      </w:pPr>
      <w:proofErr w:type="gramStart"/>
      <w:r w:rsidRPr="00614AD0">
        <w:rPr>
          <w:rFonts w:ascii="Arial" w:hAnsi="Arial" w:cs="Arial"/>
          <w:sz w:val="24"/>
          <w:szCs w:val="24"/>
        </w:rPr>
        <w:t>Lewis, M. (2000).</w:t>
      </w:r>
      <w:proofErr w:type="gramEnd"/>
      <w:r w:rsidRPr="00614AD0">
        <w:rPr>
          <w:rFonts w:ascii="Arial" w:hAnsi="Arial" w:cs="Arial"/>
          <w:sz w:val="24"/>
          <w:szCs w:val="24"/>
        </w:rPr>
        <w:t xml:space="preserve"> </w:t>
      </w:r>
      <w:proofErr w:type="gramStart"/>
      <w:r w:rsidRPr="00614AD0">
        <w:rPr>
          <w:rFonts w:ascii="Arial" w:hAnsi="Arial" w:cs="Arial"/>
          <w:sz w:val="24"/>
          <w:szCs w:val="24"/>
        </w:rPr>
        <w:t>The emergence of human emotions.</w:t>
      </w:r>
      <w:proofErr w:type="gramEnd"/>
      <w:r w:rsidRPr="00614AD0">
        <w:rPr>
          <w:rFonts w:ascii="Arial" w:hAnsi="Arial" w:cs="Arial"/>
          <w:sz w:val="24"/>
          <w:szCs w:val="24"/>
        </w:rPr>
        <w:t xml:space="preserve"> In M. Lewis </w:t>
      </w:r>
      <w:proofErr w:type="gramStart"/>
      <w:r w:rsidRPr="00614AD0">
        <w:rPr>
          <w:rFonts w:ascii="Arial" w:hAnsi="Arial" w:cs="Arial"/>
          <w:sz w:val="24"/>
          <w:szCs w:val="24"/>
        </w:rPr>
        <w:t>and  J</w:t>
      </w:r>
      <w:proofErr w:type="gramEnd"/>
      <w:r w:rsidRPr="00614AD0">
        <w:rPr>
          <w:rFonts w:ascii="Arial" w:hAnsi="Arial" w:cs="Arial"/>
          <w:sz w:val="24"/>
          <w:szCs w:val="24"/>
        </w:rPr>
        <w:t>. M. Haviland-Jones (Eds.), Handbook of emotions, 2nd ed. New York: Guilford.</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Lochner, C., Hemmings, S., Seedat, S., Kinnear, C., Schoeman, R., Annerbrink, K., Olsson M., Eriksson E.</w:t>
      </w:r>
      <w:proofErr w:type="gramStart"/>
      <w:r w:rsidRPr="00614AD0">
        <w:rPr>
          <w:rFonts w:ascii="Arial" w:hAnsi="Arial" w:cs="Arial"/>
          <w:sz w:val="24"/>
          <w:szCs w:val="24"/>
        </w:rPr>
        <w:t>,;</w:t>
      </w:r>
      <w:proofErr w:type="gramEnd"/>
      <w:r w:rsidRPr="00614AD0">
        <w:rPr>
          <w:rFonts w:ascii="Arial" w:hAnsi="Arial" w:cs="Arial"/>
          <w:sz w:val="24"/>
          <w:szCs w:val="24"/>
        </w:rPr>
        <w:t xml:space="preserve"> Moolman-Smook, J., Allgulander, C., Stein, D. J. (2007). Genetics and personality traits in patients with social anxiety disorder: a case-control study in South Africa. </w:t>
      </w:r>
      <w:r w:rsidRPr="00614AD0">
        <w:rPr>
          <w:rFonts w:ascii="Arial" w:hAnsi="Arial" w:cs="Arial"/>
          <w:i/>
          <w:iCs/>
          <w:sz w:val="24"/>
          <w:szCs w:val="24"/>
        </w:rPr>
        <w:t>European Neuropsychopharmacology</w:t>
      </w:r>
      <w:r w:rsidRPr="00614AD0">
        <w:rPr>
          <w:rFonts w:ascii="Arial" w:hAnsi="Arial" w:cs="Arial"/>
          <w:sz w:val="24"/>
          <w:szCs w:val="24"/>
        </w:rPr>
        <w:t xml:space="preserve">, </w:t>
      </w:r>
      <w:r w:rsidRPr="00614AD0">
        <w:rPr>
          <w:rFonts w:ascii="Arial" w:hAnsi="Arial" w:cs="Arial"/>
          <w:i/>
          <w:iCs/>
          <w:sz w:val="24"/>
          <w:szCs w:val="24"/>
        </w:rPr>
        <w:t>17</w:t>
      </w:r>
      <w:r w:rsidRPr="00614AD0">
        <w:rPr>
          <w:rFonts w:ascii="Arial" w:hAnsi="Arial" w:cs="Arial"/>
          <w:sz w:val="24"/>
          <w:szCs w:val="24"/>
        </w:rPr>
        <w:t>(5), 321-327.</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t>Malhotra S</w:t>
      </w:r>
      <w:proofErr w:type="gramStart"/>
      <w:r w:rsidRPr="00614AD0">
        <w:rPr>
          <w:rFonts w:ascii="Arial" w:hAnsi="Arial" w:cs="Arial"/>
          <w:sz w:val="24"/>
          <w:szCs w:val="24"/>
        </w:rPr>
        <w:t>,Malhotra,A</w:t>
      </w:r>
      <w:proofErr w:type="gramEnd"/>
      <w:r w:rsidRPr="00614AD0">
        <w:rPr>
          <w:rFonts w:ascii="Arial" w:hAnsi="Arial" w:cs="Arial"/>
          <w:sz w:val="24"/>
          <w:szCs w:val="24"/>
        </w:rPr>
        <w:t>,(1987): Temperament and duration of illness: relationship with emotional disorders in physically sick children.</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Marteinsdottir, I., Tillfors, M., Furmark, T., Anderberg, U. M., and Ekselius, L. (2003).</w:t>
      </w:r>
      <w:proofErr w:type="gramEnd"/>
      <w:r w:rsidRPr="00614AD0">
        <w:rPr>
          <w:rFonts w:ascii="Arial" w:hAnsi="Arial" w:cs="Arial"/>
          <w:sz w:val="24"/>
          <w:szCs w:val="24"/>
        </w:rPr>
        <w:t xml:space="preserve"> </w:t>
      </w:r>
      <w:proofErr w:type="gramStart"/>
      <w:r w:rsidRPr="00614AD0">
        <w:rPr>
          <w:rFonts w:ascii="Arial" w:hAnsi="Arial" w:cs="Arial"/>
          <w:sz w:val="24"/>
          <w:szCs w:val="24"/>
        </w:rPr>
        <w:t>Personality dimensions measured by the Temperament and Character Inventory (TCI) in subjects with social phobia.</w:t>
      </w:r>
      <w:proofErr w:type="gramEnd"/>
      <w:r w:rsidRPr="00614AD0">
        <w:rPr>
          <w:rFonts w:ascii="Arial" w:hAnsi="Arial" w:cs="Arial"/>
          <w:sz w:val="24"/>
          <w:szCs w:val="24"/>
        </w:rPr>
        <w:t xml:space="preserve"> </w:t>
      </w:r>
      <w:r w:rsidRPr="00614AD0">
        <w:rPr>
          <w:rFonts w:ascii="Arial" w:hAnsi="Arial" w:cs="Arial"/>
          <w:i/>
          <w:iCs/>
          <w:sz w:val="24"/>
          <w:szCs w:val="24"/>
        </w:rPr>
        <w:t>Nordic journal of psychiatry</w:t>
      </w:r>
      <w:r w:rsidRPr="00614AD0">
        <w:rPr>
          <w:rFonts w:ascii="Arial" w:hAnsi="Arial" w:cs="Arial"/>
          <w:sz w:val="24"/>
          <w:szCs w:val="24"/>
        </w:rPr>
        <w:t xml:space="preserve">, </w:t>
      </w:r>
      <w:r w:rsidRPr="00614AD0">
        <w:rPr>
          <w:rFonts w:ascii="Arial" w:hAnsi="Arial" w:cs="Arial"/>
          <w:i/>
          <w:iCs/>
          <w:sz w:val="24"/>
          <w:szCs w:val="24"/>
        </w:rPr>
        <w:t>57</w:t>
      </w:r>
      <w:r w:rsidRPr="00614AD0">
        <w:rPr>
          <w:rFonts w:ascii="Arial" w:hAnsi="Arial" w:cs="Arial"/>
          <w:sz w:val="24"/>
          <w:szCs w:val="24"/>
        </w:rPr>
        <w:t>(1), 29-35.</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t xml:space="preserve">McClowry, S. G. (2003). </w:t>
      </w:r>
      <w:r w:rsidRPr="00614AD0">
        <w:rPr>
          <w:rFonts w:ascii="Arial" w:hAnsi="Arial" w:cs="Arial"/>
          <w:i/>
          <w:iCs/>
          <w:sz w:val="24"/>
          <w:szCs w:val="24"/>
        </w:rPr>
        <w:t xml:space="preserve">Your child’s unique temperament: Insights and strategies for responsive parenting. </w:t>
      </w:r>
      <w:r w:rsidRPr="00614AD0">
        <w:rPr>
          <w:rFonts w:ascii="Arial" w:hAnsi="Arial" w:cs="Arial"/>
          <w:sz w:val="24"/>
          <w:szCs w:val="24"/>
        </w:rPr>
        <w:t>Champaign, IL: Research Press.</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lastRenderedPageBreak/>
        <w:t xml:space="preserve">Media Spotlight (1994). </w:t>
      </w:r>
      <w:proofErr w:type="gramStart"/>
      <w:r w:rsidRPr="00614AD0">
        <w:rPr>
          <w:rFonts w:ascii="Arial" w:hAnsi="Arial" w:cs="Arial"/>
          <w:i/>
          <w:iCs/>
          <w:sz w:val="24"/>
          <w:szCs w:val="24"/>
        </w:rPr>
        <w:t>A Biblical Analysis of Religious and Secular Media.</w:t>
      </w:r>
      <w:proofErr w:type="gramEnd"/>
      <w:r w:rsidRPr="00614AD0">
        <w:rPr>
          <w:rFonts w:ascii="Arial" w:hAnsi="Arial" w:cs="Arial"/>
          <w:i/>
          <w:iCs/>
          <w:sz w:val="24"/>
          <w:szCs w:val="24"/>
        </w:rPr>
        <w:t xml:space="preserve"> </w:t>
      </w:r>
      <w:proofErr w:type="gramStart"/>
      <w:r w:rsidRPr="00614AD0">
        <w:rPr>
          <w:rFonts w:ascii="Arial" w:hAnsi="Arial" w:cs="Arial"/>
          <w:i/>
          <w:iCs/>
          <w:sz w:val="24"/>
          <w:szCs w:val="24"/>
        </w:rPr>
        <w:t>Special Report on Four Temperaments, Astrology and Personality Testing</w:t>
      </w:r>
      <w:r w:rsidRPr="00614AD0">
        <w:rPr>
          <w:rFonts w:ascii="Arial" w:hAnsi="Arial" w:cs="Arial"/>
          <w:sz w:val="24"/>
          <w:szCs w:val="24"/>
        </w:rPr>
        <w:t>.</w:t>
      </w:r>
      <w:proofErr w:type="gramEnd"/>
      <w:r w:rsidRPr="00614AD0">
        <w:rPr>
          <w:rFonts w:ascii="Arial" w:hAnsi="Arial" w:cs="Arial"/>
          <w:sz w:val="24"/>
          <w:szCs w:val="24"/>
        </w:rPr>
        <w:t xml:space="preserve"> Redmond, WA: Media Spotlight. Retrieved September 13, 2011 from </w:t>
      </w:r>
      <w:hyperlink r:id="rId43" w:history="1">
        <w:r w:rsidRPr="00614AD0">
          <w:rPr>
            <w:rStyle w:val="Hyperlink"/>
            <w:rFonts w:ascii="Arial" w:hAnsi="Arial" w:cs="Arial"/>
            <w:color w:val="000000" w:themeColor="text1"/>
            <w:sz w:val="24"/>
            <w:szCs w:val="24"/>
          </w:rPr>
          <w:t>http://www.mediaspotlight.org/pdfs/FOUR TEMPERAMENTS.PDF</w:t>
        </w:r>
      </w:hyperlink>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bookmarkStart w:id="7" w:name="ref45"/>
      <w:proofErr w:type="gramStart"/>
      <w:r w:rsidRPr="00614AD0">
        <w:rPr>
          <w:rFonts w:ascii="Arial" w:hAnsi="Arial" w:cs="Arial"/>
          <w:sz w:val="24"/>
          <w:szCs w:val="24"/>
        </w:rPr>
        <w:t>Mendez, J., McDermott, P., and Fantuzzo, J. (2002).</w:t>
      </w:r>
      <w:proofErr w:type="gramEnd"/>
      <w:r w:rsidRPr="00614AD0">
        <w:rPr>
          <w:rFonts w:ascii="Arial" w:hAnsi="Arial" w:cs="Arial"/>
          <w:sz w:val="24"/>
          <w:szCs w:val="24"/>
        </w:rPr>
        <w:t xml:space="preserve"> Identifying and Promoting Social Competence with African-American Preschool Children: Developmental and Contextual Considerations. Psychology in the Schools, 39, 111-123.</w:t>
      </w:r>
      <w:bookmarkEnd w:id="7"/>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"http://dx.doi.org/10.1002/pits.10039"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http://dx.doi.org/10.1002/pits.10039</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Mörtberg, E., Bejerot, S., and Åberg Wistedt, A. (2007).</w:t>
      </w:r>
      <w:proofErr w:type="gramEnd"/>
      <w:r w:rsidRPr="00614AD0">
        <w:rPr>
          <w:rFonts w:ascii="Arial" w:hAnsi="Arial" w:cs="Arial"/>
          <w:sz w:val="24"/>
          <w:szCs w:val="24"/>
        </w:rPr>
        <w:t xml:space="preserve"> Temperament and character dimensions in patients with social phobia: patterns of change following treatments</w:t>
      </w:r>
      <w:proofErr w:type="gramStart"/>
      <w:r w:rsidRPr="00614AD0">
        <w:rPr>
          <w:rFonts w:ascii="Arial" w:hAnsi="Arial" w:cs="Arial"/>
          <w:sz w:val="24"/>
          <w:szCs w:val="24"/>
        </w:rPr>
        <w:t>?.</w:t>
      </w:r>
      <w:proofErr w:type="gramEnd"/>
      <w:r w:rsidRPr="00614AD0">
        <w:rPr>
          <w:rFonts w:ascii="Arial" w:hAnsi="Arial" w:cs="Arial"/>
          <w:sz w:val="24"/>
          <w:szCs w:val="24"/>
        </w:rPr>
        <w:t xml:space="preserve"> </w:t>
      </w:r>
      <w:r w:rsidRPr="00614AD0">
        <w:rPr>
          <w:rFonts w:ascii="Arial" w:hAnsi="Arial" w:cs="Arial"/>
          <w:i/>
          <w:iCs/>
          <w:sz w:val="24"/>
          <w:szCs w:val="24"/>
        </w:rPr>
        <w:t>Psychiatry research</w:t>
      </w:r>
      <w:r w:rsidRPr="00614AD0">
        <w:rPr>
          <w:rFonts w:ascii="Arial" w:hAnsi="Arial" w:cs="Arial"/>
          <w:sz w:val="24"/>
          <w:szCs w:val="24"/>
        </w:rPr>
        <w:t xml:space="preserve">, </w:t>
      </w:r>
      <w:r w:rsidRPr="00614AD0">
        <w:rPr>
          <w:rFonts w:ascii="Arial" w:hAnsi="Arial" w:cs="Arial"/>
          <w:i/>
          <w:iCs/>
          <w:sz w:val="24"/>
          <w:szCs w:val="24"/>
        </w:rPr>
        <w:t>152</w:t>
      </w:r>
      <w:r w:rsidRPr="00614AD0">
        <w:rPr>
          <w:rFonts w:ascii="Arial" w:hAnsi="Arial" w:cs="Arial"/>
          <w:sz w:val="24"/>
          <w:szCs w:val="24"/>
        </w:rPr>
        <w:t>(1), 81-90.</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National Institute of Child Health and Human Development, Early Child Care Research Network.</w:t>
      </w:r>
      <w:proofErr w:type="gramEnd"/>
      <w:r w:rsidRPr="00614AD0">
        <w:rPr>
          <w:rFonts w:ascii="Arial" w:eastAsia="PalatinoLinotype-Roman" w:hAnsi="Arial" w:cs="Arial"/>
          <w:sz w:val="24"/>
          <w:szCs w:val="24"/>
        </w:rPr>
        <w:t xml:space="preserve"> (2008). Social competence with peers in third grade: Associations with earlier peer experiences in childcare. </w:t>
      </w:r>
      <w:r w:rsidRPr="00614AD0">
        <w:rPr>
          <w:rFonts w:ascii="Arial" w:eastAsia="PalatinoLinotype-Roman" w:hAnsi="Arial" w:cs="Arial"/>
          <w:i/>
          <w:iCs/>
          <w:sz w:val="24"/>
          <w:szCs w:val="24"/>
        </w:rPr>
        <w:t>Social Development</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17</w:t>
      </w:r>
      <w:r w:rsidRPr="00614AD0">
        <w:rPr>
          <w:rFonts w:ascii="Arial" w:eastAsia="PalatinoLinotype-Roman" w:hAnsi="Arial" w:cs="Arial"/>
          <w:sz w:val="24"/>
          <w:szCs w:val="24"/>
        </w:rPr>
        <w:t xml:space="preserve">, 419–453.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10.1111/j.1467-9507.2007.00446.x</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Neppl, T.K., Donnellan, M.B., Scaramella, L.V., Widaman, K.F., Spilman, S.K., Ontai, L.L., &amp; Conger, R.D. (2010).</w:t>
      </w:r>
      <w:proofErr w:type="gramEnd"/>
      <w:r w:rsidRPr="00614AD0">
        <w:rPr>
          <w:rFonts w:ascii="Arial" w:hAnsi="Arial" w:cs="Arial"/>
          <w:sz w:val="24"/>
          <w:szCs w:val="24"/>
        </w:rPr>
        <w:t xml:space="preserve"> </w:t>
      </w:r>
      <w:proofErr w:type="gramStart"/>
      <w:r w:rsidRPr="00614AD0">
        <w:rPr>
          <w:rFonts w:ascii="Arial" w:hAnsi="Arial" w:cs="Arial"/>
          <w:sz w:val="24"/>
          <w:szCs w:val="24"/>
        </w:rPr>
        <w:t>Differential stability of temperament and personality from toddlerhood to middle childhood.</w:t>
      </w:r>
      <w:proofErr w:type="gramEnd"/>
      <w:r w:rsidRPr="00614AD0">
        <w:rPr>
          <w:rFonts w:ascii="Arial" w:hAnsi="Arial" w:cs="Arial"/>
          <w:sz w:val="24"/>
          <w:szCs w:val="24"/>
        </w:rPr>
        <w:t xml:space="preserve"> Journal of Research in Personality, 44, pp. 386-396.</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North, C. S., Abbacchi, A., Cloninger, C.R. (2012). Personality and posttraumatic stress disorder among directly exposed survivors of the Oklahoma City bombing. </w:t>
      </w:r>
      <w:r w:rsidRPr="00614AD0">
        <w:rPr>
          <w:rFonts w:ascii="Arial" w:hAnsi="Arial" w:cs="Arial"/>
          <w:i/>
          <w:iCs/>
          <w:sz w:val="24"/>
          <w:szCs w:val="24"/>
        </w:rPr>
        <w:t xml:space="preserve">Compr Psychiatry; 53 </w:t>
      </w:r>
      <w:r w:rsidRPr="00614AD0">
        <w:rPr>
          <w:rFonts w:ascii="Arial" w:hAnsi="Arial" w:cs="Arial"/>
          <w:sz w:val="24"/>
          <w:szCs w:val="24"/>
        </w:rPr>
        <w:t>(1):1-8.</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Nyman, E., Miettunen, J., Freimer, N., Joukamaa, M., Mäki, P., Ekelund, J., Peltonen L., Jarvelin M.R., Veijola J., Paunio, T. (2011).</w:t>
      </w:r>
      <w:proofErr w:type="gramEnd"/>
      <w:r w:rsidRPr="00614AD0">
        <w:rPr>
          <w:rFonts w:ascii="Arial" w:hAnsi="Arial" w:cs="Arial"/>
          <w:sz w:val="24"/>
          <w:szCs w:val="24"/>
        </w:rPr>
        <w:t xml:space="preserve"> </w:t>
      </w:r>
      <w:proofErr w:type="gramStart"/>
      <w:r w:rsidRPr="00614AD0">
        <w:rPr>
          <w:rFonts w:ascii="Arial" w:hAnsi="Arial" w:cs="Arial"/>
          <w:sz w:val="24"/>
          <w:szCs w:val="24"/>
        </w:rPr>
        <w:t>Impact of temperament on depression and anxiety symptoms and depressive disorder in a population-based birth cohort.</w:t>
      </w:r>
      <w:proofErr w:type="gramEnd"/>
      <w:r w:rsidRPr="00614AD0">
        <w:rPr>
          <w:rFonts w:ascii="Arial" w:hAnsi="Arial" w:cs="Arial"/>
          <w:sz w:val="24"/>
          <w:szCs w:val="24"/>
        </w:rPr>
        <w:t xml:space="preserve"> </w:t>
      </w:r>
      <w:r w:rsidRPr="00614AD0">
        <w:rPr>
          <w:rFonts w:ascii="Arial" w:hAnsi="Arial" w:cs="Arial"/>
          <w:i/>
          <w:iCs/>
          <w:sz w:val="24"/>
          <w:szCs w:val="24"/>
        </w:rPr>
        <w:t>Journal of affective disorders</w:t>
      </w:r>
      <w:r w:rsidRPr="00614AD0">
        <w:rPr>
          <w:rFonts w:ascii="Arial" w:hAnsi="Arial" w:cs="Arial"/>
          <w:sz w:val="24"/>
          <w:szCs w:val="24"/>
        </w:rPr>
        <w:t xml:space="preserve">, </w:t>
      </w:r>
      <w:r w:rsidRPr="00614AD0">
        <w:rPr>
          <w:rFonts w:ascii="Arial" w:hAnsi="Arial" w:cs="Arial"/>
          <w:i/>
          <w:iCs/>
          <w:sz w:val="24"/>
          <w:szCs w:val="24"/>
        </w:rPr>
        <w:t>131</w:t>
      </w:r>
      <w:r w:rsidRPr="00614AD0">
        <w:rPr>
          <w:rFonts w:ascii="Arial" w:hAnsi="Arial" w:cs="Arial"/>
          <w:sz w:val="24"/>
          <w:szCs w:val="24"/>
        </w:rPr>
        <w:t>(1), 393-397.</w:t>
      </w:r>
    </w:p>
    <w:p w:rsidR="00BC4FF1" w:rsidRPr="00614AD0" w:rsidRDefault="00BC4FF1" w:rsidP="00BC4FF1">
      <w:pPr>
        <w:pStyle w:val="NormalWeb"/>
        <w:shd w:val="clear" w:color="auto" w:fill="FFFFFF"/>
        <w:spacing w:before="0" w:beforeAutospacing="0" w:line="276" w:lineRule="auto"/>
        <w:ind w:left="360" w:hanging="994"/>
        <w:jc w:val="both"/>
        <w:textAlignment w:val="baseline"/>
        <w:rPr>
          <w:rFonts w:ascii="Arial" w:hAnsi="Arial" w:cs="Arial"/>
        </w:rPr>
      </w:pPr>
      <w:r w:rsidRPr="00614AD0">
        <w:rPr>
          <w:rFonts w:ascii="Arial" w:hAnsi="Arial" w:cs="Arial"/>
        </w:rPr>
        <w:t>Olino, T. M., Durbin, C. E., Klein, D. N., Hayden, E. P. and Dyson, M. W. (2013), Gender Differences in Young Children's Temperament Traits: Comparisons Across Observational and Parent-Report Methods. J Pers, 81: 119–129. doi:10.1111/jopy.12000</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Pallanti, S. (2007).</w:t>
      </w:r>
      <w:proofErr w:type="gramEnd"/>
      <w:r w:rsidRPr="00614AD0">
        <w:rPr>
          <w:rFonts w:ascii="Arial" w:hAnsi="Arial" w:cs="Arial"/>
          <w:sz w:val="24"/>
          <w:szCs w:val="24"/>
        </w:rPr>
        <w:t xml:space="preserve"> Social anxiety disorder and temperament: excitatory and inhibitory mechanisms on primary motor cortex in patients and healthy controls. </w:t>
      </w:r>
      <w:proofErr w:type="gramStart"/>
      <w:r w:rsidRPr="00614AD0">
        <w:rPr>
          <w:rFonts w:ascii="Arial" w:hAnsi="Arial" w:cs="Arial"/>
          <w:i/>
          <w:iCs/>
          <w:sz w:val="24"/>
          <w:szCs w:val="24"/>
        </w:rPr>
        <w:t>European Psychiatry</w:t>
      </w:r>
      <w:r w:rsidRPr="00614AD0">
        <w:rPr>
          <w:rFonts w:ascii="Arial" w:hAnsi="Arial" w:cs="Arial"/>
          <w:sz w:val="24"/>
          <w:szCs w:val="24"/>
        </w:rPr>
        <w:t xml:space="preserve">, </w:t>
      </w:r>
      <w:r w:rsidRPr="00614AD0">
        <w:rPr>
          <w:rFonts w:ascii="Arial" w:hAnsi="Arial" w:cs="Arial"/>
          <w:i/>
          <w:iCs/>
          <w:sz w:val="24"/>
          <w:szCs w:val="24"/>
        </w:rPr>
        <w:t>22</w:t>
      </w:r>
      <w:r w:rsidRPr="00614AD0">
        <w:rPr>
          <w:rFonts w:ascii="Arial" w:hAnsi="Arial" w:cs="Arial"/>
          <w:sz w:val="24"/>
          <w:szCs w:val="24"/>
        </w:rPr>
        <w:t>, S284.</w:t>
      </w:r>
      <w:proofErr w:type="gramEnd"/>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lastRenderedPageBreak/>
        <w:t>Pélissolo, A., André, C., Pujol, H., Yao, S. N., Servant, D., Braconnier, A., and Lépine, J. P. (2002).</w:t>
      </w:r>
      <w:proofErr w:type="gramEnd"/>
      <w:r w:rsidRPr="00614AD0">
        <w:rPr>
          <w:rFonts w:ascii="Arial" w:hAnsi="Arial" w:cs="Arial"/>
          <w:sz w:val="24"/>
          <w:szCs w:val="24"/>
        </w:rPr>
        <w:t xml:space="preserve"> Personality dimensions in social phobics with or without depression. </w:t>
      </w:r>
      <w:r w:rsidRPr="00614AD0">
        <w:rPr>
          <w:rFonts w:ascii="Arial" w:hAnsi="Arial" w:cs="Arial"/>
          <w:i/>
          <w:iCs/>
          <w:sz w:val="24"/>
          <w:szCs w:val="24"/>
        </w:rPr>
        <w:t>Acta Psychiatrica Scandinavica</w:t>
      </w:r>
      <w:r w:rsidRPr="00614AD0">
        <w:rPr>
          <w:rFonts w:ascii="Arial" w:hAnsi="Arial" w:cs="Arial"/>
          <w:sz w:val="24"/>
          <w:szCs w:val="24"/>
        </w:rPr>
        <w:t xml:space="preserve">, </w:t>
      </w:r>
      <w:r w:rsidRPr="00614AD0">
        <w:rPr>
          <w:rFonts w:ascii="Arial" w:hAnsi="Arial" w:cs="Arial"/>
          <w:i/>
          <w:iCs/>
          <w:sz w:val="24"/>
          <w:szCs w:val="24"/>
        </w:rPr>
        <w:t>105</w:t>
      </w:r>
      <w:r w:rsidRPr="00614AD0">
        <w:rPr>
          <w:rFonts w:ascii="Arial" w:hAnsi="Arial" w:cs="Arial"/>
          <w:sz w:val="24"/>
          <w:szCs w:val="24"/>
        </w:rPr>
        <w:t>(2), 94-103.</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Pianta, R. C., La Paro, K. M., and Hamre, B. K. (2008).</w:t>
      </w:r>
      <w:proofErr w:type="gramEnd"/>
      <w:r w:rsidRPr="00614AD0">
        <w:rPr>
          <w:rFonts w:ascii="Arial" w:eastAsia="PalatinoLinotype-Roman" w:hAnsi="Arial" w:cs="Arial"/>
          <w:sz w:val="24"/>
          <w:szCs w:val="24"/>
        </w:rPr>
        <w:t xml:space="preserve"> </w:t>
      </w:r>
      <w:proofErr w:type="gramStart"/>
      <w:r w:rsidRPr="00614AD0">
        <w:rPr>
          <w:rFonts w:ascii="Arial" w:eastAsia="PalatinoLinotype-Roman" w:hAnsi="Arial" w:cs="Arial"/>
          <w:i/>
          <w:iCs/>
          <w:sz w:val="24"/>
          <w:szCs w:val="24"/>
        </w:rPr>
        <w:t>Classroom Assessment Scoring System (CLASS) K-3 version</w:t>
      </w:r>
      <w:r w:rsidRPr="00614AD0">
        <w:rPr>
          <w:rFonts w:ascii="Arial" w:eastAsia="PalatinoLinotype-Roman" w:hAnsi="Arial" w:cs="Arial"/>
          <w:sz w:val="24"/>
          <w:szCs w:val="24"/>
        </w:rPr>
        <w:t>.</w:t>
      </w:r>
      <w:proofErr w:type="gramEnd"/>
      <w:r w:rsidRPr="00614AD0">
        <w:rPr>
          <w:rFonts w:ascii="Arial" w:eastAsia="PalatinoLinotype-Roman" w:hAnsi="Arial" w:cs="Arial"/>
          <w:sz w:val="24"/>
          <w:szCs w:val="24"/>
        </w:rPr>
        <w:t xml:space="preserve"> Baltimore, MD: Brookes.</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Posner, M. I. &amp; Rothbart, M. K. (2007).</w:t>
      </w:r>
      <w:proofErr w:type="gramEnd"/>
      <w:r w:rsidRPr="00614AD0">
        <w:rPr>
          <w:rFonts w:ascii="Arial" w:hAnsi="Arial" w:cs="Arial"/>
          <w:sz w:val="24"/>
          <w:szCs w:val="24"/>
        </w:rPr>
        <w:t xml:space="preserve"> </w:t>
      </w:r>
      <w:proofErr w:type="gramStart"/>
      <w:r w:rsidRPr="00614AD0">
        <w:rPr>
          <w:rFonts w:ascii="Arial" w:hAnsi="Arial" w:cs="Arial"/>
          <w:sz w:val="24"/>
          <w:szCs w:val="24"/>
        </w:rPr>
        <w:t>Educating the human brain.</w:t>
      </w:r>
      <w:proofErr w:type="gramEnd"/>
      <w:r w:rsidRPr="00614AD0">
        <w:rPr>
          <w:rFonts w:ascii="Arial" w:hAnsi="Arial" w:cs="Arial"/>
          <w:sz w:val="24"/>
          <w:szCs w:val="24"/>
        </w:rPr>
        <w:t xml:space="preserve"> Washington, DC: American Psychological Association.</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Posner, M. I., and Rothbart, M. K. (2000).</w:t>
      </w:r>
      <w:proofErr w:type="gramEnd"/>
      <w:r w:rsidRPr="00614AD0">
        <w:rPr>
          <w:rFonts w:ascii="Arial" w:hAnsi="Arial" w:cs="Arial"/>
          <w:sz w:val="24"/>
          <w:szCs w:val="24"/>
        </w:rPr>
        <w:t xml:space="preserve"> </w:t>
      </w:r>
      <w:proofErr w:type="gramStart"/>
      <w:r w:rsidRPr="00614AD0">
        <w:rPr>
          <w:rFonts w:ascii="Arial" w:hAnsi="Arial" w:cs="Arial"/>
          <w:sz w:val="24"/>
          <w:szCs w:val="24"/>
        </w:rPr>
        <w:t>Educating the human brain.</w:t>
      </w:r>
      <w:proofErr w:type="gramEnd"/>
      <w:r w:rsidRPr="00614AD0">
        <w:rPr>
          <w:rFonts w:ascii="Arial" w:hAnsi="Arial" w:cs="Arial"/>
          <w:sz w:val="24"/>
          <w:szCs w:val="24"/>
        </w:rPr>
        <w:t xml:space="preserve"> Washington, DC: American Psychological Association.</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Ramos, M. C., Guerin, D. W., Gottfried, A. W., Bathurst, K., and Oliver, P. H. (2005). Family conflict and children’s behavior problems: The moderating role of child temperament. </w:t>
      </w:r>
      <w:r w:rsidRPr="00614AD0">
        <w:rPr>
          <w:rFonts w:ascii="Arial" w:hAnsi="Arial" w:cs="Arial"/>
          <w:i/>
          <w:iCs/>
          <w:sz w:val="24"/>
          <w:szCs w:val="24"/>
        </w:rPr>
        <w:t>Structural Equation Modeling</w:t>
      </w:r>
      <w:r w:rsidRPr="00614AD0">
        <w:rPr>
          <w:rFonts w:ascii="Arial" w:hAnsi="Arial" w:cs="Arial"/>
          <w:sz w:val="24"/>
          <w:szCs w:val="24"/>
        </w:rPr>
        <w:t xml:space="preserve">, </w:t>
      </w:r>
      <w:r w:rsidRPr="00614AD0">
        <w:rPr>
          <w:rFonts w:ascii="Arial" w:hAnsi="Arial" w:cs="Arial"/>
          <w:i/>
          <w:iCs/>
          <w:sz w:val="24"/>
          <w:szCs w:val="24"/>
        </w:rPr>
        <w:t>12</w:t>
      </w:r>
      <w:r w:rsidRPr="00614AD0">
        <w:rPr>
          <w:rFonts w:ascii="Arial" w:hAnsi="Arial" w:cs="Arial"/>
          <w:sz w:val="24"/>
          <w:szCs w:val="24"/>
        </w:rPr>
        <w:t>, 278-298.</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Roberts, B. W., &amp; DelVecchio, W. F. (2000).</w:t>
      </w:r>
      <w:proofErr w:type="gramEnd"/>
      <w:r w:rsidRPr="00614AD0">
        <w:rPr>
          <w:rFonts w:ascii="Arial" w:hAnsi="Arial" w:cs="Arial"/>
          <w:sz w:val="24"/>
          <w:szCs w:val="24"/>
        </w:rPr>
        <w:t xml:space="preserve"> The rank-order consistency of personality traits from childhood to old age: A quantitative review of longitudinal studies. Psychological Bulletin, 126, 25–30.</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Roberts, B. W., and DelVecchio, W. F. (2000).</w:t>
      </w:r>
      <w:proofErr w:type="gramEnd"/>
      <w:r w:rsidRPr="00614AD0">
        <w:rPr>
          <w:rFonts w:ascii="Arial" w:hAnsi="Arial" w:cs="Arial"/>
          <w:sz w:val="24"/>
          <w:szCs w:val="24"/>
        </w:rPr>
        <w:t xml:space="preserve"> The rank-order consistency of personality traits from childhood to old age: A quantitative review of longitudinal studies. Psychological Bulletin, 126, 25–30.</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Rothbart, M. K. (2011). </w:t>
      </w:r>
      <w:proofErr w:type="gramStart"/>
      <w:r w:rsidRPr="00614AD0">
        <w:rPr>
          <w:rFonts w:ascii="Arial" w:hAnsi="Arial" w:cs="Arial"/>
          <w:sz w:val="24"/>
          <w:szCs w:val="24"/>
        </w:rPr>
        <w:t>Becoming who we are: Temperament and personality in development.</w:t>
      </w:r>
      <w:proofErr w:type="gramEnd"/>
      <w:r w:rsidRPr="00614AD0">
        <w:rPr>
          <w:rFonts w:ascii="Arial" w:hAnsi="Arial" w:cs="Arial"/>
          <w:sz w:val="24"/>
          <w:szCs w:val="24"/>
        </w:rPr>
        <w:t xml:space="preserve"> New York: Guilford.</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Rothbart, M. K. </w:t>
      </w:r>
      <w:proofErr w:type="gramStart"/>
      <w:r w:rsidRPr="00614AD0">
        <w:rPr>
          <w:rFonts w:ascii="Arial" w:hAnsi="Arial" w:cs="Arial"/>
          <w:sz w:val="24"/>
          <w:szCs w:val="24"/>
        </w:rPr>
        <w:t>and  Bates</w:t>
      </w:r>
      <w:proofErr w:type="gramEnd"/>
      <w:r w:rsidRPr="00614AD0">
        <w:rPr>
          <w:rFonts w:ascii="Arial" w:hAnsi="Arial" w:cs="Arial"/>
          <w:sz w:val="24"/>
          <w:szCs w:val="24"/>
        </w:rPr>
        <w:t xml:space="preserve">, J. E. (2006). </w:t>
      </w:r>
      <w:proofErr w:type="gramStart"/>
      <w:r w:rsidRPr="00614AD0">
        <w:rPr>
          <w:rFonts w:ascii="Arial" w:hAnsi="Arial" w:cs="Arial"/>
          <w:sz w:val="24"/>
          <w:szCs w:val="24"/>
        </w:rPr>
        <w:t>Temperament.</w:t>
      </w:r>
      <w:proofErr w:type="gramEnd"/>
      <w:r w:rsidRPr="00614AD0">
        <w:rPr>
          <w:rFonts w:ascii="Arial" w:hAnsi="Arial" w:cs="Arial"/>
          <w:sz w:val="24"/>
          <w:szCs w:val="24"/>
        </w:rPr>
        <w:t xml:space="preserve"> In W. Damon and R. Lerner (Series Eds.), </w:t>
      </w:r>
      <w:proofErr w:type="gramStart"/>
      <w:r w:rsidRPr="00614AD0">
        <w:rPr>
          <w:rFonts w:ascii="Arial" w:hAnsi="Arial" w:cs="Arial"/>
          <w:sz w:val="24"/>
          <w:szCs w:val="24"/>
        </w:rPr>
        <w:t>And  N</w:t>
      </w:r>
      <w:proofErr w:type="gramEnd"/>
      <w:r w:rsidRPr="00614AD0">
        <w:rPr>
          <w:rFonts w:ascii="Arial" w:hAnsi="Arial" w:cs="Arial"/>
          <w:sz w:val="24"/>
          <w:szCs w:val="24"/>
        </w:rPr>
        <w:t xml:space="preserve">. Eisenberg (Vol. Ed.), Handbook of child psychology, Vol. 3. </w:t>
      </w:r>
      <w:proofErr w:type="gramStart"/>
      <w:r w:rsidRPr="00614AD0">
        <w:rPr>
          <w:rFonts w:ascii="Arial" w:hAnsi="Arial" w:cs="Arial"/>
          <w:sz w:val="24"/>
          <w:szCs w:val="24"/>
        </w:rPr>
        <w:t>Social, emotional, and personality development (6th ed., pp. 99-166).</w:t>
      </w:r>
      <w:proofErr w:type="gramEnd"/>
      <w:r w:rsidRPr="00614AD0">
        <w:rPr>
          <w:rFonts w:ascii="Arial" w:hAnsi="Arial" w:cs="Arial"/>
          <w:sz w:val="24"/>
          <w:szCs w:val="24"/>
        </w:rPr>
        <w:t xml:space="preserve"> New York: Wiley.</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bookmarkStart w:id="8" w:name="ref56"/>
      <w:proofErr w:type="gramStart"/>
      <w:r w:rsidRPr="00614AD0">
        <w:rPr>
          <w:rFonts w:ascii="Arial" w:hAnsi="Arial" w:cs="Arial"/>
          <w:sz w:val="24"/>
          <w:szCs w:val="24"/>
        </w:rPr>
        <w:t>Rothbart, M. K., Ahadi, S. A., and Evans, D. E. (2000).</w:t>
      </w:r>
      <w:proofErr w:type="gramEnd"/>
      <w:r w:rsidRPr="00614AD0">
        <w:rPr>
          <w:rFonts w:ascii="Arial" w:hAnsi="Arial" w:cs="Arial"/>
          <w:sz w:val="24"/>
          <w:szCs w:val="24"/>
        </w:rPr>
        <w:t xml:space="preserve"> Temperament and Personality: Origins and Outcomes. Journal of Personality and Social Psychology, 78, 122-135. </w:t>
      </w:r>
      <w:bookmarkEnd w:id="8"/>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"http://dx.doi.org/10.1037/0022-3514.78.1.122"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http://dx.doi.org/10.1037/0022-3514.78.1.122</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Rothbart, M. K., Ahadi, S. A., and Hershey, K. L. (1994).</w:t>
      </w:r>
      <w:proofErr w:type="gramEnd"/>
      <w:r w:rsidRPr="00614AD0">
        <w:rPr>
          <w:rFonts w:ascii="Arial" w:hAnsi="Arial" w:cs="Arial"/>
          <w:sz w:val="24"/>
          <w:szCs w:val="24"/>
        </w:rPr>
        <w:t xml:space="preserve"> </w:t>
      </w:r>
      <w:proofErr w:type="gramStart"/>
      <w:r w:rsidRPr="00614AD0">
        <w:rPr>
          <w:rFonts w:ascii="Arial" w:hAnsi="Arial" w:cs="Arial"/>
          <w:sz w:val="24"/>
          <w:szCs w:val="24"/>
        </w:rPr>
        <w:t>Temperament and social behavior inchildhood.</w:t>
      </w:r>
      <w:proofErr w:type="gramEnd"/>
      <w:r w:rsidRPr="00614AD0">
        <w:rPr>
          <w:rFonts w:ascii="Arial" w:hAnsi="Arial" w:cs="Arial"/>
          <w:sz w:val="24"/>
          <w:szCs w:val="24"/>
        </w:rPr>
        <w:t xml:space="preserve"> </w:t>
      </w:r>
      <w:r w:rsidRPr="00614AD0">
        <w:rPr>
          <w:rFonts w:ascii="Arial" w:hAnsi="Arial" w:cs="Arial"/>
          <w:i/>
          <w:iCs/>
          <w:sz w:val="24"/>
          <w:szCs w:val="24"/>
        </w:rPr>
        <w:t>Merrill-Palmer Quarterly, 40</w:t>
      </w:r>
      <w:r w:rsidRPr="00614AD0">
        <w:rPr>
          <w:rFonts w:ascii="Arial" w:hAnsi="Arial" w:cs="Arial"/>
          <w:sz w:val="24"/>
          <w:szCs w:val="24"/>
        </w:rPr>
        <w:t>, 21-39.</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Rothbart, M. K., and Bates, J. E. (2006).</w:t>
      </w:r>
      <w:proofErr w:type="gramEnd"/>
      <w:r w:rsidRPr="00614AD0">
        <w:rPr>
          <w:rFonts w:ascii="Arial" w:hAnsi="Arial" w:cs="Arial"/>
          <w:sz w:val="24"/>
          <w:szCs w:val="24"/>
        </w:rPr>
        <w:t xml:space="preserve"> </w:t>
      </w:r>
      <w:proofErr w:type="gramStart"/>
      <w:r w:rsidRPr="00614AD0">
        <w:rPr>
          <w:rFonts w:ascii="Arial" w:hAnsi="Arial" w:cs="Arial"/>
          <w:sz w:val="24"/>
          <w:szCs w:val="24"/>
        </w:rPr>
        <w:t>Temperament.</w:t>
      </w:r>
      <w:proofErr w:type="gramEnd"/>
      <w:r w:rsidRPr="00614AD0">
        <w:rPr>
          <w:rFonts w:ascii="Arial" w:hAnsi="Arial" w:cs="Arial"/>
          <w:sz w:val="24"/>
          <w:szCs w:val="24"/>
        </w:rPr>
        <w:t xml:space="preserve"> </w:t>
      </w:r>
      <w:proofErr w:type="gramStart"/>
      <w:r w:rsidRPr="00614AD0">
        <w:rPr>
          <w:rFonts w:ascii="Arial" w:hAnsi="Arial" w:cs="Arial"/>
          <w:sz w:val="24"/>
          <w:szCs w:val="24"/>
        </w:rPr>
        <w:t xml:space="preserve">In W. Damon and R. Lerner (Series Eds.), and N. Eisenberg (Vol. Ed.), </w:t>
      </w:r>
      <w:r w:rsidRPr="00614AD0">
        <w:rPr>
          <w:rFonts w:ascii="Arial" w:hAnsi="Arial" w:cs="Arial"/>
          <w:i/>
          <w:iCs/>
          <w:sz w:val="24"/>
          <w:szCs w:val="24"/>
        </w:rPr>
        <w:t xml:space="preserve">Handbook of child psychology, </w:t>
      </w:r>
      <w:r w:rsidRPr="00614AD0">
        <w:rPr>
          <w:rFonts w:ascii="Arial" w:hAnsi="Arial" w:cs="Arial"/>
          <w:i/>
          <w:iCs/>
          <w:sz w:val="24"/>
          <w:szCs w:val="24"/>
        </w:rPr>
        <w:lastRenderedPageBreak/>
        <w:t>Vol. 3.</w:t>
      </w:r>
      <w:proofErr w:type="gramEnd"/>
      <w:r w:rsidRPr="00614AD0">
        <w:rPr>
          <w:rFonts w:ascii="Arial" w:hAnsi="Arial" w:cs="Arial"/>
          <w:i/>
          <w:iCs/>
          <w:sz w:val="24"/>
          <w:szCs w:val="24"/>
        </w:rPr>
        <w:t xml:space="preserve"> </w:t>
      </w:r>
      <w:proofErr w:type="gramStart"/>
      <w:r w:rsidRPr="00614AD0">
        <w:rPr>
          <w:rFonts w:ascii="Arial" w:hAnsi="Arial" w:cs="Arial"/>
          <w:i/>
          <w:iCs/>
          <w:sz w:val="24"/>
          <w:szCs w:val="24"/>
        </w:rPr>
        <w:t xml:space="preserve">Social, emotional, and personality development </w:t>
      </w:r>
      <w:r w:rsidRPr="00614AD0">
        <w:rPr>
          <w:rFonts w:ascii="Arial" w:hAnsi="Arial" w:cs="Arial"/>
          <w:sz w:val="24"/>
          <w:szCs w:val="24"/>
        </w:rPr>
        <w:t>(6th ed., pp. 99-166).</w:t>
      </w:r>
      <w:proofErr w:type="gramEnd"/>
      <w:r w:rsidRPr="00614AD0">
        <w:rPr>
          <w:rFonts w:ascii="Arial" w:hAnsi="Arial" w:cs="Arial"/>
          <w:sz w:val="24"/>
          <w:szCs w:val="24"/>
        </w:rPr>
        <w:t xml:space="preserve"> New York: Wiley.</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Rothbart, M. K., and Derryberry, D. (1991).</w:t>
      </w:r>
      <w:proofErr w:type="gramEnd"/>
      <w:r w:rsidRPr="00614AD0">
        <w:rPr>
          <w:rFonts w:ascii="Arial" w:hAnsi="Arial" w:cs="Arial"/>
          <w:sz w:val="24"/>
          <w:szCs w:val="24"/>
        </w:rPr>
        <w:t xml:space="preserve"> </w:t>
      </w:r>
      <w:proofErr w:type="gramStart"/>
      <w:r w:rsidRPr="00614AD0">
        <w:rPr>
          <w:rFonts w:ascii="Arial" w:hAnsi="Arial" w:cs="Arial"/>
          <w:sz w:val="24"/>
          <w:szCs w:val="24"/>
        </w:rPr>
        <w:t>Development of individual differences in temperament.</w:t>
      </w:r>
      <w:proofErr w:type="gramEnd"/>
      <w:r w:rsidRPr="00614AD0">
        <w:rPr>
          <w:rFonts w:ascii="Arial" w:hAnsi="Arial" w:cs="Arial"/>
          <w:sz w:val="24"/>
          <w:szCs w:val="24"/>
        </w:rPr>
        <w:t xml:space="preserve"> </w:t>
      </w:r>
      <w:proofErr w:type="gramStart"/>
      <w:r w:rsidRPr="00614AD0">
        <w:rPr>
          <w:rFonts w:ascii="Arial" w:hAnsi="Arial" w:cs="Arial"/>
          <w:sz w:val="24"/>
          <w:szCs w:val="24"/>
        </w:rPr>
        <w:t>In M. E. Lamb and A. L. Brown (Eds.), Advances in developmental psychology (Vol. 1, pp. 37–86).</w:t>
      </w:r>
      <w:proofErr w:type="gramEnd"/>
      <w:r w:rsidRPr="00614AD0">
        <w:rPr>
          <w:rFonts w:ascii="Arial" w:hAnsi="Arial" w:cs="Arial"/>
          <w:sz w:val="24"/>
          <w:szCs w:val="24"/>
        </w:rPr>
        <w:t xml:space="preserve"> Hillsdale, NJ: Erlbaum</w:t>
      </w:r>
    </w:p>
    <w:p w:rsidR="00BC4FF1" w:rsidRPr="00614AD0" w:rsidRDefault="00BC4FF1" w:rsidP="00BC4FF1">
      <w:pPr>
        <w:autoSpaceDE w:val="0"/>
        <w:autoSpaceDN w:val="0"/>
        <w:adjustRightInd w:val="0"/>
        <w:spacing w:after="100" w:afterAutospacing="1"/>
        <w:ind w:left="360" w:hanging="994"/>
        <w:rPr>
          <w:rFonts w:ascii="Arial" w:eastAsia="PalatinoLinotype-Roman" w:hAnsi="Arial" w:cs="Arial"/>
          <w:sz w:val="24"/>
          <w:szCs w:val="24"/>
        </w:rPr>
      </w:pPr>
      <w:proofErr w:type="gramStart"/>
      <w:r w:rsidRPr="00614AD0">
        <w:rPr>
          <w:rFonts w:ascii="Arial" w:eastAsia="PalatinoLinotype-Roman" w:hAnsi="Arial" w:cs="Arial"/>
          <w:sz w:val="24"/>
          <w:szCs w:val="24"/>
        </w:rPr>
        <w:t>Rothbart, M. K., and Jones, L. B. (1998).</w:t>
      </w:r>
      <w:proofErr w:type="gramEnd"/>
      <w:r w:rsidRPr="00614AD0">
        <w:rPr>
          <w:rFonts w:ascii="Arial" w:eastAsia="PalatinoLinotype-Roman" w:hAnsi="Arial" w:cs="Arial"/>
          <w:sz w:val="24"/>
          <w:szCs w:val="24"/>
        </w:rPr>
        <w:t xml:space="preserve"> </w:t>
      </w:r>
      <w:proofErr w:type="gramStart"/>
      <w:r w:rsidRPr="00614AD0">
        <w:rPr>
          <w:rFonts w:ascii="Arial" w:eastAsia="PalatinoLinotype-Roman" w:hAnsi="Arial" w:cs="Arial"/>
          <w:sz w:val="24"/>
          <w:szCs w:val="24"/>
        </w:rPr>
        <w:t>Temperament, self-regulation, and education.</w:t>
      </w:r>
      <w:proofErr w:type="gramEnd"/>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School Psychology Review</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27</w:t>
      </w:r>
      <w:r w:rsidRPr="00614AD0">
        <w:rPr>
          <w:rFonts w:ascii="Arial" w:eastAsia="PalatinoLinotype-Roman" w:hAnsi="Arial" w:cs="Arial"/>
          <w:sz w:val="24"/>
          <w:szCs w:val="24"/>
        </w:rPr>
        <w:t>(4), 479–491.</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t xml:space="preserve"> </w:t>
      </w:r>
      <w:bookmarkStart w:id="9" w:name="ref59"/>
      <w:proofErr w:type="gramStart"/>
      <w:r w:rsidRPr="00614AD0">
        <w:rPr>
          <w:rFonts w:ascii="Arial" w:hAnsi="Arial" w:cs="Arial"/>
          <w:sz w:val="24"/>
          <w:szCs w:val="24"/>
        </w:rPr>
        <w:t>Rubin, K. H., Burgess, K. B., Dwyer, K. M., and Hastings, P. D. (2003).</w:t>
      </w:r>
      <w:proofErr w:type="gramEnd"/>
      <w:r w:rsidRPr="00614AD0">
        <w:rPr>
          <w:rFonts w:ascii="Arial" w:hAnsi="Arial" w:cs="Arial"/>
          <w:sz w:val="24"/>
          <w:szCs w:val="24"/>
        </w:rPr>
        <w:t xml:space="preserve"> </w:t>
      </w:r>
      <w:proofErr w:type="gramStart"/>
      <w:r w:rsidRPr="00614AD0">
        <w:rPr>
          <w:rFonts w:ascii="Arial" w:hAnsi="Arial" w:cs="Arial"/>
          <w:sz w:val="24"/>
          <w:szCs w:val="24"/>
        </w:rPr>
        <w:t>Predicting Preschoolers’ Externalizing Behaviors from Toddler Temperament, Conflict, and Maternal Negativity.</w:t>
      </w:r>
      <w:proofErr w:type="gramEnd"/>
      <w:r w:rsidRPr="00614AD0">
        <w:rPr>
          <w:rFonts w:ascii="Arial" w:hAnsi="Arial" w:cs="Arial"/>
          <w:sz w:val="24"/>
          <w:szCs w:val="24"/>
        </w:rPr>
        <w:t xml:space="preserve"> Developmental Psychology, 39, 164-176.</w:t>
      </w:r>
      <w:bookmarkEnd w:id="9"/>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"http://dx.doi.org/10.1037/0012-1649.39.1.164"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http://dx.doi.org/10.1037/0012-1649.39.1.164</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Rubin, K. H., Hastings, P.D., Stewart, S.L., Henderson, H.A. and </w:t>
      </w:r>
      <w:proofErr w:type="gramStart"/>
      <w:r w:rsidRPr="00614AD0">
        <w:rPr>
          <w:rFonts w:ascii="Arial" w:hAnsi="Arial" w:cs="Arial"/>
          <w:sz w:val="24"/>
          <w:szCs w:val="24"/>
        </w:rPr>
        <w:t>Chen.,</w:t>
      </w:r>
      <w:proofErr w:type="gramEnd"/>
      <w:r w:rsidRPr="00614AD0">
        <w:rPr>
          <w:rFonts w:ascii="Arial" w:hAnsi="Arial" w:cs="Arial"/>
          <w:sz w:val="24"/>
          <w:szCs w:val="24"/>
        </w:rPr>
        <w:t xml:space="preserve"> X. (2009). The Consistency and Concomitants of Inhibition: Some of the Children, All of the Time. </w:t>
      </w:r>
      <w:r w:rsidRPr="00614AD0">
        <w:rPr>
          <w:rFonts w:ascii="Arial" w:hAnsi="Arial" w:cs="Arial"/>
          <w:i/>
          <w:iCs/>
          <w:sz w:val="24"/>
          <w:szCs w:val="24"/>
        </w:rPr>
        <w:t>Child Development</w:t>
      </w:r>
      <w:r w:rsidRPr="00614AD0">
        <w:rPr>
          <w:rFonts w:ascii="Arial" w:hAnsi="Arial" w:cs="Arial"/>
          <w:sz w:val="24"/>
          <w:szCs w:val="24"/>
        </w:rPr>
        <w:t>, 68, 467-483.</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Ruchkin, V. V., Eisemann, M., and Hägglöf, B. (1998).</w:t>
      </w:r>
      <w:proofErr w:type="gramEnd"/>
      <w:r w:rsidRPr="00614AD0">
        <w:rPr>
          <w:rFonts w:ascii="Arial" w:hAnsi="Arial" w:cs="Arial"/>
          <w:sz w:val="24"/>
          <w:szCs w:val="24"/>
        </w:rPr>
        <w:t xml:space="preserve"> Juvenile male rape victims: is the level of post-traumatic stress related to personality and parenting</w:t>
      </w:r>
      <w:proofErr w:type="gramStart"/>
      <w:r w:rsidRPr="00614AD0">
        <w:rPr>
          <w:rFonts w:ascii="Arial" w:hAnsi="Arial" w:cs="Arial"/>
          <w:sz w:val="24"/>
          <w:szCs w:val="24"/>
        </w:rPr>
        <w:t>?.</w:t>
      </w:r>
      <w:proofErr w:type="gramEnd"/>
      <w:r w:rsidRPr="00614AD0">
        <w:rPr>
          <w:rFonts w:ascii="Arial" w:hAnsi="Arial" w:cs="Arial"/>
          <w:sz w:val="24"/>
          <w:szCs w:val="24"/>
        </w:rPr>
        <w:t xml:space="preserve"> </w:t>
      </w:r>
      <w:r w:rsidRPr="00614AD0">
        <w:rPr>
          <w:rFonts w:ascii="Arial" w:hAnsi="Arial" w:cs="Arial"/>
          <w:i/>
          <w:iCs/>
          <w:sz w:val="24"/>
          <w:szCs w:val="24"/>
        </w:rPr>
        <w:t>Child Abuse and Neglect</w:t>
      </w:r>
      <w:r w:rsidRPr="00614AD0">
        <w:rPr>
          <w:rFonts w:ascii="Arial" w:hAnsi="Arial" w:cs="Arial"/>
          <w:sz w:val="24"/>
          <w:szCs w:val="24"/>
        </w:rPr>
        <w:t xml:space="preserve">, </w:t>
      </w:r>
      <w:r w:rsidRPr="00614AD0">
        <w:rPr>
          <w:rFonts w:ascii="Arial" w:hAnsi="Arial" w:cs="Arial"/>
          <w:i/>
          <w:iCs/>
          <w:sz w:val="24"/>
          <w:szCs w:val="24"/>
        </w:rPr>
        <w:t>22</w:t>
      </w:r>
      <w:r w:rsidRPr="00614AD0">
        <w:rPr>
          <w:rFonts w:ascii="Arial" w:hAnsi="Arial" w:cs="Arial"/>
          <w:sz w:val="24"/>
          <w:szCs w:val="24"/>
        </w:rPr>
        <w:t>(9), 889-899.</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r w:rsidRPr="00614AD0">
        <w:rPr>
          <w:rFonts w:ascii="Arial" w:eastAsia="PalatinoLinotype-Roman" w:hAnsi="Arial" w:cs="Arial"/>
          <w:sz w:val="24"/>
          <w:szCs w:val="24"/>
        </w:rPr>
        <w:t xml:space="preserve">Rudasill, K. (2011). Child temperament, teacher–child interactions, and teacher–child relationships: A longitudinal investigation from first to third grade. </w:t>
      </w:r>
      <w:r w:rsidRPr="00614AD0">
        <w:rPr>
          <w:rFonts w:ascii="Arial" w:eastAsia="PalatinoLinotype-Roman" w:hAnsi="Arial" w:cs="Arial"/>
          <w:i/>
          <w:iCs/>
          <w:sz w:val="24"/>
          <w:szCs w:val="24"/>
        </w:rPr>
        <w:t>Early Childhood Research Quarterly</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26</w:t>
      </w:r>
      <w:r w:rsidRPr="00614AD0">
        <w:rPr>
          <w:rFonts w:ascii="Arial" w:eastAsia="PalatinoLinotype-Roman" w:hAnsi="Arial" w:cs="Arial"/>
          <w:sz w:val="24"/>
          <w:szCs w:val="24"/>
        </w:rPr>
        <w:t xml:space="preserve">(2), 147–156.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10.1016/j.ecresq.2010.07.002</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Rudasill, K. M., and Rimm-Kaufman, S. E. (2009).</w:t>
      </w:r>
      <w:proofErr w:type="gramEnd"/>
      <w:r w:rsidRPr="00614AD0">
        <w:rPr>
          <w:rFonts w:ascii="Arial" w:eastAsia="PalatinoLinotype-Roman" w:hAnsi="Arial" w:cs="Arial"/>
          <w:sz w:val="24"/>
          <w:szCs w:val="24"/>
        </w:rPr>
        <w:t xml:space="preserve"> Teacher-child relationship quality: The roles of child temperament and teacher-child interactions. </w:t>
      </w:r>
      <w:r w:rsidRPr="00614AD0">
        <w:rPr>
          <w:rFonts w:ascii="Arial" w:eastAsia="PalatinoLinotype-Roman" w:hAnsi="Arial" w:cs="Arial"/>
          <w:i/>
          <w:iCs/>
          <w:sz w:val="24"/>
          <w:szCs w:val="24"/>
        </w:rPr>
        <w:t>Early Childhood Research Quarterly</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24</w:t>
      </w:r>
      <w:r w:rsidRPr="00614AD0">
        <w:rPr>
          <w:rFonts w:ascii="Arial" w:eastAsia="PalatinoLinotype-Roman" w:hAnsi="Arial" w:cs="Arial"/>
          <w:sz w:val="24"/>
          <w:szCs w:val="24"/>
        </w:rPr>
        <w:t>, 107–120.</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Rudasill, K., Niehaus, K., Buhs, E., and White, J. M. (2013).</w:t>
      </w:r>
      <w:proofErr w:type="gramEnd"/>
      <w:r w:rsidRPr="00614AD0">
        <w:rPr>
          <w:rFonts w:ascii="Arial" w:eastAsia="PalatinoLinotype-Roman" w:hAnsi="Arial" w:cs="Arial"/>
          <w:sz w:val="24"/>
          <w:szCs w:val="24"/>
        </w:rPr>
        <w:t xml:space="preserve"> Temperament in early childhood and peer interactions in third grade: The role of teacher–child relationships in early elementary grades. </w:t>
      </w:r>
      <w:r w:rsidRPr="00614AD0">
        <w:rPr>
          <w:rFonts w:ascii="Arial" w:eastAsia="PalatinoLinotype-Roman" w:hAnsi="Arial" w:cs="Arial"/>
          <w:i/>
          <w:iCs/>
          <w:sz w:val="24"/>
          <w:szCs w:val="24"/>
        </w:rPr>
        <w:t>Journal of School</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Psychology</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51</w:t>
      </w:r>
      <w:r w:rsidRPr="00614AD0">
        <w:rPr>
          <w:rFonts w:ascii="Arial" w:eastAsia="PalatinoLinotype-Roman" w:hAnsi="Arial" w:cs="Arial"/>
          <w:sz w:val="24"/>
          <w:szCs w:val="24"/>
        </w:rPr>
        <w:t xml:space="preserve">, 701–716. </w:t>
      </w:r>
      <w:proofErr w:type="gramStart"/>
      <w:r w:rsidRPr="00614AD0">
        <w:rPr>
          <w:rFonts w:ascii="Arial" w:eastAsia="PalatinoLinotype-Roman" w:hAnsi="Arial" w:cs="Arial"/>
          <w:sz w:val="24"/>
          <w:szCs w:val="24"/>
        </w:rPr>
        <w:t>doi</w:t>
      </w:r>
      <w:proofErr w:type="gramEnd"/>
      <w:r w:rsidRPr="00614AD0">
        <w:rPr>
          <w:rFonts w:ascii="Arial" w:eastAsia="PalatinoLinotype-Roman" w:hAnsi="Arial" w:cs="Arial"/>
          <w:sz w:val="24"/>
          <w:szCs w:val="24"/>
        </w:rPr>
        <w:t>: 10.1016/j.jsp.2013.08.002</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Rueda, M. R., Fan, J., McCandliss, B. D., Halparin, J. D., Gruber, D. B., Lercari, L. P., et al. (2004). </w:t>
      </w:r>
      <w:proofErr w:type="gramStart"/>
      <w:r w:rsidRPr="00614AD0">
        <w:rPr>
          <w:rFonts w:ascii="Arial" w:hAnsi="Arial" w:cs="Arial"/>
          <w:sz w:val="24"/>
          <w:szCs w:val="24"/>
        </w:rPr>
        <w:t>Development of attentional networks in childhood.</w:t>
      </w:r>
      <w:proofErr w:type="gramEnd"/>
      <w:r w:rsidRPr="00614AD0">
        <w:rPr>
          <w:rFonts w:ascii="Arial" w:hAnsi="Arial" w:cs="Arial"/>
          <w:sz w:val="24"/>
          <w:szCs w:val="24"/>
        </w:rPr>
        <w:t xml:space="preserve"> Neuropsychologia, 42, 1029-1040.</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lastRenderedPageBreak/>
        <w:t xml:space="preserve"> </w:t>
      </w:r>
      <w:bookmarkStart w:id="10" w:name="ref62"/>
      <w:proofErr w:type="gramStart"/>
      <w:r w:rsidRPr="00614AD0">
        <w:rPr>
          <w:rFonts w:ascii="Arial" w:hAnsi="Arial" w:cs="Arial"/>
          <w:sz w:val="24"/>
          <w:szCs w:val="24"/>
        </w:rPr>
        <w:t>Rydell, A. M., Bohlin, G., and Thorell, L. B. (2005).</w:t>
      </w:r>
      <w:proofErr w:type="gramEnd"/>
      <w:r w:rsidRPr="00614AD0">
        <w:rPr>
          <w:rFonts w:ascii="Arial" w:hAnsi="Arial" w:cs="Arial"/>
          <w:sz w:val="24"/>
          <w:szCs w:val="24"/>
        </w:rPr>
        <w:t xml:space="preserve"> </w:t>
      </w:r>
      <w:proofErr w:type="gramStart"/>
      <w:r w:rsidRPr="00614AD0">
        <w:rPr>
          <w:rFonts w:ascii="Arial" w:hAnsi="Arial" w:cs="Arial"/>
          <w:sz w:val="24"/>
          <w:szCs w:val="24"/>
        </w:rPr>
        <w:t>Representations of Attachment to Parents and Shyness as Predictors of Children’s Relationships with Teachers and Peer Competence in Preschool.</w:t>
      </w:r>
      <w:proofErr w:type="gramEnd"/>
      <w:r w:rsidRPr="00614AD0">
        <w:rPr>
          <w:rFonts w:ascii="Arial" w:hAnsi="Arial" w:cs="Arial"/>
          <w:sz w:val="24"/>
          <w:szCs w:val="24"/>
        </w:rPr>
        <w:t xml:space="preserve"> Attachment and Human Development, 7, 187-204. </w:t>
      </w:r>
      <w:bookmarkEnd w:id="10"/>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"http://dx.doi.org/10.1080/14616730500134282"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http://dx.doi.org/10.1080/14616730500134282</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Sangorrin, J., Pérez, G., Gutiérrez, F., Torrens, M., Bulbena, A., &amp; Martin- Santos, R. (1998).</w:t>
      </w:r>
      <w:proofErr w:type="gramEnd"/>
      <w:r w:rsidRPr="00614AD0">
        <w:rPr>
          <w:rFonts w:ascii="Arial" w:hAnsi="Arial" w:cs="Arial"/>
          <w:sz w:val="24"/>
          <w:szCs w:val="24"/>
        </w:rPr>
        <w:t xml:space="preserve"> The temperament and character inventory (TCI) as a screening instrument for personality disorders in anxiety disorders. </w:t>
      </w:r>
      <w:proofErr w:type="gramStart"/>
      <w:r w:rsidRPr="00614AD0">
        <w:rPr>
          <w:rFonts w:ascii="Arial" w:hAnsi="Arial" w:cs="Arial"/>
          <w:i/>
          <w:iCs/>
          <w:sz w:val="24"/>
          <w:szCs w:val="24"/>
        </w:rPr>
        <w:t>European Neuropsychopharmacology</w:t>
      </w:r>
      <w:r w:rsidRPr="00614AD0">
        <w:rPr>
          <w:rFonts w:ascii="Arial" w:hAnsi="Arial" w:cs="Arial"/>
          <w:sz w:val="24"/>
          <w:szCs w:val="24"/>
        </w:rPr>
        <w:t xml:space="preserve">, </w:t>
      </w:r>
      <w:r w:rsidRPr="00614AD0">
        <w:rPr>
          <w:rFonts w:ascii="Arial" w:hAnsi="Arial" w:cs="Arial"/>
          <w:i/>
          <w:iCs/>
          <w:sz w:val="24"/>
          <w:szCs w:val="24"/>
        </w:rPr>
        <w:t>8</w:t>
      </w:r>
      <w:r w:rsidRPr="00614AD0">
        <w:rPr>
          <w:rFonts w:ascii="Arial" w:hAnsi="Arial" w:cs="Arial"/>
          <w:sz w:val="24"/>
          <w:szCs w:val="24"/>
        </w:rPr>
        <w:t>, S261-S262.</w:t>
      </w:r>
      <w:proofErr w:type="gramEnd"/>
    </w:p>
    <w:p w:rsidR="00BC4FF1" w:rsidRPr="00614AD0" w:rsidRDefault="00BC4FF1" w:rsidP="00BC4FF1">
      <w:pPr>
        <w:autoSpaceDE w:val="0"/>
        <w:autoSpaceDN w:val="0"/>
        <w:adjustRightInd w:val="0"/>
        <w:spacing w:after="100" w:afterAutospacing="1"/>
        <w:ind w:left="360" w:hanging="994"/>
        <w:jc w:val="both"/>
        <w:rPr>
          <w:rFonts w:ascii="Arial" w:hAnsi="Arial" w:cs="Arial"/>
          <w:color w:val="231F20"/>
          <w:sz w:val="24"/>
          <w:szCs w:val="24"/>
        </w:rPr>
      </w:pPr>
      <w:proofErr w:type="gramStart"/>
      <w:r w:rsidRPr="00614AD0">
        <w:rPr>
          <w:rFonts w:ascii="Arial" w:hAnsi="Arial" w:cs="Arial"/>
          <w:color w:val="231F20"/>
          <w:sz w:val="24"/>
          <w:szCs w:val="24"/>
        </w:rPr>
        <w:t>Sanson, A., Hemphill, S.A. and Smart, D. (2004).</w:t>
      </w:r>
      <w:proofErr w:type="gramEnd"/>
      <w:r w:rsidRPr="00614AD0">
        <w:rPr>
          <w:rFonts w:ascii="Arial" w:hAnsi="Arial" w:cs="Arial"/>
          <w:color w:val="231F20"/>
          <w:sz w:val="24"/>
          <w:szCs w:val="24"/>
        </w:rPr>
        <w:t xml:space="preserve"> Connections between temperament and social development: A review. </w:t>
      </w:r>
      <w:proofErr w:type="gramStart"/>
      <w:r w:rsidRPr="00614AD0">
        <w:rPr>
          <w:rFonts w:ascii="Arial" w:hAnsi="Arial" w:cs="Arial"/>
          <w:i/>
          <w:iCs/>
          <w:color w:val="231F20"/>
          <w:sz w:val="24"/>
          <w:szCs w:val="24"/>
        </w:rPr>
        <w:t>Social Development</w:t>
      </w:r>
      <w:r w:rsidRPr="00614AD0">
        <w:rPr>
          <w:rFonts w:ascii="Arial" w:hAnsi="Arial" w:cs="Arial"/>
          <w:color w:val="231F20"/>
          <w:sz w:val="24"/>
          <w:szCs w:val="24"/>
        </w:rPr>
        <w:t xml:space="preserve">, </w:t>
      </w:r>
      <w:r w:rsidRPr="00614AD0">
        <w:rPr>
          <w:rFonts w:ascii="Arial" w:hAnsi="Arial" w:cs="Arial"/>
          <w:i/>
          <w:iCs/>
          <w:color w:val="231F20"/>
          <w:sz w:val="24"/>
          <w:szCs w:val="24"/>
        </w:rPr>
        <w:t>13</w:t>
      </w:r>
      <w:r w:rsidRPr="00614AD0">
        <w:rPr>
          <w:rFonts w:ascii="Arial" w:hAnsi="Arial" w:cs="Arial"/>
          <w:color w:val="231F20"/>
          <w:sz w:val="24"/>
          <w:szCs w:val="24"/>
        </w:rPr>
        <w:t>, 1.</w:t>
      </w:r>
      <w:proofErr w:type="gramEnd"/>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Savoia, M. G., Barros Neto, T. P. D., Vianna, A. M., and Bernik, M. (2010).</w:t>
      </w:r>
      <w:proofErr w:type="gramEnd"/>
      <w:r w:rsidRPr="00614AD0">
        <w:rPr>
          <w:rFonts w:ascii="Arial" w:hAnsi="Arial" w:cs="Arial"/>
          <w:sz w:val="24"/>
          <w:szCs w:val="24"/>
        </w:rPr>
        <w:t xml:space="preserve"> </w:t>
      </w:r>
      <w:proofErr w:type="gramStart"/>
      <w:r w:rsidRPr="00614AD0">
        <w:rPr>
          <w:rFonts w:ascii="Arial" w:hAnsi="Arial" w:cs="Arial"/>
          <w:sz w:val="24"/>
          <w:szCs w:val="24"/>
        </w:rPr>
        <w:t>Evaluation of personality traits in social phobia patients.</w:t>
      </w:r>
      <w:proofErr w:type="gramEnd"/>
      <w:r w:rsidRPr="00614AD0">
        <w:rPr>
          <w:rFonts w:ascii="Arial" w:hAnsi="Arial" w:cs="Arial"/>
          <w:sz w:val="24"/>
          <w:szCs w:val="24"/>
        </w:rPr>
        <w:t xml:space="preserve"> </w:t>
      </w:r>
      <w:r w:rsidRPr="00614AD0">
        <w:rPr>
          <w:rFonts w:ascii="Arial" w:hAnsi="Arial" w:cs="Arial"/>
          <w:i/>
          <w:iCs/>
          <w:sz w:val="24"/>
          <w:szCs w:val="24"/>
        </w:rPr>
        <w:t>Revista de Psiquiatria Clínica</w:t>
      </w:r>
      <w:r w:rsidRPr="00614AD0">
        <w:rPr>
          <w:rFonts w:ascii="Arial" w:hAnsi="Arial" w:cs="Arial"/>
          <w:sz w:val="24"/>
          <w:szCs w:val="24"/>
        </w:rPr>
        <w:t xml:space="preserve">, </w:t>
      </w:r>
      <w:r w:rsidRPr="00614AD0">
        <w:rPr>
          <w:rFonts w:ascii="Arial" w:hAnsi="Arial" w:cs="Arial"/>
          <w:i/>
          <w:iCs/>
          <w:sz w:val="24"/>
          <w:szCs w:val="24"/>
        </w:rPr>
        <w:t>37</w:t>
      </w:r>
      <w:r w:rsidRPr="00614AD0">
        <w:rPr>
          <w:rFonts w:ascii="Arial" w:hAnsi="Arial" w:cs="Arial"/>
          <w:sz w:val="24"/>
          <w:szCs w:val="24"/>
        </w:rPr>
        <w:t>(2), 57-59.</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Shafer, A.B. (2007). Relation of the </w:t>
      </w:r>
      <w:proofErr w:type="gramStart"/>
      <w:r w:rsidRPr="00614AD0">
        <w:rPr>
          <w:rFonts w:ascii="Arial" w:hAnsi="Arial" w:cs="Arial"/>
          <w:sz w:val="24"/>
          <w:szCs w:val="24"/>
        </w:rPr>
        <w:t>Big</w:t>
      </w:r>
      <w:proofErr w:type="gramEnd"/>
      <w:r w:rsidRPr="00614AD0">
        <w:rPr>
          <w:rFonts w:ascii="Arial" w:hAnsi="Arial" w:cs="Arial"/>
          <w:sz w:val="24"/>
          <w:szCs w:val="24"/>
        </w:rPr>
        <w:t xml:space="preserve"> five to the EASI Scales and the Thurstone Temperament Schedule. </w:t>
      </w:r>
      <w:r w:rsidRPr="00614AD0">
        <w:rPr>
          <w:rFonts w:ascii="Arial" w:hAnsi="Arial" w:cs="Arial"/>
          <w:i/>
          <w:iCs/>
          <w:sz w:val="24"/>
          <w:szCs w:val="24"/>
        </w:rPr>
        <w:t>Journal of Personality and Individual Differences</w:t>
      </w:r>
      <w:r w:rsidRPr="00614AD0">
        <w:rPr>
          <w:rFonts w:ascii="Arial" w:hAnsi="Arial" w:cs="Arial"/>
          <w:sz w:val="24"/>
          <w:szCs w:val="24"/>
        </w:rPr>
        <w:t>, 31 (2), 193-204.</w:t>
      </w:r>
    </w:p>
    <w:p w:rsidR="00BC4FF1" w:rsidRPr="00614AD0" w:rsidRDefault="00BC4FF1" w:rsidP="00BC4FF1">
      <w:pPr>
        <w:autoSpaceDE w:val="0"/>
        <w:autoSpaceDN w:val="0"/>
        <w:adjustRightInd w:val="0"/>
        <w:spacing w:after="100" w:afterAutospacing="1"/>
        <w:ind w:left="360" w:hanging="994"/>
        <w:jc w:val="both"/>
        <w:rPr>
          <w:rFonts w:ascii="Arial" w:hAnsi="Arial" w:cs="Arial"/>
          <w:color w:val="231F20"/>
          <w:sz w:val="24"/>
          <w:szCs w:val="24"/>
        </w:rPr>
      </w:pPr>
      <w:proofErr w:type="gramStart"/>
      <w:r w:rsidRPr="00614AD0">
        <w:rPr>
          <w:rFonts w:ascii="Arial" w:hAnsi="Arial" w:cs="Arial"/>
          <w:sz w:val="24"/>
          <w:szCs w:val="24"/>
        </w:rPr>
        <w:t>Shaffer, D.R., and Kipp, K. (2007).</w:t>
      </w:r>
      <w:proofErr w:type="gramEnd"/>
      <w:r w:rsidRPr="00614AD0">
        <w:rPr>
          <w:rFonts w:ascii="Arial" w:hAnsi="Arial" w:cs="Arial"/>
          <w:sz w:val="24"/>
          <w:szCs w:val="24"/>
        </w:rPr>
        <w:t xml:space="preserve"> Developmental psychology: Childhood &amp; adolescence (7th </w:t>
      </w:r>
      <w:proofErr w:type="gramStart"/>
      <w:r w:rsidRPr="00614AD0">
        <w:rPr>
          <w:rFonts w:ascii="Arial" w:hAnsi="Arial" w:cs="Arial"/>
          <w:sz w:val="24"/>
          <w:szCs w:val="24"/>
        </w:rPr>
        <w:t>ed</w:t>
      </w:r>
      <w:proofErr w:type="gramEnd"/>
      <w:r w:rsidRPr="00614AD0">
        <w:rPr>
          <w:rFonts w:ascii="Arial" w:hAnsi="Arial" w:cs="Arial"/>
          <w:sz w:val="24"/>
          <w:szCs w:val="24"/>
        </w:rPr>
        <w:t>.). Belmont, CA: Thomson Wadsworth.</w:t>
      </w:r>
    </w:p>
    <w:p w:rsidR="00BC4FF1" w:rsidRPr="00614AD0" w:rsidRDefault="00BC4FF1" w:rsidP="00BC4FF1">
      <w:pPr>
        <w:autoSpaceDE w:val="0"/>
        <w:autoSpaceDN w:val="0"/>
        <w:adjustRightInd w:val="0"/>
        <w:spacing w:after="100" w:afterAutospacing="1"/>
        <w:ind w:left="360" w:hanging="994"/>
        <w:rPr>
          <w:rFonts w:ascii="Arial" w:hAnsi="Arial" w:cs="Arial"/>
          <w:sz w:val="24"/>
          <w:szCs w:val="24"/>
        </w:rPr>
      </w:pPr>
      <w:r w:rsidRPr="00614AD0">
        <w:rPr>
          <w:rFonts w:ascii="Arial" w:hAnsi="Arial" w:cs="Arial"/>
          <w:sz w:val="24"/>
          <w:szCs w:val="24"/>
        </w:rPr>
        <w:t xml:space="preserve">Smart, D. and Sanson, A. (2001). </w:t>
      </w:r>
      <w:proofErr w:type="gramStart"/>
      <w:r w:rsidRPr="00614AD0">
        <w:rPr>
          <w:rFonts w:ascii="Arial" w:hAnsi="Arial" w:cs="Arial"/>
          <w:sz w:val="24"/>
          <w:szCs w:val="24"/>
        </w:rPr>
        <w:t>Children‟s Social Competence.</w:t>
      </w:r>
      <w:proofErr w:type="gramEnd"/>
      <w:r w:rsidRPr="00614AD0">
        <w:rPr>
          <w:rFonts w:ascii="Arial" w:hAnsi="Arial" w:cs="Arial"/>
          <w:sz w:val="24"/>
          <w:szCs w:val="24"/>
        </w:rPr>
        <w:t xml:space="preserve"> </w:t>
      </w:r>
      <w:r w:rsidRPr="00614AD0">
        <w:rPr>
          <w:rFonts w:ascii="Arial" w:hAnsi="Arial" w:cs="Arial"/>
          <w:i/>
          <w:iCs/>
          <w:sz w:val="24"/>
          <w:szCs w:val="24"/>
        </w:rPr>
        <w:t>Family Matters</w:t>
      </w:r>
      <w:r w:rsidRPr="00614AD0">
        <w:rPr>
          <w:rFonts w:ascii="Arial" w:hAnsi="Arial" w:cs="Arial"/>
          <w:sz w:val="24"/>
          <w:szCs w:val="24"/>
        </w:rPr>
        <w:t>, 59, 10-15.</w:t>
      </w:r>
    </w:p>
    <w:p w:rsidR="00BC4FF1" w:rsidRPr="00614AD0" w:rsidRDefault="00BC4FF1" w:rsidP="00BC4FF1">
      <w:pPr>
        <w:autoSpaceDE w:val="0"/>
        <w:autoSpaceDN w:val="0"/>
        <w:adjustRightInd w:val="0"/>
        <w:spacing w:after="100" w:afterAutospacing="1"/>
        <w:ind w:left="360" w:hanging="994"/>
        <w:jc w:val="both"/>
        <w:rPr>
          <w:rFonts w:ascii="Arial" w:hAnsi="Arial" w:cs="Arial"/>
          <w:color w:val="231F20"/>
          <w:sz w:val="24"/>
          <w:szCs w:val="24"/>
        </w:rPr>
      </w:pPr>
      <w:r w:rsidRPr="00614AD0">
        <w:rPr>
          <w:rFonts w:ascii="Arial" w:hAnsi="Arial" w:cs="Arial"/>
          <w:color w:val="231F20"/>
          <w:sz w:val="24"/>
          <w:szCs w:val="24"/>
        </w:rPr>
        <w:t xml:space="preserve">Smart, D. and Sanson, A. (2003). Social competence in young adulthood, its nature </w:t>
      </w:r>
      <w:proofErr w:type="gramStart"/>
      <w:r w:rsidRPr="00614AD0">
        <w:rPr>
          <w:rFonts w:ascii="Arial" w:hAnsi="Arial" w:cs="Arial"/>
          <w:color w:val="231F20"/>
          <w:sz w:val="24"/>
          <w:szCs w:val="24"/>
        </w:rPr>
        <w:t>and  antecedents</w:t>
      </w:r>
      <w:proofErr w:type="gramEnd"/>
      <w:r w:rsidRPr="00614AD0">
        <w:rPr>
          <w:rFonts w:ascii="Arial" w:hAnsi="Arial" w:cs="Arial"/>
          <w:color w:val="231F20"/>
          <w:sz w:val="24"/>
          <w:szCs w:val="24"/>
        </w:rPr>
        <w:t xml:space="preserve">. Melbourne: </w:t>
      </w:r>
      <w:r w:rsidRPr="00614AD0">
        <w:rPr>
          <w:rFonts w:ascii="Arial" w:hAnsi="Arial" w:cs="Arial"/>
          <w:i/>
          <w:iCs/>
          <w:color w:val="231F20"/>
          <w:sz w:val="24"/>
          <w:szCs w:val="24"/>
        </w:rPr>
        <w:t>Australian Institute of Family Studies.</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bookmarkStart w:id="11" w:name="ref61"/>
      <w:proofErr w:type="gramStart"/>
      <w:r w:rsidRPr="00614AD0">
        <w:rPr>
          <w:rFonts w:ascii="Arial" w:hAnsi="Arial" w:cs="Arial"/>
          <w:sz w:val="24"/>
          <w:szCs w:val="24"/>
        </w:rPr>
        <w:t>sRubin</w:t>
      </w:r>
      <w:proofErr w:type="gramEnd"/>
      <w:r w:rsidRPr="00614AD0">
        <w:rPr>
          <w:rFonts w:ascii="Arial" w:hAnsi="Arial" w:cs="Arial"/>
          <w:sz w:val="24"/>
          <w:szCs w:val="24"/>
        </w:rPr>
        <w:t>, K. H., Bukowski, W. M., and Parker, J. G. (2006). Peer Interactions, Relationships, and Groups. In W. Damon, R. M. Lerner (Series Eds.), and N. Eisenberg (Vol. Ed.), Handbook of Child Psychology: Vol. 3. Social, Emotional, and Personality Development (6th ed., pp. 571-645). Hoboken, NJ: Wiley.</w:t>
      </w:r>
      <w:bookmarkEnd w:id="11"/>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Steinberg, L. (2004). </w:t>
      </w:r>
      <w:proofErr w:type="gramStart"/>
      <w:r w:rsidRPr="00614AD0">
        <w:rPr>
          <w:rFonts w:ascii="Arial" w:hAnsi="Arial" w:cs="Arial"/>
          <w:i/>
          <w:iCs/>
          <w:sz w:val="24"/>
          <w:szCs w:val="24"/>
        </w:rPr>
        <w:t>The 10 basic principles of good parenting</w:t>
      </w:r>
      <w:r w:rsidRPr="00614AD0">
        <w:rPr>
          <w:rFonts w:ascii="Arial" w:hAnsi="Arial" w:cs="Arial"/>
          <w:sz w:val="24"/>
          <w:szCs w:val="24"/>
        </w:rPr>
        <w:t>.</w:t>
      </w:r>
      <w:proofErr w:type="gramEnd"/>
      <w:r w:rsidRPr="00614AD0">
        <w:rPr>
          <w:rFonts w:ascii="Arial" w:hAnsi="Arial" w:cs="Arial"/>
          <w:sz w:val="24"/>
          <w:szCs w:val="24"/>
        </w:rPr>
        <w:t xml:space="preserve"> New York, NY: Simon and Schuster Paperbacks.</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t xml:space="preserve"> </w:t>
      </w:r>
      <w:bookmarkStart w:id="12" w:name="ref69"/>
      <w:r w:rsidRPr="00614AD0">
        <w:rPr>
          <w:rFonts w:ascii="Arial" w:hAnsi="Arial" w:cs="Arial"/>
          <w:sz w:val="24"/>
          <w:szCs w:val="24"/>
        </w:rPr>
        <w:t xml:space="preserve">Sterry, T. W., Reiter-Purtill, J., Gartstein, M. A., Gerhardt, C. A., Vannatta, K., &amp; Noll, R. B. (2010). Temperament and Peer Acceptance: The Mediating Role of </w:t>
      </w:r>
      <w:r w:rsidRPr="00614AD0">
        <w:rPr>
          <w:rFonts w:ascii="Arial" w:hAnsi="Arial" w:cs="Arial"/>
          <w:sz w:val="24"/>
          <w:szCs w:val="24"/>
        </w:rPr>
        <w:lastRenderedPageBreak/>
        <w:t>Social Behavior. Merrill-Palmer Quarterly, 56, 189-219.</w:t>
      </w:r>
      <w:bookmarkEnd w:id="12"/>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"http://dx.doi.org/10.1353/mpq.0.0047"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http://dx.doi.org/10.1353/mpq.0.0047</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r w:rsidRPr="00614AD0">
        <w:rPr>
          <w:rFonts w:ascii="Arial" w:eastAsia="PalatinoLinotype-Roman" w:hAnsi="Arial" w:cs="Arial"/>
          <w:sz w:val="24"/>
          <w:szCs w:val="24"/>
        </w:rPr>
        <w:t xml:space="preserve">Sterry, T. W., Reiter-Purtill, J., Gartstein, M. A., Gethardt, C. A., Vannatta, K., and Noll, R. B. (2010). Temperament and peer acceptance: The mediating role of social behavior. </w:t>
      </w:r>
      <w:r w:rsidRPr="00614AD0">
        <w:rPr>
          <w:rFonts w:ascii="Arial" w:eastAsia="PalatinoLinotype-Roman" w:hAnsi="Arial" w:cs="Arial"/>
          <w:i/>
          <w:iCs/>
          <w:sz w:val="24"/>
          <w:szCs w:val="24"/>
        </w:rPr>
        <w:t>Merrill-Palmer Quarterly</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56</w:t>
      </w:r>
      <w:r w:rsidRPr="00614AD0">
        <w:rPr>
          <w:rFonts w:ascii="Arial" w:eastAsia="PalatinoLinotype-Roman" w:hAnsi="Arial" w:cs="Arial"/>
          <w:sz w:val="24"/>
          <w:szCs w:val="24"/>
        </w:rPr>
        <w:t>(2), 189–219.</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Strauss, M.E. and Rourke, D. L. (1978).</w:t>
      </w:r>
      <w:proofErr w:type="gramEnd"/>
      <w:r w:rsidRPr="00614AD0">
        <w:rPr>
          <w:rFonts w:ascii="Arial" w:hAnsi="Arial" w:cs="Arial"/>
          <w:sz w:val="24"/>
          <w:szCs w:val="24"/>
        </w:rPr>
        <w:t xml:space="preserve"> </w:t>
      </w:r>
      <w:proofErr w:type="gramStart"/>
      <w:r w:rsidRPr="00614AD0">
        <w:rPr>
          <w:rFonts w:ascii="Arial" w:hAnsi="Arial" w:cs="Arial"/>
          <w:sz w:val="24"/>
          <w:szCs w:val="24"/>
        </w:rPr>
        <w:t>A multivariate analysis of the neonatal behavioral assessment scale in several samples.</w:t>
      </w:r>
      <w:proofErr w:type="gramEnd"/>
      <w:r w:rsidRPr="00614AD0">
        <w:rPr>
          <w:rFonts w:ascii="Arial" w:hAnsi="Arial" w:cs="Arial"/>
          <w:sz w:val="24"/>
          <w:szCs w:val="24"/>
        </w:rPr>
        <w:t xml:space="preserve"> </w:t>
      </w:r>
      <w:proofErr w:type="gramStart"/>
      <w:r w:rsidRPr="00614AD0">
        <w:rPr>
          <w:rFonts w:ascii="Arial" w:hAnsi="Arial" w:cs="Arial"/>
          <w:sz w:val="24"/>
          <w:szCs w:val="24"/>
        </w:rPr>
        <w:t>In A. J. Sameroff (Ed.), Organisation and stability of newborn behavior.</w:t>
      </w:r>
      <w:proofErr w:type="gramEnd"/>
      <w:r w:rsidRPr="00614AD0">
        <w:rPr>
          <w:rFonts w:ascii="Arial" w:hAnsi="Arial" w:cs="Arial"/>
          <w:sz w:val="24"/>
          <w:szCs w:val="24"/>
        </w:rPr>
        <w:t xml:space="preserve"> </w:t>
      </w:r>
      <w:proofErr w:type="gramStart"/>
      <w:r w:rsidRPr="00614AD0">
        <w:rPr>
          <w:rFonts w:ascii="Arial" w:hAnsi="Arial" w:cs="Arial"/>
          <w:sz w:val="24"/>
          <w:szCs w:val="24"/>
        </w:rPr>
        <w:t>A commentary on the Brazelton Neonatal Behavior Assessment Scale.</w:t>
      </w:r>
      <w:proofErr w:type="gramEnd"/>
      <w:r w:rsidRPr="00614AD0">
        <w:rPr>
          <w:rFonts w:ascii="Arial" w:hAnsi="Arial" w:cs="Arial"/>
          <w:sz w:val="24"/>
          <w:szCs w:val="24"/>
        </w:rPr>
        <w:t xml:space="preserve"> Monographs of the Society for Research in Child Development, 43(5/6), 81-91.</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Strelau, J. (2002). The regulative theory of temperament as a result of East-West influences. </w:t>
      </w:r>
      <w:proofErr w:type="gramStart"/>
      <w:r w:rsidRPr="00614AD0">
        <w:rPr>
          <w:rFonts w:ascii="Arial" w:hAnsi="Arial" w:cs="Arial"/>
          <w:sz w:val="24"/>
          <w:szCs w:val="24"/>
        </w:rPr>
        <w:t>In G. A. Kohnstamm, J. E. Bates, and M. K. Rothbart (Eds.), Temperament in childhood (pp. 35-48).</w:t>
      </w:r>
      <w:proofErr w:type="gramEnd"/>
      <w:r w:rsidRPr="00614AD0">
        <w:rPr>
          <w:rFonts w:ascii="Arial" w:hAnsi="Arial" w:cs="Arial"/>
          <w:sz w:val="24"/>
          <w:szCs w:val="24"/>
        </w:rPr>
        <w:t xml:space="preserve"> Chichester, England: Wiley.</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proofErr w:type="gramStart"/>
      <w:r w:rsidRPr="00614AD0">
        <w:rPr>
          <w:rFonts w:ascii="Arial" w:eastAsia="PalatinoLinotype-Roman" w:hAnsi="Arial" w:cs="Arial"/>
          <w:sz w:val="24"/>
          <w:szCs w:val="24"/>
        </w:rPr>
        <w:t>Szewczyk-Sokolowski, M., Bost, K. K., and Wainwright, A. B. (2005).</w:t>
      </w:r>
      <w:proofErr w:type="gramEnd"/>
      <w:r w:rsidRPr="00614AD0">
        <w:rPr>
          <w:rFonts w:ascii="Arial" w:eastAsia="PalatinoLinotype-Roman" w:hAnsi="Arial" w:cs="Arial"/>
          <w:sz w:val="24"/>
          <w:szCs w:val="24"/>
        </w:rPr>
        <w:t xml:space="preserve"> Attachment, temperament, and preschool children’s peer acceptance. </w:t>
      </w:r>
      <w:r w:rsidRPr="00614AD0">
        <w:rPr>
          <w:rFonts w:ascii="Arial" w:eastAsia="PalatinoLinotype-Roman" w:hAnsi="Arial" w:cs="Arial"/>
          <w:i/>
          <w:iCs/>
          <w:sz w:val="24"/>
          <w:szCs w:val="24"/>
        </w:rPr>
        <w:t>Social Development</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14</w:t>
      </w:r>
      <w:r w:rsidRPr="00614AD0">
        <w:rPr>
          <w:rFonts w:ascii="Arial" w:eastAsia="PalatinoLinotype-Roman" w:hAnsi="Arial" w:cs="Arial"/>
          <w:sz w:val="24"/>
          <w:szCs w:val="24"/>
        </w:rPr>
        <w:t>, 379–397.</w:t>
      </w:r>
    </w:p>
    <w:p w:rsidR="00BC4FF1" w:rsidRPr="00614AD0" w:rsidRDefault="00BC4FF1" w:rsidP="00BC4FF1">
      <w:pPr>
        <w:autoSpaceDE w:val="0"/>
        <w:autoSpaceDN w:val="0"/>
        <w:adjustRightInd w:val="0"/>
        <w:spacing w:after="100" w:afterAutospacing="1"/>
        <w:ind w:left="360" w:hanging="994"/>
        <w:rPr>
          <w:rFonts w:ascii="Arial" w:hAnsi="Arial" w:cs="Arial"/>
          <w:i/>
          <w:iCs/>
          <w:color w:val="231F20"/>
          <w:sz w:val="24"/>
          <w:szCs w:val="24"/>
        </w:rPr>
      </w:pPr>
      <w:r w:rsidRPr="00614AD0">
        <w:rPr>
          <w:rFonts w:ascii="Arial" w:hAnsi="Arial" w:cs="Arial"/>
          <w:color w:val="231F20"/>
          <w:sz w:val="24"/>
          <w:szCs w:val="24"/>
        </w:rPr>
        <w:t xml:space="preserve">Teglasi, A. (1998). </w:t>
      </w:r>
      <w:r w:rsidRPr="00614AD0">
        <w:rPr>
          <w:rFonts w:ascii="Arial" w:hAnsi="Arial" w:cs="Arial"/>
          <w:i/>
          <w:iCs/>
          <w:color w:val="231F20"/>
          <w:sz w:val="24"/>
          <w:szCs w:val="24"/>
        </w:rPr>
        <w:t>Temperament: Concepts and Measures</w:t>
      </w:r>
      <w:r w:rsidRPr="00614AD0">
        <w:rPr>
          <w:rFonts w:ascii="Arial" w:hAnsi="Arial" w:cs="Arial"/>
          <w:color w:val="231F20"/>
          <w:sz w:val="24"/>
          <w:szCs w:val="24"/>
        </w:rPr>
        <w:t>. NY: Sage.</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Thomas, A., and Chess, S. (1977). </w:t>
      </w:r>
      <w:proofErr w:type="gramStart"/>
      <w:r w:rsidRPr="00614AD0">
        <w:rPr>
          <w:rFonts w:ascii="Arial" w:hAnsi="Arial" w:cs="Arial"/>
          <w:iCs/>
          <w:sz w:val="24"/>
          <w:szCs w:val="24"/>
        </w:rPr>
        <w:t>Temperament and development.</w:t>
      </w:r>
      <w:proofErr w:type="gramEnd"/>
      <w:r w:rsidRPr="00614AD0">
        <w:rPr>
          <w:rFonts w:ascii="Arial" w:hAnsi="Arial" w:cs="Arial"/>
          <w:iCs/>
          <w:sz w:val="24"/>
          <w:szCs w:val="24"/>
        </w:rPr>
        <w:t xml:space="preserve"> </w:t>
      </w:r>
      <w:r w:rsidRPr="00614AD0">
        <w:rPr>
          <w:rFonts w:ascii="Arial" w:hAnsi="Arial" w:cs="Arial"/>
          <w:sz w:val="24"/>
          <w:szCs w:val="24"/>
        </w:rPr>
        <w:t>Oxford England: Brunner/Mazel.</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Thomas, A., Chess, S., Birch, H., Hertzig, M., and Korn, S. (1963).</w:t>
      </w:r>
      <w:proofErr w:type="gramEnd"/>
      <w:r w:rsidRPr="00614AD0">
        <w:rPr>
          <w:rFonts w:ascii="Arial" w:hAnsi="Arial" w:cs="Arial"/>
          <w:sz w:val="24"/>
          <w:szCs w:val="24"/>
        </w:rPr>
        <w:t xml:space="preserve"> </w:t>
      </w:r>
      <w:proofErr w:type="gramStart"/>
      <w:r w:rsidRPr="00614AD0">
        <w:rPr>
          <w:rFonts w:ascii="Arial" w:hAnsi="Arial" w:cs="Arial"/>
          <w:i/>
          <w:iCs/>
          <w:sz w:val="24"/>
          <w:szCs w:val="24"/>
        </w:rPr>
        <w:t xml:space="preserve">Behavioral </w:t>
      </w:r>
      <w:r w:rsidRPr="00614AD0">
        <w:rPr>
          <w:rFonts w:ascii="Arial" w:hAnsi="Arial" w:cs="Arial"/>
          <w:iCs/>
          <w:sz w:val="24"/>
          <w:szCs w:val="24"/>
        </w:rPr>
        <w:t>individuality in early childhood</w:t>
      </w:r>
      <w:r w:rsidRPr="00614AD0">
        <w:rPr>
          <w:rFonts w:ascii="Arial" w:hAnsi="Arial" w:cs="Arial"/>
          <w:sz w:val="24"/>
          <w:szCs w:val="24"/>
        </w:rPr>
        <w:t>.</w:t>
      </w:r>
      <w:proofErr w:type="gramEnd"/>
      <w:r w:rsidRPr="00614AD0">
        <w:rPr>
          <w:rFonts w:ascii="Arial" w:hAnsi="Arial" w:cs="Arial"/>
          <w:sz w:val="24"/>
          <w:szCs w:val="24"/>
        </w:rPr>
        <w:t xml:space="preserve"> New York: New York University Press</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t>Thomas</w:t>
      </w:r>
      <w:proofErr w:type="gramStart"/>
      <w:r w:rsidRPr="00614AD0">
        <w:rPr>
          <w:rFonts w:ascii="Arial" w:hAnsi="Arial" w:cs="Arial"/>
          <w:sz w:val="24"/>
          <w:szCs w:val="24"/>
        </w:rPr>
        <w:t>,A,Chess</w:t>
      </w:r>
      <w:proofErr w:type="gramEnd"/>
      <w:r w:rsidRPr="00614AD0">
        <w:rPr>
          <w:rFonts w:ascii="Arial" w:hAnsi="Arial" w:cs="Arial"/>
          <w:sz w:val="24"/>
          <w:szCs w:val="24"/>
        </w:rPr>
        <w:t>, A and Birch,H.G.(1968): Temperament and Behavioural Disorder in Children, New York, University Press.</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proofErr w:type="gramStart"/>
      <w:r w:rsidRPr="00614AD0">
        <w:rPr>
          <w:rFonts w:ascii="Arial" w:hAnsi="Arial" w:cs="Arial"/>
          <w:sz w:val="24"/>
          <w:szCs w:val="24"/>
        </w:rPr>
        <w:t>Tremblay, R. E., and Nagin, D. S. (2005).</w:t>
      </w:r>
      <w:proofErr w:type="gramEnd"/>
      <w:r w:rsidRPr="00614AD0">
        <w:rPr>
          <w:rFonts w:ascii="Arial" w:hAnsi="Arial" w:cs="Arial"/>
          <w:sz w:val="24"/>
          <w:szCs w:val="24"/>
        </w:rPr>
        <w:t xml:space="preserve"> </w:t>
      </w:r>
      <w:proofErr w:type="gramStart"/>
      <w:r w:rsidRPr="00614AD0">
        <w:rPr>
          <w:rFonts w:ascii="Arial" w:hAnsi="Arial" w:cs="Arial"/>
          <w:sz w:val="24"/>
          <w:szCs w:val="24"/>
        </w:rPr>
        <w:t>The developmental origins of physical aggression in humans.</w:t>
      </w:r>
      <w:proofErr w:type="gramEnd"/>
      <w:r w:rsidRPr="00614AD0">
        <w:rPr>
          <w:rFonts w:ascii="Arial" w:hAnsi="Arial" w:cs="Arial"/>
          <w:sz w:val="24"/>
          <w:szCs w:val="24"/>
        </w:rPr>
        <w:t xml:space="preserve"> In R. E. Tremblay, W. W. Hartup, and J. Archer (Eds.), </w:t>
      </w:r>
      <w:r w:rsidRPr="00614AD0">
        <w:rPr>
          <w:rFonts w:ascii="Arial" w:hAnsi="Arial" w:cs="Arial"/>
          <w:i/>
          <w:iCs/>
          <w:sz w:val="24"/>
          <w:szCs w:val="24"/>
        </w:rPr>
        <w:t xml:space="preserve">Developmental origins of aggression </w:t>
      </w:r>
      <w:r w:rsidRPr="00614AD0">
        <w:rPr>
          <w:rFonts w:ascii="Arial" w:hAnsi="Arial" w:cs="Arial"/>
          <w:sz w:val="24"/>
          <w:szCs w:val="24"/>
        </w:rPr>
        <w:t>(pp. 83-106). New York: Guilford.</w:t>
      </w:r>
    </w:p>
    <w:p w:rsidR="00BC4FF1" w:rsidRPr="00614AD0" w:rsidRDefault="00BC4FF1" w:rsidP="00BC4FF1">
      <w:pPr>
        <w:autoSpaceDE w:val="0"/>
        <w:autoSpaceDN w:val="0"/>
        <w:adjustRightInd w:val="0"/>
        <w:spacing w:after="100" w:afterAutospacing="1"/>
        <w:ind w:left="360" w:hanging="994"/>
        <w:jc w:val="both"/>
        <w:rPr>
          <w:rFonts w:ascii="Arial" w:eastAsia="PalatinoLinotype-Roman" w:hAnsi="Arial" w:cs="Arial"/>
          <w:sz w:val="24"/>
          <w:szCs w:val="24"/>
        </w:rPr>
      </w:pPr>
      <w:r w:rsidRPr="00614AD0">
        <w:rPr>
          <w:rFonts w:ascii="Arial" w:eastAsia="PalatinoLinotype-Roman" w:hAnsi="Arial" w:cs="Arial"/>
          <w:sz w:val="24"/>
          <w:szCs w:val="24"/>
        </w:rPr>
        <w:t>Valiente, C., Eisenberg, N., Smith, C. L., Reiser, M., Fabes, R. A., Losoya, S</w:t>
      </w:r>
      <w:proofErr w:type="gramStart"/>
      <w:r w:rsidRPr="00614AD0">
        <w:rPr>
          <w:rFonts w:ascii="Arial" w:eastAsia="PalatinoLinotype-Roman" w:hAnsi="Arial" w:cs="Arial"/>
          <w:sz w:val="24"/>
          <w:szCs w:val="24"/>
        </w:rPr>
        <w:t>., …</w:t>
      </w:r>
      <w:proofErr w:type="gramEnd"/>
      <w:r w:rsidRPr="00614AD0">
        <w:rPr>
          <w:rFonts w:ascii="Arial" w:eastAsia="PalatinoLinotype-Roman" w:hAnsi="Arial" w:cs="Arial"/>
          <w:sz w:val="24"/>
          <w:szCs w:val="24"/>
        </w:rPr>
        <w:t xml:space="preserve"> Murphy, B. C. (2003). </w:t>
      </w:r>
      <w:proofErr w:type="gramStart"/>
      <w:r w:rsidRPr="00614AD0">
        <w:rPr>
          <w:rFonts w:ascii="Arial" w:eastAsia="PalatinoLinotype-Roman" w:hAnsi="Arial" w:cs="Arial"/>
          <w:sz w:val="24"/>
          <w:szCs w:val="24"/>
        </w:rPr>
        <w:t>The relations of effortful control and reactive control to children’s</w:t>
      </w:r>
      <w:proofErr w:type="gramEnd"/>
      <w:r w:rsidRPr="00614AD0">
        <w:rPr>
          <w:rFonts w:ascii="Arial" w:eastAsia="PalatinoLinotype-Roman" w:hAnsi="Arial" w:cs="Arial"/>
          <w:sz w:val="24"/>
          <w:szCs w:val="24"/>
        </w:rPr>
        <w:t xml:space="preserve"> externalizing problems: A longitudinal assessment.</w:t>
      </w:r>
      <w:r w:rsidRPr="00614AD0">
        <w:rPr>
          <w:rFonts w:ascii="Arial" w:eastAsia="PalatinoLinotype-Roman" w:hAnsi="Arial" w:cs="Arial"/>
          <w:i/>
          <w:iCs/>
          <w:sz w:val="24"/>
          <w:szCs w:val="24"/>
        </w:rPr>
        <w:t>Journal of Personality</w:t>
      </w:r>
      <w:r w:rsidRPr="00614AD0">
        <w:rPr>
          <w:rFonts w:ascii="Arial" w:eastAsia="PalatinoLinotype-Roman" w:hAnsi="Arial" w:cs="Arial"/>
          <w:sz w:val="24"/>
          <w:szCs w:val="24"/>
        </w:rPr>
        <w:t xml:space="preserve">, </w:t>
      </w:r>
      <w:r w:rsidRPr="00614AD0">
        <w:rPr>
          <w:rFonts w:ascii="Arial" w:eastAsia="PalatinoLinotype-Roman" w:hAnsi="Arial" w:cs="Arial"/>
          <w:i/>
          <w:iCs/>
          <w:sz w:val="24"/>
          <w:szCs w:val="24"/>
        </w:rPr>
        <w:t>71</w:t>
      </w:r>
      <w:r w:rsidRPr="00614AD0">
        <w:rPr>
          <w:rFonts w:ascii="Arial" w:eastAsia="PalatinoLinotype-Roman" w:hAnsi="Arial" w:cs="Arial"/>
          <w:sz w:val="24"/>
          <w:szCs w:val="24"/>
        </w:rPr>
        <w:t>, 1171–1196.</w:t>
      </w:r>
    </w:p>
    <w:p w:rsidR="00BC4FF1" w:rsidRPr="00614AD0" w:rsidRDefault="00BC4FF1" w:rsidP="00BC4FF1">
      <w:pPr>
        <w:autoSpaceDE w:val="0"/>
        <w:autoSpaceDN w:val="0"/>
        <w:adjustRightInd w:val="0"/>
        <w:spacing w:after="100" w:afterAutospacing="1"/>
        <w:ind w:left="360" w:hanging="994"/>
        <w:rPr>
          <w:rFonts w:ascii="Arial" w:hAnsi="Arial" w:cs="Arial"/>
          <w:i/>
          <w:iCs/>
          <w:sz w:val="24"/>
          <w:szCs w:val="24"/>
        </w:rPr>
      </w:pPr>
      <w:r w:rsidRPr="00614AD0">
        <w:rPr>
          <w:rFonts w:ascii="Arial" w:hAnsi="Arial" w:cs="Arial"/>
          <w:sz w:val="24"/>
          <w:szCs w:val="24"/>
        </w:rPr>
        <w:lastRenderedPageBreak/>
        <w:t xml:space="preserve">Wachs, T. D. (2000). </w:t>
      </w:r>
      <w:r w:rsidRPr="00614AD0">
        <w:rPr>
          <w:rFonts w:ascii="Arial" w:hAnsi="Arial" w:cs="Arial"/>
          <w:i/>
          <w:iCs/>
          <w:sz w:val="24"/>
          <w:szCs w:val="24"/>
        </w:rPr>
        <w:t>Necessary but not sufficient: The respective roles of single and multiple influences on individual development</w:t>
      </w:r>
      <w:r w:rsidRPr="00614AD0">
        <w:rPr>
          <w:rFonts w:ascii="Arial" w:hAnsi="Arial" w:cs="Arial"/>
          <w:sz w:val="24"/>
          <w:szCs w:val="24"/>
        </w:rPr>
        <w:t>. Washington, DC: American Psychological Association.</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r w:rsidRPr="00614AD0">
        <w:rPr>
          <w:rFonts w:ascii="Arial" w:hAnsi="Arial" w:cs="Arial"/>
          <w:sz w:val="24"/>
          <w:szCs w:val="24"/>
        </w:rPr>
        <w:t>Wachs, T.D. (1988). Relevance of physical environment influences for toddler temperament. Infant Behavior and Development, 11, pp. 431-445.</w:t>
      </w:r>
    </w:p>
    <w:p w:rsidR="00BC4FF1" w:rsidRPr="00614AD0" w:rsidRDefault="00BC4FF1" w:rsidP="00BC4FF1">
      <w:pPr>
        <w:autoSpaceDE w:val="0"/>
        <w:autoSpaceDN w:val="0"/>
        <w:adjustRightInd w:val="0"/>
        <w:spacing w:after="100" w:afterAutospacing="1"/>
        <w:ind w:left="360" w:hanging="994"/>
        <w:jc w:val="both"/>
        <w:rPr>
          <w:rFonts w:ascii="Arial" w:hAnsi="Arial" w:cs="Arial"/>
          <w:i/>
          <w:iCs/>
          <w:sz w:val="24"/>
          <w:szCs w:val="24"/>
        </w:rPr>
      </w:pPr>
      <w:bookmarkStart w:id="13" w:name="ref80"/>
      <w:proofErr w:type="gramStart"/>
      <w:r w:rsidRPr="00614AD0">
        <w:rPr>
          <w:rFonts w:ascii="Arial" w:hAnsi="Arial" w:cs="Arial"/>
          <w:sz w:val="24"/>
          <w:szCs w:val="24"/>
        </w:rPr>
        <w:t>Wichmann, C., Coplan, R. J., and Daniels, T. (2004).</w:t>
      </w:r>
      <w:proofErr w:type="gramEnd"/>
      <w:r w:rsidRPr="00614AD0">
        <w:rPr>
          <w:rFonts w:ascii="Arial" w:hAnsi="Arial" w:cs="Arial"/>
          <w:sz w:val="24"/>
          <w:szCs w:val="24"/>
        </w:rPr>
        <w:t xml:space="preserve"> </w:t>
      </w:r>
      <w:proofErr w:type="gramStart"/>
      <w:r w:rsidRPr="00614AD0">
        <w:rPr>
          <w:rFonts w:ascii="Arial" w:hAnsi="Arial" w:cs="Arial"/>
          <w:sz w:val="24"/>
          <w:szCs w:val="24"/>
        </w:rPr>
        <w:t>The Social C</w:t>
      </w:r>
      <w:r>
        <w:rPr>
          <w:rFonts w:ascii="Arial" w:hAnsi="Arial" w:cs="Arial"/>
          <w:sz w:val="24"/>
          <w:szCs w:val="24"/>
        </w:rPr>
        <w:t xml:space="preserve">ognitions of Socially Withdrawn </w:t>
      </w:r>
      <w:r w:rsidRPr="00614AD0">
        <w:rPr>
          <w:rFonts w:ascii="Arial" w:hAnsi="Arial" w:cs="Arial"/>
          <w:sz w:val="24"/>
          <w:szCs w:val="24"/>
        </w:rPr>
        <w:t>Children.</w:t>
      </w:r>
      <w:proofErr w:type="gramEnd"/>
      <w:r w:rsidRPr="00614AD0">
        <w:rPr>
          <w:rFonts w:ascii="Arial" w:hAnsi="Arial" w:cs="Arial"/>
          <w:sz w:val="24"/>
          <w:szCs w:val="24"/>
        </w:rPr>
        <w:t xml:space="preserve"> Social Development, 13, 377-392.</w:t>
      </w:r>
      <w:bookmarkEnd w:id="13"/>
      <w:r w:rsidR="003D429C" w:rsidRPr="00614AD0">
        <w:rPr>
          <w:rFonts w:ascii="Arial" w:hAnsi="Arial" w:cs="Arial"/>
          <w:sz w:val="24"/>
          <w:szCs w:val="24"/>
        </w:rPr>
        <w:fldChar w:fldCharType="begin"/>
      </w:r>
      <w:r w:rsidRPr="00614AD0">
        <w:rPr>
          <w:rFonts w:ascii="Arial" w:hAnsi="Arial" w:cs="Arial"/>
          <w:sz w:val="24"/>
          <w:szCs w:val="24"/>
        </w:rPr>
        <w:instrText xml:space="preserve"> HYPERLINK "http://dx.doi.org/10.1111/j.1467-9507.2004.00273.x" </w:instrText>
      </w:r>
      <w:r w:rsidR="003D429C" w:rsidRPr="00614AD0">
        <w:rPr>
          <w:rFonts w:ascii="Arial" w:hAnsi="Arial" w:cs="Arial"/>
          <w:sz w:val="24"/>
          <w:szCs w:val="24"/>
        </w:rPr>
        <w:fldChar w:fldCharType="separate"/>
      </w:r>
      <w:r w:rsidRPr="00614AD0">
        <w:rPr>
          <w:rStyle w:val="Hyperlink"/>
          <w:rFonts w:ascii="Arial" w:hAnsi="Arial" w:cs="Arial"/>
          <w:sz w:val="24"/>
          <w:szCs w:val="24"/>
        </w:rPr>
        <w:t>http://dx.doi.org/10.1111/j.1467-9507.2004.00273.x</w:t>
      </w:r>
      <w:r w:rsidR="003D429C" w:rsidRPr="00614AD0">
        <w:rPr>
          <w:rFonts w:ascii="Arial" w:hAnsi="Arial" w:cs="Arial"/>
          <w:sz w:val="24"/>
          <w:szCs w:val="24"/>
        </w:rPr>
        <w:fldChar w:fldCharType="end"/>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Wittchen, H.U., Fehm, L. (2001). Epidemiology, patterns of comorbidity, and associated disabilities of social phobia. </w:t>
      </w:r>
      <w:proofErr w:type="gramStart"/>
      <w:r w:rsidRPr="00614AD0">
        <w:rPr>
          <w:rFonts w:ascii="Arial" w:hAnsi="Arial" w:cs="Arial"/>
          <w:i/>
          <w:iCs/>
          <w:sz w:val="24"/>
          <w:szCs w:val="24"/>
        </w:rPr>
        <w:t>Psychiatr.</w:t>
      </w:r>
      <w:proofErr w:type="gramEnd"/>
      <w:r w:rsidRPr="00614AD0">
        <w:rPr>
          <w:rFonts w:ascii="Arial" w:hAnsi="Arial" w:cs="Arial"/>
          <w:i/>
          <w:iCs/>
          <w:sz w:val="24"/>
          <w:szCs w:val="24"/>
        </w:rPr>
        <w:t xml:space="preserve"> </w:t>
      </w:r>
      <w:proofErr w:type="gramStart"/>
      <w:r w:rsidRPr="00614AD0">
        <w:rPr>
          <w:rFonts w:ascii="Arial" w:hAnsi="Arial" w:cs="Arial"/>
          <w:i/>
          <w:iCs/>
          <w:sz w:val="24"/>
          <w:szCs w:val="24"/>
        </w:rPr>
        <w:t>Clin.</w:t>
      </w:r>
      <w:proofErr w:type="gramEnd"/>
      <w:r w:rsidRPr="00614AD0">
        <w:rPr>
          <w:rFonts w:ascii="Arial" w:hAnsi="Arial" w:cs="Arial"/>
          <w:i/>
          <w:iCs/>
          <w:sz w:val="24"/>
          <w:szCs w:val="24"/>
        </w:rPr>
        <w:t xml:space="preserve"> North Am. 24</w:t>
      </w:r>
      <w:r w:rsidRPr="00614AD0">
        <w:rPr>
          <w:rFonts w:ascii="Arial" w:hAnsi="Arial" w:cs="Arial"/>
          <w:sz w:val="24"/>
          <w:szCs w:val="24"/>
        </w:rPr>
        <w:t>, 617–641.</w:t>
      </w:r>
    </w:p>
    <w:p w:rsidR="00BC4FF1" w:rsidRPr="00614AD0" w:rsidRDefault="00BC4FF1" w:rsidP="00BC4FF1">
      <w:pPr>
        <w:autoSpaceDE w:val="0"/>
        <w:autoSpaceDN w:val="0"/>
        <w:adjustRightInd w:val="0"/>
        <w:spacing w:after="100" w:afterAutospacing="1"/>
        <w:ind w:left="360" w:hanging="994"/>
        <w:jc w:val="both"/>
        <w:rPr>
          <w:rFonts w:ascii="Arial" w:hAnsi="Arial" w:cs="Arial"/>
          <w:sz w:val="24"/>
          <w:szCs w:val="24"/>
        </w:rPr>
      </w:pPr>
      <w:r w:rsidRPr="00614AD0">
        <w:rPr>
          <w:rFonts w:ascii="Arial" w:hAnsi="Arial" w:cs="Arial"/>
          <w:sz w:val="24"/>
          <w:szCs w:val="24"/>
        </w:rPr>
        <w:t xml:space="preserve">Yoon, S. J., Jun, C. S., </w:t>
      </w:r>
      <w:proofErr w:type="gramStart"/>
      <w:r w:rsidRPr="00614AD0">
        <w:rPr>
          <w:rFonts w:ascii="Arial" w:hAnsi="Arial" w:cs="Arial"/>
          <w:sz w:val="24"/>
          <w:szCs w:val="24"/>
        </w:rPr>
        <w:t>An</w:t>
      </w:r>
      <w:proofErr w:type="gramEnd"/>
      <w:r w:rsidRPr="00614AD0">
        <w:rPr>
          <w:rFonts w:ascii="Arial" w:hAnsi="Arial" w:cs="Arial"/>
          <w:sz w:val="24"/>
          <w:szCs w:val="24"/>
        </w:rPr>
        <w:t xml:space="preserve">, H. Y., Kang, H. R., &amp; Jun, T. Y. (2009). </w:t>
      </w:r>
      <w:proofErr w:type="gramStart"/>
      <w:r w:rsidRPr="00614AD0">
        <w:rPr>
          <w:rFonts w:ascii="Arial" w:hAnsi="Arial" w:cs="Arial"/>
          <w:sz w:val="24"/>
          <w:szCs w:val="24"/>
        </w:rPr>
        <w:t>Patterns of temperament and character in patients with posttraumatic stress disorder and their association with symptom severity.</w:t>
      </w:r>
      <w:proofErr w:type="gramEnd"/>
      <w:r w:rsidRPr="00614AD0">
        <w:rPr>
          <w:rFonts w:ascii="Arial" w:hAnsi="Arial" w:cs="Arial"/>
          <w:sz w:val="24"/>
          <w:szCs w:val="24"/>
        </w:rPr>
        <w:t xml:space="preserve"> </w:t>
      </w:r>
      <w:r w:rsidRPr="00614AD0">
        <w:rPr>
          <w:rFonts w:ascii="Arial" w:hAnsi="Arial" w:cs="Arial"/>
          <w:i/>
          <w:iCs/>
          <w:sz w:val="24"/>
          <w:szCs w:val="24"/>
        </w:rPr>
        <w:t>Comprehensive psychiatry</w:t>
      </w:r>
      <w:r w:rsidRPr="00614AD0">
        <w:rPr>
          <w:rFonts w:ascii="Arial" w:hAnsi="Arial" w:cs="Arial"/>
          <w:sz w:val="24"/>
          <w:szCs w:val="24"/>
        </w:rPr>
        <w:t xml:space="preserve">, </w:t>
      </w:r>
      <w:r w:rsidRPr="00614AD0">
        <w:rPr>
          <w:rFonts w:ascii="Arial" w:hAnsi="Arial" w:cs="Arial"/>
          <w:i/>
          <w:iCs/>
          <w:sz w:val="24"/>
          <w:szCs w:val="24"/>
        </w:rPr>
        <w:t>50</w:t>
      </w:r>
      <w:r w:rsidRPr="00614AD0">
        <w:rPr>
          <w:rFonts w:ascii="Arial" w:hAnsi="Arial" w:cs="Arial"/>
          <w:sz w:val="24"/>
          <w:szCs w:val="24"/>
        </w:rPr>
        <w:t>(3), 226-231.</w:t>
      </w:r>
    </w:p>
    <w:p w:rsidR="00BC4FF1" w:rsidRPr="00614AD0" w:rsidRDefault="00BC4FF1" w:rsidP="00BC4FF1">
      <w:pPr>
        <w:autoSpaceDE w:val="0"/>
        <w:autoSpaceDN w:val="0"/>
        <w:adjustRightInd w:val="0"/>
        <w:spacing w:after="100" w:afterAutospacing="1"/>
        <w:ind w:left="360" w:hanging="994"/>
        <w:jc w:val="both"/>
        <w:rPr>
          <w:rFonts w:ascii="Arial" w:hAnsi="Arial" w:cs="Arial"/>
          <w:color w:val="000000"/>
          <w:sz w:val="24"/>
          <w:szCs w:val="24"/>
        </w:rPr>
      </w:pPr>
      <w:proofErr w:type="gramStart"/>
      <w:r w:rsidRPr="00614AD0">
        <w:rPr>
          <w:rFonts w:ascii="Arial" w:hAnsi="Arial" w:cs="Arial"/>
          <w:sz w:val="24"/>
          <w:szCs w:val="24"/>
        </w:rPr>
        <w:t>Zentner, M., and Bates, J.E. (2008).</w:t>
      </w:r>
      <w:proofErr w:type="gramEnd"/>
      <w:r w:rsidRPr="00614AD0">
        <w:rPr>
          <w:rFonts w:ascii="Arial" w:hAnsi="Arial" w:cs="Arial"/>
          <w:sz w:val="24"/>
          <w:szCs w:val="24"/>
        </w:rPr>
        <w:t xml:space="preserve"> Child development: An integrative review of concepts, research programs, and measures. European Journal of Developmental Science, 2, pp. 7-37.</w:t>
      </w:r>
    </w:p>
    <w:p w:rsidR="00BC4FF1" w:rsidRDefault="00BC4FF1" w:rsidP="00BC4FF1">
      <w:pPr>
        <w:autoSpaceDE w:val="0"/>
        <w:autoSpaceDN w:val="0"/>
        <w:adjustRightInd w:val="0"/>
        <w:spacing w:after="100" w:afterAutospacing="1"/>
        <w:ind w:left="360" w:hanging="994"/>
        <w:rPr>
          <w:rFonts w:ascii="Arial" w:hAnsi="Arial" w:cs="Arial"/>
          <w:color w:val="000000"/>
          <w:sz w:val="24"/>
          <w:szCs w:val="24"/>
        </w:rPr>
      </w:pPr>
      <w:proofErr w:type="gramStart"/>
      <w:r w:rsidRPr="00614AD0">
        <w:rPr>
          <w:rFonts w:ascii="Arial" w:hAnsi="Arial" w:cs="Arial"/>
          <w:color w:val="000000"/>
          <w:sz w:val="24"/>
          <w:szCs w:val="24"/>
        </w:rPr>
        <w:t>Zuckerman, M. (1995).</w:t>
      </w:r>
      <w:proofErr w:type="gramEnd"/>
      <w:r w:rsidRPr="00614AD0">
        <w:rPr>
          <w:rFonts w:ascii="Arial" w:hAnsi="Arial" w:cs="Arial"/>
          <w:color w:val="000000"/>
          <w:sz w:val="24"/>
          <w:szCs w:val="24"/>
        </w:rPr>
        <w:t xml:space="preserve"> Good and bad humors: Biochemical bases of personality and its disorders. </w:t>
      </w:r>
      <w:r w:rsidRPr="00614AD0">
        <w:rPr>
          <w:rFonts w:ascii="Arial" w:hAnsi="Arial" w:cs="Arial"/>
          <w:i/>
          <w:iCs/>
          <w:color w:val="000000"/>
          <w:sz w:val="24"/>
          <w:szCs w:val="24"/>
        </w:rPr>
        <w:t xml:space="preserve">Psychological Science, 6, </w:t>
      </w:r>
      <w:r w:rsidRPr="00614AD0">
        <w:rPr>
          <w:rFonts w:ascii="Arial" w:hAnsi="Arial" w:cs="Arial"/>
          <w:color w:val="000000"/>
          <w:sz w:val="24"/>
          <w:szCs w:val="24"/>
        </w:rPr>
        <w:t xml:space="preserve">325-332. </w:t>
      </w:r>
    </w:p>
    <w:p w:rsidR="00BE130E" w:rsidRDefault="00BE130E" w:rsidP="00BC4FF1">
      <w:pPr>
        <w:autoSpaceDE w:val="0"/>
        <w:autoSpaceDN w:val="0"/>
        <w:adjustRightInd w:val="0"/>
        <w:spacing w:after="100" w:afterAutospacing="1"/>
        <w:ind w:left="360" w:hanging="994"/>
        <w:rPr>
          <w:rFonts w:ascii="Arial" w:hAnsi="Arial" w:cs="Arial"/>
          <w:color w:val="000000"/>
          <w:sz w:val="24"/>
          <w:szCs w:val="24"/>
        </w:rPr>
      </w:pPr>
    </w:p>
    <w:p w:rsidR="00BE130E" w:rsidRDefault="00BE130E" w:rsidP="00BC4FF1">
      <w:pPr>
        <w:autoSpaceDE w:val="0"/>
        <w:autoSpaceDN w:val="0"/>
        <w:adjustRightInd w:val="0"/>
        <w:spacing w:after="100" w:afterAutospacing="1"/>
        <w:ind w:left="360" w:hanging="994"/>
        <w:rPr>
          <w:rFonts w:ascii="Arial" w:hAnsi="Arial" w:cs="Arial"/>
          <w:color w:val="000000"/>
          <w:sz w:val="24"/>
          <w:szCs w:val="24"/>
        </w:rPr>
      </w:pPr>
    </w:p>
    <w:p w:rsidR="00BE130E" w:rsidRDefault="00BE130E" w:rsidP="00BC4FF1">
      <w:pPr>
        <w:autoSpaceDE w:val="0"/>
        <w:autoSpaceDN w:val="0"/>
        <w:adjustRightInd w:val="0"/>
        <w:spacing w:after="100" w:afterAutospacing="1"/>
        <w:ind w:left="360" w:hanging="994"/>
        <w:rPr>
          <w:rFonts w:ascii="Arial" w:hAnsi="Arial" w:cs="Arial"/>
          <w:color w:val="000000"/>
          <w:sz w:val="24"/>
          <w:szCs w:val="24"/>
        </w:rPr>
      </w:pPr>
    </w:p>
    <w:p w:rsidR="00BE130E" w:rsidRDefault="00BE130E" w:rsidP="00BC4FF1">
      <w:pPr>
        <w:autoSpaceDE w:val="0"/>
        <w:autoSpaceDN w:val="0"/>
        <w:adjustRightInd w:val="0"/>
        <w:spacing w:after="100" w:afterAutospacing="1"/>
        <w:ind w:left="360" w:hanging="994"/>
        <w:rPr>
          <w:rFonts w:ascii="Arial" w:hAnsi="Arial" w:cs="Arial"/>
          <w:color w:val="000000"/>
          <w:sz w:val="24"/>
          <w:szCs w:val="24"/>
        </w:rPr>
      </w:pPr>
    </w:p>
    <w:p w:rsidR="00BE130E" w:rsidRDefault="00BE130E" w:rsidP="00BC4FF1">
      <w:pPr>
        <w:autoSpaceDE w:val="0"/>
        <w:autoSpaceDN w:val="0"/>
        <w:adjustRightInd w:val="0"/>
        <w:spacing w:after="100" w:afterAutospacing="1"/>
        <w:ind w:left="360" w:hanging="994"/>
        <w:rPr>
          <w:rFonts w:ascii="Arial" w:hAnsi="Arial" w:cs="Arial"/>
          <w:color w:val="000000"/>
          <w:sz w:val="24"/>
          <w:szCs w:val="24"/>
        </w:rPr>
      </w:pPr>
    </w:p>
    <w:p w:rsidR="00BE130E" w:rsidRDefault="00BE130E" w:rsidP="00BC4FF1">
      <w:pPr>
        <w:autoSpaceDE w:val="0"/>
        <w:autoSpaceDN w:val="0"/>
        <w:adjustRightInd w:val="0"/>
        <w:spacing w:after="100" w:afterAutospacing="1"/>
        <w:ind w:left="360" w:hanging="994"/>
        <w:rPr>
          <w:rFonts w:ascii="Arial" w:hAnsi="Arial" w:cs="Arial"/>
          <w:color w:val="000000"/>
          <w:sz w:val="24"/>
          <w:szCs w:val="24"/>
        </w:rPr>
      </w:pPr>
    </w:p>
    <w:p w:rsidR="00BE130E" w:rsidRDefault="00BE130E" w:rsidP="00BC4FF1">
      <w:pPr>
        <w:autoSpaceDE w:val="0"/>
        <w:autoSpaceDN w:val="0"/>
        <w:adjustRightInd w:val="0"/>
        <w:spacing w:after="100" w:afterAutospacing="1"/>
        <w:ind w:left="360" w:hanging="994"/>
        <w:rPr>
          <w:rFonts w:ascii="Arial" w:hAnsi="Arial" w:cs="Arial"/>
          <w:color w:val="000000"/>
          <w:sz w:val="24"/>
          <w:szCs w:val="24"/>
        </w:rPr>
      </w:pPr>
    </w:p>
    <w:p w:rsidR="001352DC" w:rsidRDefault="001352DC" w:rsidP="001352DC">
      <w:pPr>
        <w:spacing w:line="240" w:lineRule="auto"/>
      </w:pPr>
    </w:p>
    <w:p w:rsidR="001352DC" w:rsidRDefault="001352DC" w:rsidP="001352DC">
      <w:pPr>
        <w:spacing w:line="240" w:lineRule="auto"/>
      </w:pPr>
    </w:p>
    <w:p w:rsidR="00EB0691" w:rsidRDefault="00EB0691" w:rsidP="00EB0691">
      <w:pPr>
        <w:spacing w:line="240" w:lineRule="auto"/>
      </w:pPr>
    </w:p>
    <w:p w:rsidR="00EB0691" w:rsidRDefault="00EB0691" w:rsidP="00EB0691">
      <w:pPr>
        <w:spacing w:line="240" w:lineRule="auto"/>
        <w:jc w:val="right"/>
        <w:rPr>
          <w:rFonts w:ascii="Algerian" w:hAnsi="Algerian"/>
          <w:b/>
          <w:sz w:val="42"/>
          <w:szCs w:val="42"/>
        </w:rPr>
      </w:pPr>
      <w:r>
        <w:rPr>
          <w:rFonts w:ascii="Algerian" w:hAnsi="Algerian"/>
          <w:b/>
          <w:sz w:val="42"/>
          <w:szCs w:val="42"/>
        </w:rPr>
        <w:t xml:space="preserve">                                                                  </w:t>
      </w:r>
    </w:p>
    <w:p w:rsidR="00EB0691" w:rsidRDefault="00EB0691" w:rsidP="00EB0691">
      <w:pPr>
        <w:spacing w:line="240" w:lineRule="auto"/>
        <w:jc w:val="right"/>
        <w:rPr>
          <w:rFonts w:ascii="Algerian" w:hAnsi="Algerian"/>
          <w:b/>
          <w:sz w:val="42"/>
          <w:szCs w:val="42"/>
        </w:rPr>
      </w:pPr>
    </w:p>
    <w:p w:rsidR="00EB0691" w:rsidRDefault="00EB0691" w:rsidP="00EB0691">
      <w:pPr>
        <w:spacing w:line="240" w:lineRule="auto"/>
        <w:jc w:val="right"/>
        <w:rPr>
          <w:rFonts w:ascii="Algerian" w:hAnsi="Algerian"/>
          <w:b/>
          <w:sz w:val="42"/>
          <w:szCs w:val="42"/>
        </w:rPr>
      </w:pPr>
    </w:p>
    <w:p w:rsidR="00EB0691" w:rsidRDefault="00EB0691" w:rsidP="00EB0691">
      <w:pPr>
        <w:spacing w:line="240" w:lineRule="auto"/>
        <w:jc w:val="right"/>
        <w:rPr>
          <w:rFonts w:ascii="Algerian" w:hAnsi="Algerian"/>
          <w:b/>
          <w:sz w:val="42"/>
          <w:szCs w:val="42"/>
        </w:rPr>
      </w:pPr>
    </w:p>
    <w:p w:rsidR="00EB0691" w:rsidRDefault="00EB0691" w:rsidP="00EB0691">
      <w:pPr>
        <w:spacing w:line="240" w:lineRule="auto"/>
        <w:jc w:val="right"/>
        <w:rPr>
          <w:rFonts w:ascii="Algerian" w:hAnsi="Algerian"/>
          <w:b/>
          <w:sz w:val="42"/>
          <w:szCs w:val="42"/>
        </w:rPr>
      </w:pPr>
    </w:p>
    <w:p w:rsidR="00EB0691" w:rsidRDefault="00EB0691" w:rsidP="00EB0691">
      <w:pPr>
        <w:spacing w:line="240" w:lineRule="auto"/>
        <w:jc w:val="right"/>
        <w:rPr>
          <w:rFonts w:ascii="Algerian" w:hAnsi="Algerian"/>
          <w:b/>
          <w:sz w:val="42"/>
          <w:szCs w:val="42"/>
        </w:rPr>
      </w:pPr>
    </w:p>
    <w:p w:rsidR="00EB0691" w:rsidRDefault="00EB0691" w:rsidP="00EB0691">
      <w:pPr>
        <w:spacing w:line="240" w:lineRule="auto"/>
        <w:jc w:val="right"/>
        <w:rPr>
          <w:rFonts w:ascii="Algerian" w:hAnsi="Algerian"/>
          <w:b/>
          <w:sz w:val="42"/>
          <w:szCs w:val="42"/>
        </w:rPr>
      </w:pPr>
    </w:p>
    <w:p w:rsidR="00EB0691" w:rsidRDefault="00EB0691" w:rsidP="00EB0691">
      <w:pPr>
        <w:spacing w:line="240" w:lineRule="auto"/>
        <w:jc w:val="right"/>
        <w:rPr>
          <w:rFonts w:ascii="Algerian" w:hAnsi="Algerian"/>
          <w:b/>
          <w:sz w:val="42"/>
          <w:szCs w:val="42"/>
        </w:rPr>
      </w:pPr>
    </w:p>
    <w:p w:rsidR="00EB0691" w:rsidRDefault="00EB0691" w:rsidP="00EB0691">
      <w:pPr>
        <w:spacing w:line="240" w:lineRule="auto"/>
        <w:jc w:val="right"/>
        <w:rPr>
          <w:rFonts w:ascii="Algerian" w:hAnsi="Algerian"/>
          <w:b/>
          <w:sz w:val="42"/>
          <w:szCs w:val="42"/>
        </w:rPr>
      </w:pPr>
    </w:p>
    <w:p w:rsidR="00EB0691" w:rsidRDefault="00EB0691" w:rsidP="00EB0691">
      <w:pPr>
        <w:spacing w:line="240" w:lineRule="auto"/>
        <w:jc w:val="right"/>
        <w:rPr>
          <w:rFonts w:ascii="Algerian" w:hAnsi="Algerian"/>
          <w:b/>
          <w:sz w:val="42"/>
          <w:szCs w:val="42"/>
        </w:rPr>
      </w:pPr>
    </w:p>
    <w:p w:rsidR="00EB0691" w:rsidRDefault="00EB0691" w:rsidP="00EB0691">
      <w:pPr>
        <w:spacing w:line="240" w:lineRule="auto"/>
        <w:rPr>
          <w:rFonts w:ascii="Algerian" w:hAnsi="Algerian"/>
          <w:b/>
          <w:sz w:val="42"/>
          <w:szCs w:val="42"/>
        </w:rPr>
      </w:pPr>
    </w:p>
    <w:p w:rsidR="005F2D74" w:rsidRDefault="005F2D74" w:rsidP="00EB0691">
      <w:pPr>
        <w:spacing w:line="240" w:lineRule="auto"/>
        <w:jc w:val="right"/>
        <w:rPr>
          <w:rFonts w:ascii="Algerian" w:hAnsi="Algerian"/>
          <w:b/>
          <w:sz w:val="42"/>
          <w:szCs w:val="42"/>
        </w:rPr>
      </w:pPr>
    </w:p>
    <w:p w:rsidR="005F2D74" w:rsidRDefault="005F2D74" w:rsidP="00EB0691">
      <w:pPr>
        <w:spacing w:line="240" w:lineRule="auto"/>
        <w:jc w:val="right"/>
        <w:rPr>
          <w:rFonts w:ascii="Algerian" w:hAnsi="Algerian"/>
          <w:b/>
          <w:sz w:val="42"/>
          <w:szCs w:val="42"/>
        </w:rPr>
      </w:pPr>
    </w:p>
    <w:p w:rsidR="005F2D74" w:rsidRDefault="005F2D74" w:rsidP="00EB0691">
      <w:pPr>
        <w:spacing w:line="240" w:lineRule="auto"/>
        <w:jc w:val="right"/>
        <w:rPr>
          <w:rFonts w:ascii="Algerian" w:hAnsi="Algerian"/>
          <w:b/>
          <w:sz w:val="42"/>
          <w:szCs w:val="42"/>
        </w:rPr>
      </w:pPr>
    </w:p>
    <w:p w:rsidR="00EB0691" w:rsidRDefault="00EB0691" w:rsidP="00EB0691">
      <w:pPr>
        <w:spacing w:line="240" w:lineRule="auto"/>
        <w:jc w:val="right"/>
        <w:rPr>
          <w:rFonts w:ascii="Algerian" w:hAnsi="Algerian"/>
          <w:b/>
          <w:sz w:val="42"/>
          <w:szCs w:val="42"/>
        </w:rPr>
      </w:pPr>
      <w:r>
        <w:rPr>
          <w:rFonts w:ascii="Algerian" w:hAnsi="Algerian"/>
          <w:b/>
          <w:sz w:val="42"/>
          <w:szCs w:val="42"/>
        </w:rPr>
        <w:t>Appendix</w:t>
      </w:r>
    </w:p>
    <w:p w:rsidR="00EB0691" w:rsidRPr="005F2D74" w:rsidRDefault="00EB0691" w:rsidP="005F2D74">
      <w:pPr>
        <w:spacing w:line="240" w:lineRule="auto"/>
        <w:jc w:val="right"/>
        <w:rPr>
          <w:rFonts w:ascii="Algerian" w:hAnsi="Algerian"/>
          <w:b/>
          <w:sz w:val="42"/>
          <w:szCs w:val="42"/>
          <w:u w:val="double"/>
        </w:rPr>
      </w:pPr>
      <w:r>
        <w:rPr>
          <w:rFonts w:ascii="Algerian" w:hAnsi="Algerian"/>
          <w:b/>
          <w:sz w:val="42"/>
          <w:szCs w:val="42"/>
          <w:u w:val="double"/>
        </w:rPr>
        <w:t>…………………………………………………………………</w:t>
      </w:r>
    </w:p>
    <w:p w:rsidR="00EB0691" w:rsidRDefault="00EB0691" w:rsidP="00EB0691">
      <w:pPr>
        <w:spacing w:after="0" w:line="240" w:lineRule="auto"/>
        <w:jc w:val="right"/>
        <w:rPr>
          <w:rFonts w:ascii="Algerian" w:hAnsi="Algerian"/>
          <w:b/>
          <w:sz w:val="42"/>
          <w:szCs w:val="42"/>
        </w:rPr>
      </w:pPr>
    </w:p>
    <w:p w:rsidR="00EB0691" w:rsidRDefault="00EB0691" w:rsidP="00EB0691">
      <w:pPr>
        <w:autoSpaceDE w:val="0"/>
        <w:autoSpaceDN w:val="0"/>
        <w:adjustRightInd w:val="0"/>
        <w:spacing w:after="0" w:line="240" w:lineRule="auto"/>
        <w:jc w:val="center"/>
        <w:rPr>
          <w:rFonts w:ascii="Arial" w:hAnsi="Arial" w:cs="Arial"/>
          <w:b/>
          <w:sz w:val="28"/>
          <w:szCs w:val="28"/>
        </w:rPr>
      </w:pPr>
      <w:r>
        <w:rPr>
          <w:rFonts w:ascii="Arial" w:hAnsi="Arial" w:cs="Arial"/>
          <w:b/>
          <w:sz w:val="28"/>
          <w:szCs w:val="28"/>
        </w:rPr>
        <w:t>APPENDIX – II</w:t>
      </w:r>
    </w:p>
    <w:p w:rsidR="00EB0691" w:rsidRDefault="00EB0691" w:rsidP="00EB0691">
      <w:pPr>
        <w:autoSpaceDE w:val="0"/>
        <w:autoSpaceDN w:val="0"/>
        <w:adjustRightInd w:val="0"/>
        <w:spacing w:after="0" w:line="240" w:lineRule="auto"/>
        <w:jc w:val="center"/>
        <w:rPr>
          <w:rFonts w:ascii="Arial Unicode MS" w:eastAsia="Arial Unicode MS" w:hAnsi="Arial Unicode MS" w:cs="Arial Unicode MS"/>
          <w:b/>
          <w:sz w:val="50"/>
          <w:szCs w:val="50"/>
        </w:rPr>
      </w:pPr>
      <w:r w:rsidRPr="005875E7">
        <w:rPr>
          <w:rFonts w:ascii="Arial" w:hAnsi="Arial" w:cs="Arial"/>
          <w:b/>
          <w:sz w:val="28"/>
          <w:szCs w:val="28"/>
        </w:rPr>
        <w:t>GENERAL PROFILE OF THE RESPONDENTS</w:t>
      </w:r>
      <w:r>
        <w:rPr>
          <w:rFonts w:ascii="Arial Unicode MS" w:eastAsia="Arial Unicode MS" w:hAnsi="Arial Unicode MS" w:cs="Arial Unicode MS"/>
          <w:b/>
          <w:sz w:val="50"/>
          <w:szCs w:val="50"/>
        </w:rPr>
        <w:t xml:space="preserve"> </w:t>
      </w:r>
    </w:p>
    <w:p w:rsidR="00EB0691" w:rsidRPr="008C6B52" w:rsidRDefault="00EB0691" w:rsidP="00EB0691">
      <w:pPr>
        <w:autoSpaceDE w:val="0"/>
        <w:autoSpaceDN w:val="0"/>
        <w:adjustRightInd w:val="0"/>
        <w:spacing w:after="0" w:line="240" w:lineRule="auto"/>
        <w:jc w:val="center"/>
        <w:rPr>
          <w:rFonts w:ascii="Arial Unicode MS" w:eastAsia="Arial Unicode MS" w:hAnsi="Arial Unicode MS" w:cs="Arial Unicode MS"/>
          <w:b/>
          <w:sz w:val="24"/>
          <w:szCs w:val="24"/>
        </w:rPr>
      </w:pPr>
      <w:r w:rsidRPr="008C6B52">
        <w:rPr>
          <w:rFonts w:ascii="Arial Unicode MS" w:eastAsia="Arial Unicode MS" w:hAnsi="Arial Unicode MS" w:cs="Arial Unicode MS"/>
          <w:b/>
          <w:sz w:val="16"/>
          <w:szCs w:val="24"/>
        </w:rPr>
        <w:t xml:space="preserve">                              </w:t>
      </w:r>
      <w:r w:rsidRPr="008C6B52">
        <w:rPr>
          <w:rFonts w:ascii="Arial Unicode MS" w:eastAsia="Arial Unicode MS" w:hAnsi="Arial Unicode MS" w:cs="Arial Unicode MS"/>
          <w:b/>
          <w:sz w:val="24"/>
          <w:szCs w:val="24"/>
        </w:rPr>
        <w:t xml:space="preserve">              </w:t>
      </w:r>
    </w:p>
    <w:p w:rsidR="00EB0691" w:rsidRPr="00B32524" w:rsidRDefault="00EB0691" w:rsidP="001B11A3">
      <w:pPr>
        <w:autoSpaceDE w:val="0"/>
        <w:autoSpaceDN w:val="0"/>
        <w:adjustRightInd w:val="0"/>
        <w:spacing w:after="0" w:line="240" w:lineRule="auto"/>
        <w:ind w:left="1620" w:firstLine="540"/>
        <w:rPr>
          <w:rFonts w:ascii="Arial Unicode MS" w:eastAsia="Arial Unicode MS" w:hAnsi="Arial Unicode MS" w:cs="Arial Unicode MS"/>
          <w:b/>
          <w:sz w:val="50"/>
          <w:szCs w:val="50"/>
        </w:rPr>
      </w:pPr>
      <w:r w:rsidRPr="00B32524">
        <w:rPr>
          <w:rFonts w:ascii="Arial Narrow" w:eastAsia="Arial Unicode MS" w:hAnsi="Arial Narrow" w:cs="Times New Roman"/>
          <w:b/>
        </w:rPr>
        <w:t>Please fill</w:t>
      </w:r>
      <w:r w:rsidRPr="00B32524">
        <w:rPr>
          <w:rFonts w:ascii="Arial Narrow" w:eastAsia="Arial Unicode MS" w:hAnsi="Arial Narrow" w:cs="Times New Roman"/>
        </w:rPr>
        <w:t xml:space="preserve"> </w:t>
      </w:r>
      <w:r w:rsidRPr="00B32524">
        <w:rPr>
          <w:rFonts w:ascii="Arial Narrow" w:eastAsia="Arial Unicode MS" w:hAnsi="Arial Narrow" w:cs="Times New Roman"/>
          <w:b/>
        </w:rPr>
        <w:t>up the following information’s:</w:t>
      </w:r>
    </w:p>
    <w:p w:rsidR="00EB0691" w:rsidRPr="00B32524" w:rsidRDefault="00EB0691" w:rsidP="001B11A3">
      <w:pPr>
        <w:autoSpaceDE w:val="0"/>
        <w:autoSpaceDN w:val="0"/>
        <w:adjustRightInd w:val="0"/>
        <w:spacing w:after="0" w:line="240" w:lineRule="auto"/>
        <w:ind w:left="1620" w:firstLine="540"/>
        <w:rPr>
          <w:rFonts w:ascii="Arial Narrow" w:eastAsia="Arial Unicode MS" w:hAnsi="Arial Narrow" w:cs="Arial Unicode MS"/>
          <w:b/>
        </w:rPr>
      </w:pPr>
    </w:p>
    <w:p w:rsidR="00EB0691" w:rsidRPr="00B32524" w:rsidRDefault="00EB0691" w:rsidP="001B11A3">
      <w:pPr>
        <w:autoSpaceDE w:val="0"/>
        <w:autoSpaceDN w:val="0"/>
        <w:adjustRightInd w:val="0"/>
        <w:spacing w:after="0" w:line="240" w:lineRule="auto"/>
        <w:ind w:left="1620" w:firstLine="540"/>
        <w:rPr>
          <w:rFonts w:ascii="Arial Narrow" w:eastAsia="Arial Unicode MS" w:hAnsi="Arial Narrow" w:cs="Arial Unicode MS"/>
        </w:rPr>
      </w:pPr>
    </w:p>
    <w:p w:rsidR="00EB0691" w:rsidRPr="00B32524" w:rsidRDefault="00EB0691" w:rsidP="001B11A3">
      <w:pPr>
        <w:autoSpaceDE w:val="0"/>
        <w:autoSpaceDN w:val="0"/>
        <w:adjustRightInd w:val="0"/>
        <w:spacing w:after="0" w:line="240" w:lineRule="auto"/>
        <w:ind w:left="1620" w:firstLine="540"/>
        <w:rPr>
          <w:rFonts w:ascii="Arial Narrow" w:hAnsi="Arial Narrow" w:cs="Times New Roman"/>
          <w:b/>
          <w:lang w:bidi="ta-IN"/>
        </w:rPr>
      </w:pPr>
      <w:r w:rsidRPr="00B32524">
        <w:rPr>
          <w:rFonts w:ascii="Arial Narrow" w:eastAsia="Arial Unicode MS" w:hAnsi="Arial Narrow" w:cs="Times New Roman"/>
          <w:b/>
        </w:rPr>
        <w:t xml:space="preserve">No. </w:t>
      </w:r>
      <w:r w:rsidRPr="00B32524">
        <w:rPr>
          <w:rFonts w:ascii="Arial Narrow" w:hAnsi="Arial Narrow" w:cs="Times New Roman"/>
          <w:b/>
          <w:cs/>
          <w:lang w:bidi="ta-IN"/>
        </w:rPr>
        <w:t xml:space="preserve">-----------------------------------------                  Date </w:t>
      </w:r>
      <w:r w:rsidRPr="00B32524">
        <w:rPr>
          <w:rFonts w:ascii="Arial Narrow" w:hAnsi="Arial Narrow" w:cs="Times New Roman"/>
          <w:b/>
          <w:lang w:bidi="ta-IN"/>
        </w:rPr>
        <w:t>--------------------</w:t>
      </w:r>
      <w:r>
        <w:rPr>
          <w:rFonts w:ascii="Arial Narrow" w:hAnsi="Arial Narrow" w:cs="Times New Roman"/>
          <w:b/>
          <w:lang w:bidi="ta-IN"/>
        </w:rPr>
        <w:t>-------</w:t>
      </w:r>
    </w:p>
    <w:p w:rsidR="00EB0691" w:rsidRPr="00B32524" w:rsidRDefault="00EB0691" w:rsidP="001B11A3">
      <w:pPr>
        <w:autoSpaceDE w:val="0"/>
        <w:autoSpaceDN w:val="0"/>
        <w:adjustRightInd w:val="0"/>
        <w:spacing w:after="0" w:line="240" w:lineRule="auto"/>
        <w:ind w:left="1620" w:firstLine="540"/>
        <w:rPr>
          <w:rFonts w:ascii="Arial Narrow" w:hAnsi="Arial Narrow" w:cs="Times New Roman"/>
          <w:b/>
          <w:lang w:bidi="ta-IN"/>
        </w:rPr>
      </w:pPr>
    </w:p>
    <w:p w:rsidR="00EB0691" w:rsidRPr="00B32524" w:rsidRDefault="00EB0691" w:rsidP="001B11A3">
      <w:pPr>
        <w:autoSpaceDE w:val="0"/>
        <w:autoSpaceDN w:val="0"/>
        <w:adjustRightInd w:val="0"/>
        <w:spacing w:after="0" w:line="240" w:lineRule="auto"/>
        <w:ind w:left="1620" w:firstLine="540"/>
        <w:rPr>
          <w:rFonts w:ascii="Arial Narrow" w:hAnsi="Arial Narrow" w:cs="Times New Roman"/>
          <w:b/>
          <w:lang w:bidi="ta-IN"/>
        </w:rPr>
      </w:pPr>
      <w:r w:rsidRPr="00B32524">
        <w:rPr>
          <w:rFonts w:ascii="Arial Narrow" w:hAnsi="Arial Narrow" w:cs="Times New Roman"/>
          <w:b/>
          <w:lang w:bidi="ta-IN"/>
        </w:rPr>
        <w:t>Name of the parent (preferably mother) ---------------------------------------------------</w:t>
      </w:r>
    </w:p>
    <w:p w:rsidR="00EB0691" w:rsidRPr="00B32524" w:rsidRDefault="00EB0691" w:rsidP="001B11A3">
      <w:pPr>
        <w:autoSpaceDE w:val="0"/>
        <w:autoSpaceDN w:val="0"/>
        <w:adjustRightInd w:val="0"/>
        <w:spacing w:after="0" w:line="240" w:lineRule="auto"/>
        <w:ind w:left="1620" w:firstLine="540"/>
        <w:rPr>
          <w:rFonts w:ascii="Arial Narrow" w:hAnsi="Arial Narrow" w:cs="Times New Roman"/>
          <w:b/>
          <w:lang w:bidi="ta-IN"/>
        </w:rPr>
      </w:pPr>
    </w:p>
    <w:p w:rsidR="00EB0691" w:rsidRPr="00B32524" w:rsidRDefault="00EB0691" w:rsidP="001B11A3">
      <w:pPr>
        <w:autoSpaceDE w:val="0"/>
        <w:autoSpaceDN w:val="0"/>
        <w:adjustRightInd w:val="0"/>
        <w:spacing w:after="0" w:line="240" w:lineRule="auto"/>
        <w:ind w:left="1620" w:firstLine="540"/>
        <w:rPr>
          <w:rFonts w:ascii="Arial Narrow" w:hAnsi="Arial Narrow" w:cs="Times New Roman"/>
          <w:b/>
          <w:lang w:bidi="ta-IN"/>
        </w:rPr>
      </w:pPr>
      <w:r>
        <w:rPr>
          <w:rFonts w:ascii="Arial Narrow" w:hAnsi="Arial Narrow" w:cs="Times New Roman"/>
          <w:b/>
          <w:lang w:bidi="ta-IN"/>
        </w:rPr>
        <w:t>Age</w:t>
      </w:r>
      <w:r w:rsidRPr="00B32524">
        <w:rPr>
          <w:rFonts w:ascii="Arial Narrow" w:hAnsi="Arial Narrow" w:cs="Times New Roman"/>
          <w:b/>
          <w:lang w:bidi="ta-IN"/>
        </w:rPr>
        <w:t>-----------------------</w:t>
      </w:r>
      <w:r w:rsidR="005F2D74">
        <w:rPr>
          <w:rFonts w:ascii="Arial Narrow" w:hAnsi="Arial Narrow" w:cs="Times New Roman"/>
          <w:b/>
          <w:lang w:bidi="ta-IN"/>
        </w:rPr>
        <w:t xml:space="preserve">----------------------------- </w:t>
      </w:r>
      <w:r w:rsidRPr="00B32524">
        <w:rPr>
          <w:rFonts w:ascii="Arial Narrow" w:hAnsi="Arial Narrow" w:cs="Times New Roman"/>
          <w:b/>
          <w:lang w:bidi="ta-IN"/>
        </w:rPr>
        <w:t>S</w:t>
      </w:r>
      <w:r>
        <w:rPr>
          <w:rFonts w:ascii="Arial Narrow" w:hAnsi="Arial Narrow" w:cs="Times New Roman"/>
          <w:b/>
          <w:lang w:bidi="ta-IN"/>
        </w:rPr>
        <w:t>ex</w:t>
      </w:r>
      <w:r w:rsidR="005F2D74">
        <w:rPr>
          <w:rFonts w:ascii="Arial Narrow" w:hAnsi="Arial Narrow" w:cs="Times New Roman"/>
          <w:b/>
          <w:lang w:bidi="ta-IN"/>
        </w:rPr>
        <w:t>……………………………………</w:t>
      </w:r>
    </w:p>
    <w:p w:rsidR="00EB0691" w:rsidRDefault="00EB0691" w:rsidP="001B11A3">
      <w:pPr>
        <w:autoSpaceDE w:val="0"/>
        <w:autoSpaceDN w:val="0"/>
        <w:adjustRightInd w:val="0"/>
        <w:spacing w:after="0" w:line="240" w:lineRule="auto"/>
        <w:ind w:left="1620" w:firstLine="540"/>
        <w:rPr>
          <w:rFonts w:ascii="Arial Narrow" w:hAnsi="Arial Narrow" w:cs="Times New Roman"/>
          <w:b/>
          <w:lang w:bidi="ta-IN"/>
        </w:rPr>
      </w:pPr>
      <w:r>
        <w:rPr>
          <w:rFonts w:ascii="Arial Narrow" w:hAnsi="Arial Narrow" w:cs="Times New Roman"/>
          <w:b/>
          <w:lang w:bidi="ta-IN"/>
        </w:rPr>
        <w:t>Education…………………………………………………………………………………</w:t>
      </w:r>
    </w:p>
    <w:p w:rsidR="005F2D74" w:rsidRPr="00B32524" w:rsidRDefault="005F2D74" w:rsidP="001B11A3">
      <w:pPr>
        <w:autoSpaceDE w:val="0"/>
        <w:autoSpaceDN w:val="0"/>
        <w:adjustRightInd w:val="0"/>
        <w:spacing w:after="0" w:line="240" w:lineRule="auto"/>
        <w:ind w:left="1620" w:firstLine="540"/>
        <w:rPr>
          <w:rFonts w:ascii="Arial Narrow" w:hAnsi="Arial Narrow" w:cs="Times New Roman"/>
          <w:b/>
          <w:lang w:bidi="ta-IN"/>
        </w:rPr>
      </w:pPr>
    </w:p>
    <w:p w:rsidR="00EB0691" w:rsidRPr="00B32524" w:rsidRDefault="00EB0691" w:rsidP="001B11A3">
      <w:pPr>
        <w:autoSpaceDE w:val="0"/>
        <w:autoSpaceDN w:val="0"/>
        <w:adjustRightInd w:val="0"/>
        <w:spacing w:after="0" w:line="240" w:lineRule="auto"/>
        <w:ind w:left="1620" w:firstLine="540"/>
        <w:rPr>
          <w:rFonts w:ascii="Arial Narrow" w:hAnsi="Arial Narrow" w:cs="Times New Roman"/>
          <w:b/>
          <w:lang w:bidi="ta-IN"/>
        </w:rPr>
      </w:pPr>
      <w:r w:rsidRPr="00B32524">
        <w:rPr>
          <w:rFonts w:ascii="Arial Narrow" w:hAnsi="Arial Narrow" w:cs="Times New Roman"/>
          <w:b/>
          <w:lang w:bidi="ta-IN"/>
        </w:rPr>
        <w:t>Residence Address -------------------------------------------------------------------------------</w:t>
      </w:r>
    </w:p>
    <w:p w:rsidR="00EB0691" w:rsidRPr="00B32524" w:rsidRDefault="00EB0691" w:rsidP="001B11A3">
      <w:pPr>
        <w:autoSpaceDE w:val="0"/>
        <w:autoSpaceDN w:val="0"/>
        <w:adjustRightInd w:val="0"/>
        <w:spacing w:after="0" w:line="240" w:lineRule="auto"/>
        <w:ind w:left="1620" w:firstLine="540"/>
        <w:rPr>
          <w:rFonts w:ascii="Arial Narrow" w:eastAsia="Arial Unicode MS" w:hAnsi="Arial Narrow" w:cs="Times New Roman"/>
          <w:b/>
        </w:rPr>
      </w:pPr>
    </w:p>
    <w:p w:rsidR="00EB0691" w:rsidRPr="00B32524" w:rsidRDefault="00EB0691" w:rsidP="001B11A3">
      <w:pPr>
        <w:pStyle w:val="HTMLPreformatted"/>
        <w:shd w:val="clear" w:color="auto" w:fill="FFFFFF"/>
        <w:ind w:left="1620" w:firstLine="540"/>
        <w:rPr>
          <w:rFonts w:ascii="Arial Narrow" w:eastAsia="Arial Unicode MS" w:hAnsi="Arial Narrow" w:cs="Times New Roman"/>
          <w:b/>
          <w:sz w:val="22"/>
          <w:szCs w:val="22"/>
        </w:rPr>
      </w:pPr>
      <w:r w:rsidRPr="00B32524">
        <w:rPr>
          <w:rFonts w:ascii="Arial Narrow" w:eastAsia="Arial Unicode MS" w:hAnsi="Arial Narrow" w:cs="Times New Roman"/>
          <w:b/>
          <w:sz w:val="22"/>
          <w:szCs w:val="22"/>
        </w:rPr>
        <w:t>Name of the child</w:t>
      </w:r>
      <w:r w:rsidR="005F2D74">
        <w:rPr>
          <w:rFonts w:ascii="Arial Narrow" w:eastAsia="Arial Unicode MS" w:hAnsi="Arial Narrow" w:cs="Times New Roman"/>
          <w:b/>
          <w:sz w:val="22"/>
          <w:szCs w:val="22"/>
        </w:rPr>
        <w:t>……………………………………………………………………….</w:t>
      </w:r>
    </w:p>
    <w:p w:rsidR="00EB0691" w:rsidRPr="00B32524" w:rsidRDefault="00EB0691" w:rsidP="001B11A3">
      <w:pPr>
        <w:pStyle w:val="HTMLPreformatted"/>
        <w:shd w:val="clear" w:color="auto" w:fill="FFFFFF"/>
        <w:ind w:left="1620" w:firstLine="540"/>
        <w:rPr>
          <w:rFonts w:ascii="Arial Narrow" w:eastAsia="Arial Unicode MS" w:hAnsi="Arial Narrow" w:cs="Times New Roman"/>
          <w:b/>
          <w:sz w:val="22"/>
          <w:szCs w:val="22"/>
        </w:rPr>
      </w:pPr>
    </w:p>
    <w:p w:rsidR="00EB0691" w:rsidRPr="00B32524" w:rsidRDefault="00EB0691" w:rsidP="001B11A3">
      <w:pPr>
        <w:pStyle w:val="HTMLPreformatted"/>
        <w:shd w:val="clear" w:color="auto" w:fill="FFFFFF"/>
        <w:ind w:left="1620" w:firstLine="540"/>
        <w:rPr>
          <w:rFonts w:ascii="Arial Narrow" w:hAnsi="Arial Narrow" w:cs="Times New Roman"/>
          <w:b/>
          <w:color w:val="212121"/>
          <w:sz w:val="22"/>
          <w:szCs w:val="22"/>
          <w:lang w:bidi="ta-IN"/>
        </w:rPr>
      </w:pPr>
      <w:r w:rsidRPr="00B32524">
        <w:rPr>
          <w:rFonts w:ascii="Arial Narrow" w:eastAsia="Arial Unicode MS" w:hAnsi="Arial Narrow" w:cs="Times New Roman"/>
          <w:b/>
          <w:sz w:val="22"/>
          <w:szCs w:val="22"/>
        </w:rPr>
        <w:t>Age</w:t>
      </w:r>
      <w:proofErr w:type="gramStart"/>
      <w:r w:rsidRPr="00B32524">
        <w:rPr>
          <w:rFonts w:ascii="Arial Narrow" w:eastAsia="Arial Unicode MS" w:hAnsi="Arial Narrow" w:cs="Times New Roman"/>
          <w:b/>
          <w:sz w:val="22"/>
          <w:szCs w:val="22"/>
        </w:rPr>
        <w:t>:  ………………………………………</w:t>
      </w:r>
      <w:r w:rsidR="005F2D74">
        <w:rPr>
          <w:rFonts w:ascii="Arial Narrow" w:eastAsia="Arial Unicode MS" w:hAnsi="Arial Narrow" w:cs="Times New Roman"/>
          <w:b/>
          <w:sz w:val="22"/>
          <w:szCs w:val="22"/>
        </w:rPr>
        <w:t>………...</w:t>
      </w:r>
      <w:proofErr w:type="gramEnd"/>
      <w:r w:rsidR="005F2D74">
        <w:rPr>
          <w:rFonts w:ascii="Arial Narrow" w:eastAsia="Arial Unicode MS" w:hAnsi="Arial Narrow" w:cs="Times New Roman"/>
          <w:b/>
          <w:sz w:val="22"/>
          <w:szCs w:val="22"/>
        </w:rPr>
        <w:t xml:space="preserve"> </w:t>
      </w:r>
      <w:r w:rsidRPr="00B32524">
        <w:rPr>
          <w:rFonts w:ascii="Arial Narrow" w:eastAsia="Arial Unicode MS" w:hAnsi="Arial Narrow" w:cs="Times New Roman"/>
          <w:b/>
          <w:sz w:val="22"/>
          <w:szCs w:val="22"/>
        </w:rPr>
        <w:t xml:space="preserve"> Sex………………</w:t>
      </w:r>
      <w:r w:rsidR="005F2D74">
        <w:rPr>
          <w:rFonts w:ascii="Arial Narrow" w:eastAsia="Arial Unicode MS" w:hAnsi="Arial Narrow" w:cs="Times New Roman"/>
          <w:b/>
          <w:sz w:val="22"/>
          <w:szCs w:val="22"/>
        </w:rPr>
        <w:t>……………..</w:t>
      </w:r>
    </w:p>
    <w:p w:rsidR="005F2D74" w:rsidRDefault="005F2D74" w:rsidP="001B11A3">
      <w:pPr>
        <w:spacing w:after="0" w:line="240" w:lineRule="auto"/>
        <w:ind w:left="1620" w:firstLine="540"/>
        <w:rPr>
          <w:rFonts w:ascii="Arial Narrow" w:hAnsi="Arial Narrow"/>
          <w:b/>
        </w:rPr>
      </w:pPr>
    </w:p>
    <w:p w:rsidR="00EB0691" w:rsidRDefault="00EB0691" w:rsidP="00EB0691">
      <w:pPr>
        <w:spacing w:after="0" w:line="240" w:lineRule="auto"/>
        <w:jc w:val="center"/>
        <w:rPr>
          <w:rFonts w:ascii="Arial Narrow" w:hAnsi="Arial Narrow"/>
          <w:b/>
        </w:rPr>
      </w:pPr>
      <w:r>
        <w:rPr>
          <w:rFonts w:ascii="Arial Narrow" w:hAnsi="Arial Narrow"/>
          <w:b/>
        </w:rPr>
        <w:t>Appendix – II</w:t>
      </w:r>
    </w:p>
    <w:p w:rsidR="00EB0691" w:rsidRDefault="00EB0691" w:rsidP="00EB0691">
      <w:pPr>
        <w:spacing w:after="0" w:line="240" w:lineRule="auto"/>
        <w:jc w:val="center"/>
        <w:rPr>
          <w:rFonts w:ascii="Arial Narrow" w:hAnsi="Arial Narrow"/>
          <w:b/>
        </w:rPr>
      </w:pPr>
      <w:r>
        <w:rPr>
          <w:rFonts w:ascii="Arial Narrow" w:hAnsi="Arial Narrow"/>
          <w:b/>
        </w:rPr>
        <w:t>Temperamental Style of the preschoolers</w:t>
      </w:r>
    </w:p>
    <w:p w:rsidR="00EB0691" w:rsidRPr="00B32524" w:rsidRDefault="00EB0691" w:rsidP="00EB0691">
      <w:pPr>
        <w:spacing w:after="0" w:line="240" w:lineRule="auto"/>
        <w:jc w:val="center"/>
        <w:rPr>
          <w:rFonts w:ascii="Arial Narrow" w:hAnsi="Arial Narrow"/>
        </w:rPr>
      </w:pPr>
      <w:r>
        <w:rPr>
          <w:rFonts w:ascii="Arial Narrow" w:hAnsi="Arial Narrow"/>
          <w:b/>
        </w:rPr>
        <w:t>Sociability-approach or withdrawal</w:t>
      </w:r>
    </w:p>
    <w:p w:rsidR="00EB0691" w:rsidRPr="00B32524" w:rsidRDefault="00EB0691" w:rsidP="00EB0691">
      <w:pPr>
        <w:spacing w:after="0" w:line="240" w:lineRule="auto"/>
        <w:rPr>
          <w:rFonts w:ascii="Arial Narrow" w:hAnsi="Arial Narrow"/>
        </w:rPr>
      </w:pPr>
    </w:p>
    <w:p w:rsidR="00EB0691" w:rsidRPr="00B32524" w:rsidRDefault="00EB0691" w:rsidP="00EB0691">
      <w:pPr>
        <w:spacing w:after="0" w:line="240" w:lineRule="auto"/>
        <w:ind w:left="2160"/>
        <w:rPr>
          <w:rFonts w:ascii="Arial Narrow" w:hAnsi="Arial Narrow" w:cs="Times New Roman"/>
        </w:rPr>
      </w:pPr>
      <w:r w:rsidRPr="00B32524">
        <w:rPr>
          <w:rFonts w:ascii="Arial Narrow" w:hAnsi="Arial Narrow"/>
        </w:rPr>
        <w:t xml:space="preserve">  1. </w:t>
      </w:r>
      <w:r w:rsidRPr="00B32524">
        <w:rPr>
          <w:rFonts w:ascii="Arial Narrow" w:hAnsi="Arial Narrow" w:cs="Times New Roman"/>
        </w:rPr>
        <w:t>What is your child’s first reaction when he meets a stranger?</w:t>
      </w:r>
    </w:p>
    <w:p w:rsidR="00EB0691" w:rsidRPr="00B32524" w:rsidRDefault="003D429C" w:rsidP="00EB0691">
      <w:pPr>
        <w:spacing w:after="0" w:line="240" w:lineRule="auto"/>
        <w:ind w:left="2160"/>
        <w:rPr>
          <w:rFonts w:ascii="Arial Narrow" w:eastAsia="Times New Roman" w:hAnsi="Arial Narrow" w:cs="Times New Roman"/>
          <w:color w:val="212121"/>
          <w:lang w:bidi="ta-IN"/>
        </w:rPr>
      </w:pPr>
      <w:r>
        <w:rPr>
          <w:rFonts w:ascii="Arial Narrow" w:eastAsia="Times New Roman" w:hAnsi="Arial Narrow" w:cs="Times New Roman"/>
          <w:noProof/>
          <w:color w:val="212121"/>
        </w:rPr>
        <w:pict>
          <v:group id="_x0000_s1667" style="position:absolute;left:0;text-align:left;margin-left:97.25pt;margin-top:5.4pt;width:319.45pt;height:76.3pt;z-index:251734016" coordorigin="4293,9993" coordsize="6389,1526">
            <v:shapetype id="_x0000_t32" coordsize="21600,21600" o:spt="32" o:oned="t" path="m,l21600,21600e" filled="f">
              <v:path arrowok="t" fillok="f" o:connecttype="none"/>
              <o:lock v:ext="edit" shapetype="t"/>
            </v:shapetype>
            <v:shape id="_x0000_s1668" type="#_x0000_t32" style="position:absolute;left:5648;top:10832;width:3722;height:1" o:connectortype="straight"/>
            <v:shape id="_x0000_s1669" type="#_x0000_t32" style="position:absolute;left:5648;top:10862;width:0;height:195;flip:y" o:connectortype="straight"/>
            <v:shape id="_x0000_s1670" type="#_x0000_t32" style="position:absolute;left:6497;top:10832;width:0;height:225;flip:y" o:connectortype="straight"/>
            <v:shape id="_x0000_s1671" type="#_x0000_t32" style="position:absolute;left:7547;top:10862;width:0;height:196;flip:y" o:connectortype="straight"/>
            <v:shape id="_x0000_s1672" type="#_x0000_t32" style="position:absolute;left:8515;top:10832;width:0;height:225;flip:y" o:connectortype="straight"/>
            <v:shape id="_x0000_s1673" type="#_x0000_t32" style="position:absolute;left:9370;top:10833;width:0;height:254;flip:y" o:connectortype="straight"/>
            <v:rect id="_x0000_s1674" style="position:absolute;left:5444;top:11088;width:356;height:430">
              <v:textbox style="mso-next-textbox:#_x0000_s1674">
                <w:txbxContent>
                  <w:p w:rsidR="0042474E" w:rsidRDefault="0042474E" w:rsidP="00EB0691">
                    <w:pPr>
                      <w:spacing w:line="240" w:lineRule="auto"/>
                      <w:jc w:val="center"/>
                    </w:pPr>
                    <w:r>
                      <w:t>1</w:t>
                    </w:r>
                  </w:p>
                </w:txbxContent>
              </v:textbox>
            </v:rect>
            <v:rect id="_x0000_s1675" style="position:absolute;left:6395;top:11087;width:356;height:431">
              <v:textbox style="mso-next-textbox:#_x0000_s1675">
                <w:txbxContent>
                  <w:p w:rsidR="0042474E" w:rsidRDefault="0042474E" w:rsidP="00EB0691">
                    <w:pPr>
                      <w:spacing w:line="240" w:lineRule="auto"/>
                      <w:jc w:val="center"/>
                    </w:pPr>
                    <w:r>
                      <w:t>2</w:t>
                    </w:r>
                  </w:p>
                </w:txbxContent>
              </v:textbox>
            </v:rect>
            <v:rect id="_x0000_s1676" style="position:absolute;left:7419;top:11088;width:356;height:431">
              <v:textbox style="mso-next-textbox:#_x0000_s1676">
                <w:txbxContent>
                  <w:p w:rsidR="0042474E" w:rsidRDefault="0042474E" w:rsidP="00EB0691">
                    <w:pPr>
                      <w:spacing w:line="240" w:lineRule="auto"/>
                      <w:jc w:val="center"/>
                    </w:pPr>
                    <w:r>
                      <w:t>3</w:t>
                    </w:r>
                  </w:p>
                </w:txbxContent>
              </v:textbox>
            </v:rect>
            <v:rect id="_x0000_s1677" style="position:absolute;left:8331;top:11088;width:356;height:431">
              <v:textbox style="mso-next-textbox:#_x0000_s1677">
                <w:txbxContent>
                  <w:p w:rsidR="0042474E" w:rsidRDefault="0042474E" w:rsidP="00EB0691">
                    <w:pPr>
                      <w:spacing w:line="240" w:lineRule="auto"/>
                      <w:jc w:val="center"/>
                    </w:pPr>
                    <w:r>
                      <w:t>4</w:t>
                    </w:r>
                  </w:p>
                </w:txbxContent>
              </v:textbox>
            </v:rect>
            <v:rect id="_x0000_s1678" style="position:absolute;left:9212;top:11088;width:461;height:431">
              <v:textbox style="mso-next-textbox:#_x0000_s1678">
                <w:txbxContent>
                  <w:p w:rsidR="0042474E" w:rsidRDefault="0042474E" w:rsidP="00EB0691">
                    <w:pPr>
                      <w:spacing w:line="240" w:lineRule="auto"/>
                      <w:jc w:val="center"/>
                    </w:pPr>
                    <w:r>
                      <w:t>5</w:t>
                    </w:r>
                  </w:p>
                </w:txbxContent>
              </v:textbox>
            </v:rect>
            <v:rect id="_x0000_s1679" style="position:absolute;left:4293;top:9993;width:2204;height:765">
              <v:textbox>
                <w:txbxContent>
                  <w:p w:rsidR="0042474E" w:rsidRPr="00DA664D" w:rsidRDefault="0042474E" w:rsidP="00EB0691">
                    <w:pPr>
                      <w:jc w:val="center"/>
                      <w:rPr>
                        <w:rFonts w:ascii="Times New Roman" w:hAnsi="Times New Roman" w:cs="Times New Roman"/>
                        <w:sz w:val="28"/>
                        <w:szCs w:val="28"/>
                      </w:rPr>
                    </w:pPr>
                    <w:r w:rsidRPr="00DA664D">
                      <w:rPr>
                        <w:rFonts w:ascii="Times New Roman" w:hAnsi="Times New Roman" w:cs="Times New Roman"/>
                        <w:sz w:val="28"/>
                        <w:szCs w:val="28"/>
                      </w:rPr>
                      <w:t>Frightened/cries</w:t>
                    </w:r>
                  </w:p>
                </w:txbxContent>
              </v:textbox>
            </v:rect>
            <v:rect id="_x0000_s1680" style="position:absolute;left:8531;top:10067;width:2151;height:765">
              <v:textbox>
                <w:txbxContent>
                  <w:p w:rsidR="0042474E" w:rsidRPr="00DA664D" w:rsidRDefault="0042474E" w:rsidP="00EB0691">
                    <w:pPr>
                      <w:spacing w:line="240" w:lineRule="auto"/>
                      <w:jc w:val="center"/>
                      <w:rPr>
                        <w:rFonts w:ascii="Times New Roman" w:hAnsi="Times New Roman" w:cs="Times New Roman"/>
                        <w:sz w:val="28"/>
                        <w:szCs w:val="28"/>
                      </w:rPr>
                    </w:pPr>
                    <w:r w:rsidRPr="00DA664D">
                      <w:rPr>
                        <w:rFonts w:ascii="Times New Roman" w:hAnsi="Times New Roman" w:cs="Times New Roman"/>
                        <w:sz w:val="28"/>
                        <w:szCs w:val="28"/>
                      </w:rPr>
                      <w:t>Goes and talks spontaneously</w:t>
                    </w:r>
                  </w:p>
                </w:txbxContent>
              </v:textbox>
            </v:rect>
          </v:group>
        </w:pict>
      </w:r>
      <w:r w:rsidR="00EB0691" w:rsidRPr="00B32524">
        <w:rPr>
          <w:rFonts w:ascii="Arial Narrow" w:eastAsia="Times New Roman" w:hAnsi="Arial Narrow" w:cs="Times New Roman"/>
          <w:color w:val="212121"/>
          <w:cs/>
          <w:lang w:bidi="ta-IN"/>
        </w:rPr>
        <w:t xml:space="preserve"> </w:t>
      </w:r>
    </w:p>
    <w:p w:rsidR="00EB0691" w:rsidRPr="00B32524" w:rsidRDefault="00EB0691" w:rsidP="00EB0691">
      <w:pPr>
        <w:spacing w:after="0" w:line="240" w:lineRule="auto"/>
        <w:ind w:left="2160"/>
        <w:rPr>
          <w:rFonts w:ascii="Arial Narrow" w:eastAsia="Times New Roman" w:hAnsi="Arial Narrow" w:cs="Times New Roman"/>
          <w:color w:val="212121"/>
          <w:lang w:bidi="ta-IN"/>
        </w:rPr>
      </w:pPr>
    </w:p>
    <w:p w:rsidR="00EB0691" w:rsidRPr="00B32524" w:rsidRDefault="00EB0691" w:rsidP="00EB0691">
      <w:pPr>
        <w:spacing w:after="0" w:line="240" w:lineRule="auto"/>
        <w:ind w:left="2160"/>
        <w:rPr>
          <w:rFonts w:ascii="Arial Narrow" w:eastAsia="Times New Roman" w:hAnsi="Arial Narrow" w:cs="Times New Roman"/>
          <w:color w:val="212121"/>
          <w:lang w:bidi="ta-IN"/>
        </w:rPr>
      </w:pPr>
    </w:p>
    <w:p w:rsidR="00EB0691" w:rsidRPr="00B32524" w:rsidRDefault="00EB0691" w:rsidP="00EB0691">
      <w:pPr>
        <w:spacing w:after="0" w:line="240" w:lineRule="auto"/>
        <w:ind w:left="2160"/>
        <w:rPr>
          <w:rFonts w:ascii="Arial Narrow" w:eastAsia="Times New Roman" w:hAnsi="Arial Narrow" w:cs="Times New Roman"/>
          <w:color w:val="212121"/>
          <w:lang w:bidi="ta-IN"/>
        </w:rPr>
      </w:pPr>
    </w:p>
    <w:p w:rsidR="00EB0691" w:rsidRPr="00B32524" w:rsidRDefault="00EB0691" w:rsidP="00EB0691">
      <w:pPr>
        <w:spacing w:after="0" w:line="240" w:lineRule="auto"/>
        <w:ind w:left="2160"/>
        <w:rPr>
          <w:rFonts w:ascii="Arial Narrow" w:eastAsia="Times New Roman" w:hAnsi="Arial Narrow" w:cs="Times New Roman"/>
          <w:color w:val="212121"/>
          <w:lang w:bidi="ta-IN"/>
        </w:rPr>
      </w:pP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eastAsia="Times New Roman" w:hAnsi="Arial Narrow" w:cs="Times New Roman"/>
          <w:color w:val="212121"/>
          <w:cs/>
          <w:lang w:bidi="ta-IN"/>
        </w:rPr>
      </w:pPr>
      <w:r w:rsidRPr="00B32524">
        <w:rPr>
          <w:rFonts w:ascii="Arial Narrow" w:eastAsia="Times New Roman" w:hAnsi="Arial Narrow" w:cs="Times New Roman"/>
          <w:color w:val="212121"/>
          <w:cs/>
          <w:lang w:bidi="ta-IN"/>
        </w:rPr>
        <w:tab/>
      </w:r>
      <w:r w:rsidRPr="00B32524">
        <w:rPr>
          <w:rFonts w:ascii="Arial Narrow" w:eastAsia="Times New Roman" w:hAnsi="Arial Narrow" w:cs="Times New Roman"/>
          <w:color w:val="212121"/>
          <w:cs/>
          <w:lang w:bidi="ta-IN"/>
        </w:rPr>
        <w:tab/>
      </w:r>
      <w:r w:rsidRPr="00B32524">
        <w:rPr>
          <w:rFonts w:ascii="Arial Narrow" w:eastAsia="Times New Roman" w:hAnsi="Arial Narrow" w:cs="Times New Roman"/>
          <w:color w:val="212121"/>
          <w:cs/>
          <w:lang w:bidi="ta-IN"/>
        </w:rPr>
        <w:tab/>
      </w: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eastAsia="Times New Roman" w:hAnsi="Arial Narrow" w:cs="Times New Roman"/>
          <w:color w:val="212121"/>
          <w:cs/>
          <w:lang w:bidi="ta-IN"/>
        </w:rPr>
      </w:pPr>
      <w:r w:rsidRPr="00B32524">
        <w:rPr>
          <w:rFonts w:ascii="Arial Narrow" w:eastAsia="Times New Roman" w:hAnsi="Arial Narrow" w:cs="Times New Roman"/>
          <w:color w:val="212121"/>
          <w:cs/>
          <w:lang w:bidi="ta-IN"/>
        </w:rPr>
        <w:tab/>
      </w:r>
      <w:r w:rsidRPr="00B32524">
        <w:rPr>
          <w:rFonts w:ascii="Arial Narrow" w:eastAsia="Times New Roman" w:hAnsi="Arial Narrow" w:cs="Times New Roman"/>
          <w:color w:val="212121"/>
          <w:cs/>
          <w:lang w:bidi="ta-IN"/>
        </w:rPr>
        <w:tab/>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eastAsia="Times New Roman" w:hAnsi="Arial Narrow" w:cs="Times New Roman"/>
          <w:color w:val="212121"/>
          <w:cs/>
          <w:lang w:bidi="ta-IN"/>
        </w:rPr>
      </w:pPr>
      <w:r w:rsidRPr="00B32524">
        <w:rPr>
          <w:rFonts w:ascii="Arial Narrow" w:eastAsia="Times New Roman" w:hAnsi="Arial Narrow" w:cs="Times New Roman"/>
          <w:color w:val="212121"/>
          <w:cs/>
          <w:lang w:bidi="ta-IN"/>
        </w:rPr>
        <w:tab/>
      </w:r>
      <w:r w:rsidRPr="00B32524">
        <w:rPr>
          <w:rFonts w:ascii="Arial Narrow" w:eastAsia="Times New Roman" w:hAnsi="Arial Narrow" w:cs="Times New Roman"/>
          <w:color w:val="212121"/>
          <w:cs/>
          <w:lang w:bidi="ta-IN"/>
        </w:rPr>
        <w:tab/>
      </w:r>
      <w:r w:rsidRPr="00B32524">
        <w:rPr>
          <w:rFonts w:ascii="Arial Narrow" w:eastAsia="Times New Roman" w:hAnsi="Arial Narrow" w:cs="Times New Roman"/>
          <w:color w:val="212121"/>
          <w:cs/>
          <w:lang w:bidi="ta-IN"/>
        </w:rPr>
        <w:tab/>
      </w:r>
      <w:r w:rsidRPr="00B32524">
        <w:rPr>
          <w:rFonts w:ascii="Arial Narrow" w:eastAsia="Times New Roman" w:hAnsi="Arial Narrow" w:cs="Times New Roman"/>
          <w:color w:val="212121"/>
          <w:cs/>
          <w:lang w:bidi="ta-IN"/>
        </w:rPr>
        <w:tab/>
      </w:r>
      <w:r w:rsidRPr="00B32524">
        <w:rPr>
          <w:rFonts w:ascii="Arial Narrow" w:eastAsia="Times New Roman" w:hAnsi="Arial Narrow" w:cs="Times New Roman"/>
          <w:color w:val="212121"/>
          <w:cs/>
          <w:lang w:bidi="ta-IN"/>
        </w:rPr>
        <w:tab/>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 xml:space="preserve">  2. What is your child’s first reaction when he meets children of his age for the first time?</w:t>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Pr="00EB0691" w:rsidRDefault="003D429C"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rPr>
          <w:rFonts w:ascii="Arial Narrow" w:hAnsi="Arial Narrow" w:cs="Times New Roman"/>
          <w:cs/>
        </w:rPr>
      </w:pPr>
      <w:r>
        <w:rPr>
          <w:rFonts w:ascii="Arial Narrow" w:hAnsi="Arial Narrow" w:cs="Times New Roman"/>
          <w:noProof/>
        </w:rPr>
        <w:pict>
          <v:group id="_x0000_s1681" style="position:absolute;margin-left:90.95pt;margin-top:.1pt;width:315.05pt;height:70.55pt;z-index:251735040" coordorigin="3079,12269" coordsize="6184,1411">
            <v:shape id="_x0000_s1682" type="#_x0000_t32" style="position:absolute;left:4661;top:13034;width:3542;height:0" o:connectortype="straight"/>
            <v:shape id="_x0000_s1683" type="#_x0000_t32" style="position:absolute;left:5451;top:13034;width:0;height:301;flip:y" o:connectortype="straight"/>
            <v:shape id="_x0000_s1684" type="#_x0000_t32" style="position:absolute;left:4539;top:13034;width:0;height:255;flip:y" o:connectortype="straight"/>
            <v:shape id="_x0000_s1685" type="#_x0000_t32" style="position:absolute;left:6412;top:13034;width:0;height:255;flip:y" o:connectortype="straight"/>
            <v:shape id="_x0000_s1686" type="#_x0000_t32" style="position:absolute;left:7217;top:13034;width:0;height:255;flip:y" o:connectortype="straight"/>
            <v:shape id="_x0000_s1687" type="#_x0000_t32" style="position:absolute;left:8231;top:13080;width:0;height:255;flip:y" o:connectortype="straight"/>
            <v:rect id="_x0000_s1688" style="position:absolute;left:4356;top:13335;width:305;height:345">
              <v:textbox style="mso-next-textbox:#_x0000_s1688">
                <w:txbxContent>
                  <w:p w:rsidR="0042474E" w:rsidRDefault="0042474E" w:rsidP="00EB0691">
                    <w:pPr>
                      <w:spacing w:line="240" w:lineRule="auto"/>
                      <w:jc w:val="center"/>
                    </w:pPr>
                    <w:r>
                      <w:t>1</w:t>
                    </w:r>
                  </w:p>
                </w:txbxContent>
              </v:textbox>
            </v:rect>
            <v:rect id="_x0000_s1689" style="position:absolute;left:5281;top:13335;width:305;height:345">
              <v:textbox style="mso-next-textbox:#_x0000_s1689">
                <w:txbxContent>
                  <w:p w:rsidR="0042474E" w:rsidRDefault="0042474E" w:rsidP="00EB0691">
                    <w:pPr>
                      <w:spacing w:line="240" w:lineRule="auto"/>
                      <w:jc w:val="center"/>
                    </w:pPr>
                    <w:r>
                      <w:t>2</w:t>
                    </w:r>
                  </w:p>
                </w:txbxContent>
              </v:textbox>
            </v:rect>
            <v:rect id="_x0000_s1690" style="position:absolute;left:6305;top:13335;width:305;height:345">
              <v:textbox style="mso-next-textbox:#_x0000_s1690">
                <w:txbxContent>
                  <w:p w:rsidR="0042474E" w:rsidRDefault="0042474E" w:rsidP="00EB0691">
                    <w:pPr>
                      <w:spacing w:line="240" w:lineRule="auto"/>
                      <w:jc w:val="center"/>
                    </w:pPr>
                    <w:r>
                      <w:t>3</w:t>
                    </w:r>
                  </w:p>
                </w:txbxContent>
              </v:textbox>
            </v:rect>
            <v:rect id="_x0000_s1691" style="position:absolute;left:7136;top:13335;width:305;height:345">
              <v:textbox style="mso-next-textbox:#_x0000_s1691">
                <w:txbxContent>
                  <w:p w:rsidR="0042474E" w:rsidRDefault="0042474E" w:rsidP="00EB0691">
                    <w:pPr>
                      <w:spacing w:line="240" w:lineRule="auto"/>
                      <w:jc w:val="center"/>
                    </w:pPr>
                    <w:r>
                      <w:t>4</w:t>
                    </w:r>
                  </w:p>
                </w:txbxContent>
              </v:textbox>
            </v:rect>
            <v:rect id="_x0000_s1692" style="position:absolute;left:8104;top:13335;width:305;height:345">
              <v:textbox style="mso-next-textbox:#_x0000_s1692">
                <w:txbxContent>
                  <w:p w:rsidR="0042474E" w:rsidRDefault="0042474E" w:rsidP="00EB0691">
                    <w:pPr>
                      <w:spacing w:line="240" w:lineRule="auto"/>
                      <w:jc w:val="center"/>
                    </w:pPr>
                    <w:r>
                      <w:t>5</w:t>
                    </w:r>
                  </w:p>
                </w:txbxContent>
              </v:textbox>
            </v:rect>
            <v:rect id="_x0000_s1693" style="position:absolute;left:3079;top:12269;width:2202;height:765">
              <v:textbox>
                <w:txbxContent>
                  <w:p w:rsidR="0042474E" w:rsidRPr="00DA664D" w:rsidRDefault="0042474E" w:rsidP="00EB0691">
                    <w:pPr>
                      <w:jc w:val="center"/>
                      <w:rPr>
                        <w:rFonts w:ascii="Times New Roman" w:hAnsi="Times New Roman" w:cs="Times New Roman"/>
                        <w:sz w:val="28"/>
                        <w:szCs w:val="28"/>
                      </w:rPr>
                    </w:pPr>
                    <w:r w:rsidRPr="00DA664D">
                      <w:rPr>
                        <w:rFonts w:ascii="Times New Roman" w:hAnsi="Times New Roman" w:cs="Times New Roman"/>
                        <w:sz w:val="28"/>
                        <w:szCs w:val="28"/>
                      </w:rPr>
                      <w:t>Frightened/cries</w:t>
                    </w:r>
                  </w:p>
                </w:txbxContent>
              </v:textbox>
            </v:rect>
            <v:rect id="_x0000_s1694" style="position:absolute;left:7061;top:12269;width:2202;height:765">
              <v:textbox>
                <w:txbxContent>
                  <w:p w:rsidR="0042474E" w:rsidRPr="00DA664D" w:rsidRDefault="0042474E" w:rsidP="00EB0691">
                    <w:pPr>
                      <w:spacing w:line="240" w:lineRule="auto"/>
                      <w:rPr>
                        <w:rFonts w:ascii="Times New Roman" w:hAnsi="Times New Roman" w:cs="Times New Roman"/>
                        <w:sz w:val="28"/>
                        <w:szCs w:val="28"/>
                      </w:rPr>
                    </w:pPr>
                    <w:r>
                      <w:t xml:space="preserve">  </w:t>
                    </w:r>
                    <w:r w:rsidRPr="00DA664D">
                      <w:rPr>
                        <w:rFonts w:ascii="Times New Roman" w:hAnsi="Times New Roman" w:cs="Times New Roman"/>
                        <w:sz w:val="28"/>
                        <w:szCs w:val="28"/>
                      </w:rPr>
                      <w:t>Goes and talks spontaneously</w:t>
                    </w:r>
                  </w:p>
                  <w:p w:rsidR="0042474E" w:rsidRDefault="0042474E" w:rsidP="00EB0691">
                    <w:pPr>
                      <w:spacing w:line="240" w:lineRule="auto"/>
                    </w:pPr>
                  </w:p>
                </w:txbxContent>
              </v:textbox>
            </v:rect>
          </v:group>
        </w:pict>
      </w:r>
    </w:p>
    <w:p w:rsidR="00EB0691" w:rsidRPr="00B32524" w:rsidRDefault="00EB0691" w:rsidP="00EB0691">
      <w:pPr>
        <w:pStyle w:val="HTMLPreformatted"/>
        <w:shd w:val="clear" w:color="auto" w:fill="FFFFFF"/>
        <w:ind w:left="2160"/>
        <w:rPr>
          <w:rFonts w:ascii="Arial Narrow" w:hAnsi="Arial Narrow" w:cs="Times New Roman"/>
          <w:color w:val="212121"/>
          <w:sz w:val="22"/>
          <w:szCs w:val="22"/>
          <w:cs/>
          <w:lang w:bidi="ta-IN"/>
        </w:rPr>
      </w:pPr>
    </w:p>
    <w:p w:rsidR="00EB0691" w:rsidRPr="00B32524" w:rsidRDefault="00EB0691" w:rsidP="00EB0691">
      <w:pPr>
        <w:pStyle w:val="HTMLPreformatted"/>
        <w:shd w:val="clear" w:color="auto" w:fill="FFFFFF"/>
        <w:ind w:left="2160"/>
        <w:rPr>
          <w:rFonts w:ascii="Arial Narrow" w:hAnsi="Arial Narrow" w:cs="Times New Roman"/>
          <w:color w:val="212121"/>
          <w:sz w:val="22"/>
          <w:szCs w:val="22"/>
          <w:cs/>
          <w:lang w:bidi="ta-IN"/>
        </w:rPr>
      </w:pPr>
      <w:r w:rsidRPr="00B32524">
        <w:rPr>
          <w:rFonts w:ascii="Arial Narrow" w:hAnsi="Arial Narrow" w:cs="Times New Roman"/>
          <w:color w:val="212121"/>
          <w:sz w:val="22"/>
          <w:szCs w:val="22"/>
          <w:cs/>
          <w:lang w:bidi="ta-IN"/>
        </w:rPr>
        <w:tab/>
      </w:r>
      <w:r w:rsidRPr="00B32524">
        <w:rPr>
          <w:rFonts w:ascii="Arial Narrow" w:hAnsi="Arial Narrow" w:cs="Times New Roman"/>
          <w:color w:val="212121"/>
          <w:sz w:val="22"/>
          <w:szCs w:val="22"/>
          <w:cs/>
          <w:lang w:bidi="ta-IN"/>
        </w:rPr>
        <w:tab/>
      </w:r>
      <w:r w:rsidRPr="00B32524">
        <w:rPr>
          <w:rFonts w:ascii="Arial Narrow" w:hAnsi="Arial Narrow" w:cs="Times New Roman"/>
          <w:color w:val="212121"/>
          <w:sz w:val="22"/>
          <w:szCs w:val="22"/>
          <w:cs/>
          <w:lang w:bidi="ta-IN"/>
        </w:rPr>
        <w:tab/>
      </w:r>
      <w:r w:rsidRPr="00B32524">
        <w:rPr>
          <w:rFonts w:ascii="Arial Narrow" w:hAnsi="Arial Narrow" w:cs="Times New Roman"/>
          <w:color w:val="212121"/>
          <w:sz w:val="22"/>
          <w:szCs w:val="22"/>
          <w:cs/>
          <w:lang w:bidi="ta-IN"/>
        </w:rPr>
        <w:tab/>
      </w:r>
    </w:p>
    <w:p w:rsidR="001B11A3"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 xml:space="preserve">  </w:t>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3. If he is given a new food what is his first reaction? Will he try?</w:t>
      </w:r>
    </w:p>
    <w:p w:rsidR="00EB0691" w:rsidRDefault="003D429C" w:rsidP="00EB0691">
      <w:pPr>
        <w:pStyle w:val="HTMLPreformatted"/>
        <w:shd w:val="clear" w:color="auto" w:fill="FFFFFF"/>
        <w:ind w:left="2160"/>
        <w:rPr>
          <w:rFonts w:ascii="Arial Narrow" w:hAnsi="Arial Narrow" w:cs="Times New Roman"/>
          <w:sz w:val="22"/>
          <w:szCs w:val="22"/>
        </w:rPr>
      </w:pPr>
      <w:r>
        <w:rPr>
          <w:rFonts w:ascii="Arial Narrow" w:hAnsi="Arial Narrow" w:cs="Times New Roman"/>
          <w:noProof/>
          <w:sz w:val="22"/>
          <w:szCs w:val="22"/>
        </w:rPr>
        <w:pict>
          <v:group id="_x0000_s1695" style="position:absolute;left:0;text-align:left;margin-left:101.8pt;margin-top:5.05pt;width:314.1pt;height:70.55pt;z-index:251736064" coordorigin="2922,14136" coordsize="6282,1411">
            <v:shape id="_x0000_s1696" type="#_x0000_t32" style="position:absolute;left:4844;top:14901;width:2898;height:1" o:connectortype="straight"/>
            <v:shape id="_x0000_s1697" type="#_x0000_t32" style="position:absolute;left:3974;top:14902;width:1;height:224;flip:y" o:connectortype="straight"/>
            <v:shape id="_x0000_s1698" type="#_x0000_t32" style="position:absolute;left:5027;top:14902;width:0;height:254;flip:y" o:connectortype="straight"/>
            <v:shape id="_x0000_s1699" type="#_x0000_t32" style="position:absolute;left:6167;top:14902;width:0;height:300;flip:y" o:connectortype="straight"/>
            <v:shape id="_x0000_s1700" type="#_x0000_t32" style="position:absolute;left:7217;top:14902;width:0;height:254;flip:y" o:connectortype="straight"/>
            <v:shape id="_x0000_s1701" type="#_x0000_t32" style="position:absolute;left:8033;top:14902;width:0;height:254;flip:y" o:connectortype="straight"/>
            <v:rect id="_x0000_s1702" style="position:absolute;left:3800;top:15156;width:277;height:345">
              <v:textbox style="mso-next-textbox:#_x0000_s1702">
                <w:txbxContent>
                  <w:p w:rsidR="0042474E" w:rsidRDefault="0042474E" w:rsidP="00EB0691">
                    <w:pPr>
                      <w:spacing w:line="240" w:lineRule="auto"/>
                      <w:jc w:val="center"/>
                    </w:pPr>
                    <w:r>
                      <w:t>1</w:t>
                    </w:r>
                  </w:p>
                </w:txbxContent>
              </v:textbox>
            </v:rect>
            <v:rect id="_x0000_s1703" style="position:absolute;left:4925;top:15202;width:277;height:345">
              <v:textbox style="mso-next-textbox:#_x0000_s1703">
                <w:txbxContent>
                  <w:p w:rsidR="0042474E" w:rsidRDefault="0042474E" w:rsidP="00EB0691">
                    <w:pPr>
                      <w:spacing w:line="240" w:lineRule="auto"/>
                      <w:jc w:val="center"/>
                    </w:pPr>
                    <w:r>
                      <w:t>2</w:t>
                    </w:r>
                  </w:p>
                </w:txbxContent>
              </v:textbox>
            </v:rect>
            <v:rect id="_x0000_s1704" style="position:absolute;left:6028;top:15156;width:277;height:345">
              <v:textbox style="mso-next-textbox:#_x0000_s1704">
                <w:txbxContent>
                  <w:p w:rsidR="0042474E" w:rsidRDefault="0042474E" w:rsidP="00EB0691">
                    <w:pPr>
                      <w:spacing w:line="240" w:lineRule="auto"/>
                      <w:jc w:val="center"/>
                    </w:pPr>
                    <w:r>
                      <w:t>3</w:t>
                    </w:r>
                  </w:p>
                </w:txbxContent>
              </v:textbox>
            </v:rect>
            <v:rect id="_x0000_s1705" style="position:absolute;left:7061;top:15202;width:277;height:345">
              <v:textbox style="mso-next-textbox:#_x0000_s1705">
                <w:txbxContent>
                  <w:p w:rsidR="0042474E" w:rsidRDefault="0042474E" w:rsidP="00EB0691">
                    <w:pPr>
                      <w:spacing w:line="240" w:lineRule="auto"/>
                      <w:jc w:val="center"/>
                    </w:pPr>
                    <w:r>
                      <w:t>4</w:t>
                    </w:r>
                  </w:p>
                </w:txbxContent>
              </v:textbox>
            </v:rect>
            <v:rect id="_x0000_s1706" style="position:absolute;left:7827;top:15202;width:277;height:345">
              <v:textbox style="mso-next-textbox:#_x0000_s1706">
                <w:txbxContent>
                  <w:p w:rsidR="0042474E" w:rsidRDefault="0042474E" w:rsidP="00EB0691">
                    <w:pPr>
                      <w:spacing w:line="240" w:lineRule="auto"/>
                      <w:jc w:val="center"/>
                    </w:pPr>
                    <w:r>
                      <w:t>5</w:t>
                    </w:r>
                  </w:p>
                </w:txbxContent>
              </v:textbox>
            </v:rect>
            <v:rect id="_x0000_s1707" style="position:absolute;left:2922;top:14137;width:2003;height:765">
              <v:textbox>
                <w:txbxContent>
                  <w:p w:rsidR="0042474E" w:rsidRPr="006E618B" w:rsidRDefault="0042474E" w:rsidP="00EB0691">
                    <w:pPr>
                      <w:jc w:val="center"/>
                      <w:rPr>
                        <w:rFonts w:ascii="Times New Roman" w:hAnsi="Times New Roman" w:cs="Times New Roman"/>
                        <w:sz w:val="28"/>
                        <w:szCs w:val="28"/>
                      </w:rPr>
                    </w:pPr>
                    <w:r w:rsidRPr="006E618B">
                      <w:rPr>
                        <w:rFonts w:ascii="Times New Roman" w:hAnsi="Times New Roman" w:cs="Times New Roman"/>
                        <w:sz w:val="28"/>
                        <w:szCs w:val="28"/>
                      </w:rPr>
                      <w:t>Do not accept</w:t>
                    </w:r>
                  </w:p>
                </w:txbxContent>
              </v:textbox>
            </v:rect>
            <v:rect id="_x0000_s1708" style="position:absolute;left:7201;top:14136;width:2003;height:765">
              <v:textbox>
                <w:txbxContent>
                  <w:p w:rsidR="0042474E" w:rsidRPr="006E618B" w:rsidRDefault="0042474E" w:rsidP="00EB0691">
                    <w:pPr>
                      <w:spacing w:line="240" w:lineRule="auto"/>
                      <w:jc w:val="center"/>
                      <w:rPr>
                        <w:rFonts w:ascii="Times New Roman" w:hAnsi="Times New Roman" w:cs="Times New Roman"/>
                        <w:sz w:val="28"/>
                        <w:szCs w:val="28"/>
                      </w:rPr>
                    </w:pPr>
                    <w:r w:rsidRPr="006E618B">
                      <w:rPr>
                        <w:rFonts w:ascii="Times New Roman" w:hAnsi="Times New Roman" w:cs="Times New Roman"/>
                        <w:sz w:val="28"/>
                        <w:szCs w:val="28"/>
                      </w:rPr>
                      <w:t>Spontaneously tastes</w:t>
                    </w:r>
                  </w:p>
                </w:txbxContent>
              </v:textbox>
            </v:rect>
          </v:group>
        </w:pict>
      </w:r>
    </w:p>
    <w:p w:rsidR="00EB0691" w:rsidRDefault="00EB0691" w:rsidP="00EB0691">
      <w:pPr>
        <w:pStyle w:val="HTMLPreformatted"/>
        <w:shd w:val="clear" w:color="auto" w:fill="FFFFFF"/>
        <w:ind w:left="2160"/>
        <w:rPr>
          <w:rFonts w:ascii="Arial Narrow" w:hAnsi="Arial Narrow" w:cs="Times New Roman"/>
          <w:sz w:val="22"/>
          <w:szCs w:val="22"/>
        </w:rPr>
      </w:pPr>
    </w:p>
    <w:p w:rsidR="00EB0691" w:rsidRDefault="00EB0691" w:rsidP="00EB0691">
      <w:pPr>
        <w:pStyle w:val="HTMLPreformatted"/>
        <w:shd w:val="clear" w:color="auto" w:fill="FFFFFF"/>
        <w:ind w:left="2160"/>
        <w:rPr>
          <w:rFonts w:ascii="Arial Narrow" w:hAnsi="Arial Narrow" w:cs="Times New Roman"/>
          <w:sz w:val="22"/>
          <w:szCs w:val="22"/>
        </w:rPr>
      </w:pPr>
    </w:p>
    <w:p w:rsidR="00EB0691" w:rsidRDefault="00EB0691" w:rsidP="00EB0691">
      <w:pPr>
        <w:pStyle w:val="HTMLPreformatted"/>
        <w:shd w:val="clear" w:color="auto" w:fill="FFFFFF"/>
        <w:ind w:left="2160"/>
        <w:rPr>
          <w:rFonts w:ascii="Arial Narrow" w:hAnsi="Arial Narrow" w:cs="Times New Roman"/>
          <w:sz w:val="22"/>
          <w:szCs w:val="22"/>
        </w:rPr>
      </w:pPr>
    </w:p>
    <w:p w:rsidR="00EB0691" w:rsidRDefault="00EB0691" w:rsidP="00EB0691">
      <w:pPr>
        <w:pStyle w:val="HTMLPreformatted"/>
        <w:shd w:val="clear" w:color="auto" w:fill="FFFFFF"/>
        <w:ind w:left="2160"/>
        <w:rPr>
          <w:rFonts w:ascii="Arial Narrow" w:hAnsi="Arial Narrow" w:cs="Times New Roman"/>
          <w:sz w:val="22"/>
          <w:szCs w:val="22"/>
        </w:rPr>
      </w:pPr>
    </w:p>
    <w:p w:rsidR="00EB0691" w:rsidRPr="00B32524" w:rsidRDefault="00EB0691" w:rsidP="00EB0691">
      <w:pPr>
        <w:pStyle w:val="HTMLPreformatted"/>
        <w:shd w:val="clear" w:color="auto" w:fill="FFFFFF"/>
        <w:ind w:left="2160"/>
        <w:rPr>
          <w:rFonts w:ascii="Arial Narrow" w:hAnsi="Arial Narrow" w:cs="Times New Roman"/>
          <w:sz w:val="22"/>
          <w:szCs w:val="22"/>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lastRenderedPageBreak/>
        <w:t xml:space="preserve"> 4. When your child is introduced to a new game or activity does he join in at once?</w:t>
      </w:r>
    </w:p>
    <w:p w:rsidR="00EB0691" w:rsidRPr="00925B77" w:rsidRDefault="003D429C"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rPr>
          <w:rFonts w:ascii="Arial Narrow" w:hAnsi="Arial Narrow" w:cs="Times New Roman"/>
        </w:rPr>
      </w:pPr>
      <w:r w:rsidRPr="003D429C">
        <w:rPr>
          <w:rFonts w:ascii="Arial Narrow" w:hAnsi="Arial Narrow" w:cs="Times New Roman"/>
          <w:noProof/>
          <w:color w:val="212121"/>
        </w:rPr>
        <w:pict>
          <v:group id="_x0000_s1079" style="position:absolute;margin-left:101.8pt;margin-top:11.35pt;width:325.7pt;height:1in;z-index:251691008" coordorigin="705,2955" coordsize="9765,1440">
            <v:shape id="_x0000_s1080" type="#_x0000_t32" style="position:absolute;left:3150;top:3795;width:5490;height:0" o:connectortype="straight"/>
            <v:shape id="_x0000_s1081" type="#_x0000_t32" style="position:absolute;left:3150;top:3795;width:0;height:225;flip:y" o:connectortype="straight"/>
            <v:shape id="_x0000_s1082" type="#_x0000_t32" style="position:absolute;left:4575;top:3795;width:1;height:255;flip:y" o:connectortype="straight"/>
            <v:shape id="_x0000_s1083" type="#_x0000_t32" style="position:absolute;left:5910;top:3795;width:0;height:225;flip:y" o:connectortype="straight"/>
            <v:shape id="_x0000_s1084" type="#_x0000_t32" style="position:absolute;left:7230;top:3795;width:15;height:225;flip:y" o:connectortype="straight"/>
            <v:shape id="_x0000_s1085" type="#_x0000_t32" style="position:absolute;left:8640;top:3795;width:0;height:255;flip:y" o:connectortype="straight"/>
            <v:rect id="_x0000_s1086" style="position:absolute;left:2910;top:4020;width:525;height:345">
              <v:textbox style="mso-next-textbox:#_x0000_s1086">
                <w:txbxContent>
                  <w:p w:rsidR="0042474E" w:rsidRDefault="0042474E" w:rsidP="00EB0691">
                    <w:pPr>
                      <w:spacing w:line="240" w:lineRule="auto"/>
                      <w:jc w:val="center"/>
                    </w:pPr>
                    <w:r>
                      <w:t>1</w:t>
                    </w:r>
                  </w:p>
                </w:txbxContent>
              </v:textbox>
            </v:rect>
            <v:rect id="_x0000_s1087" style="position:absolute;left:4275;top:4050;width:525;height:345">
              <v:textbox style="mso-next-textbox:#_x0000_s1087">
                <w:txbxContent>
                  <w:p w:rsidR="0042474E" w:rsidRDefault="0042474E" w:rsidP="00EB0691">
                    <w:pPr>
                      <w:spacing w:line="240" w:lineRule="auto"/>
                      <w:jc w:val="center"/>
                    </w:pPr>
                    <w:r>
                      <w:t>2</w:t>
                    </w:r>
                  </w:p>
                </w:txbxContent>
              </v:textbox>
            </v:rect>
            <v:rect id="_x0000_s1088" style="position:absolute;left:5655;top:4050;width:525;height:345">
              <v:textbox style="mso-next-textbox:#_x0000_s1088">
                <w:txbxContent>
                  <w:p w:rsidR="0042474E" w:rsidRDefault="0042474E" w:rsidP="00EB0691">
                    <w:pPr>
                      <w:spacing w:line="240" w:lineRule="auto"/>
                      <w:jc w:val="center"/>
                    </w:pPr>
                    <w:r>
                      <w:t>3</w:t>
                    </w:r>
                  </w:p>
                </w:txbxContent>
              </v:textbox>
            </v:rect>
            <v:rect id="_x0000_s1089" style="position:absolute;left:6975;top:4020;width:525;height:345">
              <v:textbox style="mso-next-textbox:#_x0000_s1089">
                <w:txbxContent>
                  <w:p w:rsidR="0042474E" w:rsidRDefault="0042474E" w:rsidP="00EB0691">
                    <w:pPr>
                      <w:spacing w:line="240" w:lineRule="auto"/>
                      <w:jc w:val="center"/>
                    </w:pPr>
                    <w:r>
                      <w:t>4</w:t>
                    </w:r>
                  </w:p>
                </w:txbxContent>
              </v:textbox>
            </v:rect>
            <v:rect id="_x0000_s1090" style="position:absolute;left:8370;top:4050;width:525;height:345">
              <v:textbox style="mso-next-textbox:#_x0000_s1090">
                <w:txbxContent>
                  <w:p w:rsidR="0042474E" w:rsidRDefault="0042474E" w:rsidP="00EB0691">
                    <w:pPr>
                      <w:spacing w:line="240" w:lineRule="auto"/>
                      <w:jc w:val="center"/>
                    </w:pPr>
                    <w:r>
                      <w:t>5</w:t>
                    </w:r>
                  </w:p>
                </w:txbxContent>
              </v:textbox>
            </v:rect>
            <v:rect id="_x0000_s1091" style="position:absolute;left:705;top:2955;width:3795;height:765">
              <v:textbox>
                <w:txbxContent>
                  <w:p w:rsidR="0042474E" w:rsidRPr="006E618B" w:rsidRDefault="0042474E" w:rsidP="00EB0691">
                    <w:pPr>
                      <w:jc w:val="center"/>
                      <w:rPr>
                        <w:rFonts w:ascii="Times New Roman" w:hAnsi="Times New Roman" w:cs="Times New Roman"/>
                        <w:sz w:val="28"/>
                        <w:szCs w:val="28"/>
                      </w:rPr>
                    </w:pPr>
                    <w:r>
                      <w:rPr>
                        <w:rFonts w:ascii="Times New Roman" w:hAnsi="Times New Roman" w:cs="Times New Roman"/>
                        <w:sz w:val="28"/>
                        <w:szCs w:val="28"/>
                      </w:rPr>
                      <w:t>Do not join</w:t>
                    </w:r>
                  </w:p>
                  <w:p w:rsidR="0042474E" w:rsidRPr="00F80241" w:rsidRDefault="0042474E" w:rsidP="00EB0691"/>
                </w:txbxContent>
              </v:textbox>
            </v:rect>
            <v:rect id="_x0000_s1092" style="position:absolute;left:6675;top:2955;width:3795;height:765">
              <v:textbox>
                <w:txbxContent>
                  <w:p w:rsidR="0042474E" w:rsidRPr="006E618B" w:rsidRDefault="0042474E" w:rsidP="00EB0691">
                    <w:pPr>
                      <w:spacing w:line="240" w:lineRule="auto"/>
                      <w:jc w:val="center"/>
                      <w:rPr>
                        <w:rFonts w:ascii="Times New Roman" w:hAnsi="Times New Roman" w:cs="Times New Roman"/>
                        <w:sz w:val="28"/>
                        <w:szCs w:val="28"/>
                      </w:rPr>
                    </w:pPr>
                    <w:r w:rsidRPr="006E618B">
                      <w:rPr>
                        <w:rFonts w:ascii="Times New Roman" w:hAnsi="Times New Roman" w:cs="Times New Roman"/>
                        <w:sz w:val="28"/>
                        <w:szCs w:val="28"/>
                      </w:rPr>
                      <w:t>Spontaneously plays</w:t>
                    </w:r>
                  </w:p>
                  <w:p w:rsidR="0042474E" w:rsidRPr="006E618B" w:rsidRDefault="0042474E" w:rsidP="00EB0691">
                    <w:pPr>
                      <w:spacing w:line="240" w:lineRule="auto"/>
                      <w:jc w:val="center"/>
                      <w:rPr>
                        <w:rFonts w:ascii="Times New Roman" w:hAnsi="Times New Roman" w:cs="Times New Roman"/>
                        <w:sz w:val="28"/>
                        <w:szCs w:val="28"/>
                      </w:rPr>
                    </w:pPr>
                  </w:p>
                </w:txbxContent>
              </v:textbox>
            </v:rect>
          </v:group>
        </w:pict>
      </w: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lang w:bidi="ta-IN"/>
        </w:rPr>
      </w:pP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lang w:bidi="ta-IN"/>
        </w:rPr>
      </w:pP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lang w:bidi="ta-IN"/>
        </w:rPr>
      </w:pP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lang w:bidi="ta-I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cs/>
          <w:lang w:bidi="ta-IN"/>
        </w:rPr>
      </w:pP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lang w:bidi="ta-IN"/>
        </w:rPr>
      </w:pPr>
      <w:r w:rsidRPr="00B32524">
        <w:rPr>
          <w:rFonts w:ascii="Arial Narrow" w:hAnsi="Arial Narrow" w:cs="Times New Roman"/>
          <w:color w:val="212121"/>
          <w:cs/>
          <w:lang w:bidi="ta-IN"/>
        </w:rPr>
        <w:t xml:space="preserve">  </w:t>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cs/>
          <w:lang w:bidi="ta-I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cs/>
          <w:lang w:bidi="ta-IN"/>
        </w:rPr>
      </w:pPr>
      <w:r w:rsidRPr="00B32524">
        <w:rPr>
          <w:rFonts w:ascii="Arial Narrow" w:hAnsi="Arial Narrow" w:cs="Times New Roman"/>
          <w:color w:val="212121"/>
          <w:cs/>
          <w:lang w:bidi="ta-IN"/>
        </w:rPr>
        <w:t>5. What is your child’s first recation when   he is offered a new toy, game or clothes?</w:t>
      </w:r>
    </w:p>
    <w:p w:rsidR="00EB0691" w:rsidRPr="00B32524" w:rsidRDefault="003D429C" w:rsidP="00EB0691">
      <w:pPr>
        <w:pStyle w:val="HTMLPreformatted"/>
        <w:shd w:val="clear" w:color="auto" w:fill="FFFFFF"/>
        <w:ind w:left="2160"/>
        <w:rPr>
          <w:rFonts w:ascii="Arial Narrow" w:hAnsi="Arial Narrow" w:cs="Times New Roman"/>
          <w:color w:val="212121"/>
          <w:sz w:val="22"/>
          <w:szCs w:val="22"/>
          <w:lang w:bidi="ta-IN"/>
        </w:rPr>
      </w:pPr>
      <w:r w:rsidRPr="003D429C">
        <w:rPr>
          <w:rFonts w:ascii="Arial Narrow" w:hAnsi="Arial Narrow" w:cs="Times New Roman"/>
          <w:noProof/>
          <w:color w:val="212121"/>
        </w:rPr>
        <w:pict>
          <v:group id="_x0000_s1093" style="position:absolute;left:0;text-align:left;margin-left:90.2pt;margin-top:4.95pt;width:339pt;height:1in;z-index:251692032" coordorigin="705,2955" coordsize="9765,1440">
            <v:shape id="_x0000_s1094" type="#_x0000_t32" style="position:absolute;left:3150;top:3795;width:5490;height:0" o:connectortype="straight"/>
            <v:shape id="_x0000_s1095" type="#_x0000_t32" style="position:absolute;left:3150;top:3795;width:0;height:225;flip:y" o:connectortype="straight"/>
            <v:shape id="_x0000_s1096" type="#_x0000_t32" style="position:absolute;left:4575;top:3795;width:1;height:255;flip:y" o:connectortype="straight"/>
            <v:shape id="_x0000_s1097" type="#_x0000_t32" style="position:absolute;left:5910;top:3795;width:0;height:225;flip:y" o:connectortype="straight"/>
            <v:shape id="_x0000_s1098" type="#_x0000_t32" style="position:absolute;left:7230;top:3795;width:15;height:225;flip:y" o:connectortype="straight"/>
            <v:shape id="_x0000_s1099" type="#_x0000_t32" style="position:absolute;left:8640;top:3795;width:0;height:255;flip:y" o:connectortype="straight"/>
            <v:rect id="_x0000_s1100" style="position:absolute;left:2910;top:4020;width:525;height:345">
              <v:textbox style="mso-next-textbox:#_x0000_s1100">
                <w:txbxContent>
                  <w:p w:rsidR="0042474E" w:rsidRDefault="0042474E" w:rsidP="00EB0691">
                    <w:pPr>
                      <w:spacing w:line="240" w:lineRule="auto"/>
                      <w:jc w:val="center"/>
                    </w:pPr>
                    <w:r>
                      <w:t>1</w:t>
                    </w:r>
                  </w:p>
                </w:txbxContent>
              </v:textbox>
            </v:rect>
            <v:rect id="_x0000_s1101" style="position:absolute;left:4275;top:4050;width:525;height:345">
              <v:textbox style="mso-next-textbox:#_x0000_s1101">
                <w:txbxContent>
                  <w:p w:rsidR="0042474E" w:rsidRDefault="0042474E" w:rsidP="00EB0691">
                    <w:pPr>
                      <w:spacing w:line="240" w:lineRule="auto"/>
                      <w:jc w:val="center"/>
                    </w:pPr>
                    <w:r>
                      <w:t>2</w:t>
                    </w:r>
                  </w:p>
                </w:txbxContent>
              </v:textbox>
            </v:rect>
            <v:rect id="_x0000_s1102" style="position:absolute;left:5655;top:4050;width:525;height:345">
              <v:textbox style="mso-next-textbox:#_x0000_s1102">
                <w:txbxContent>
                  <w:p w:rsidR="0042474E" w:rsidRDefault="0042474E" w:rsidP="00EB0691">
                    <w:pPr>
                      <w:spacing w:line="240" w:lineRule="auto"/>
                      <w:jc w:val="center"/>
                    </w:pPr>
                    <w:r>
                      <w:t>3</w:t>
                    </w:r>
                  </w:p>
                </w:txbxContent>
              </v:textbox>
            </v:rect>
            <v:rect id="_x0000_s1103" style="position:absolute;left:6975;top:4020;width:525;height:345">
              <v:textbox style="mso-next-textbox:#_x0000_s1103">
                <w:txbxContent>
                  <w:p w:rsidR="0042474E" w:rsidRDefault="0042474E" w:rsidP="00EB0691">
                    <w:pPr>
                      <w:spacing w:line="240" w:lineRule="auto"/>
                      <w:jc w:val="center"/>
                    </w:pPr>
                    <w:r>
                      <w:t>4</w:t>
                    </w:r>
                  </w:p>
                </w:txbxContent>
              </v:textbox>
            </v:rect>
            <v:rect id="_x0000_s1104" style="position:absolute;left:8370;top:4050;width:525;height:345">
              <v:textbox style="mso-next-textbox:#_x0000_s1104">
                <w:txbxContent>
                  <w:p w:rsidR="0042474E" w:rsidRDefault="0042474E" w:rsidP="00EB0691">
                    <w:pPr>
                      <w:spacing w:line="240" w:lineRule="auto"/>
                      <w:jc w:val="center"/>
                    </w:pPr>
                    <w:r>
                      <w:t>5</w:t>
                    </w:r>
                  </w:p>
                </w:txbxContent>
              </v:textbox>
            </v:rect>
            <v:rect id="_x0000_s1105" style="position:absolute;left:705;top:2955;width:3795;height:765">
              <v:textbox style="mso-next-textbox:#_x0000_s1105">
                <w:txbxContent>
                  <w:p w:rsidR="0042474E" w:rsidRPr="008F60F9" w:rsidRDefault="0042474E" w:rsidP="00EB0691">
                    <w:pPr>
                      <w:jc w:val="center"/>
                      <w:rPr>
                        <w:rFonts w:ascii="Times New Roman" w:hAnsi="Times New Roman" w:cs="Times New Roman"/>
                        <w:sz w:val="28"/>
                        <w:szCs w:val="28"/>
                      </w:rPr>
                    </w:pPr>
                    <w:r w:rsidRPr="008F60F9">
                      <w:rPr>
                        <w:rFonts w:ascii="Times New Roman" w:hAnsi="Times New Roman" w:cs="Times New Roman"/>
                        <w:sz w:val="28"/>
                        <w:szCs w:val="28"/>
                      </w:rPr>
                      <w:t>Do not accept</w:t>
                    </w:r>
                  </w:p>
                  <w:p w:rsidR="0042474E" w:rsidRPr="00F80241" w:rsidRDefault="0042474E" w:rsidP="00EB0691"/>
                </w:txbxContent>
              </v:textbox>
            </v:rect>
            <v:rect id="_x0000_s1106" style="position:absolute;left:6675;top:2955;width:3795;height:765">
              <v:textbox style="mso-next-textbox:#_x0000_s1106">
                <w:txbxContent>
                  <w:p w:rsidR="0042474E" w:rsidRPr="008F60F9" w:rsidRDefault="0042474E" w:rsidP="00EB0691">
                    <w:pPr>
                      <w:spacing w:line="240" w:lineRule="auto"/>
                      <w:jc w:val="center"/>
                      <w:rPr>
                        <w:rFonts w:ascii="Times New Roman" w:hAnsi="Times New Roman" w:cs="Times New Roman"/>
                        <w:sz w:val="28"/>
                        <w:szCs w:val="28"/>
                      </w:rPr>
                    </w:pPr>
                    <w:r w:rsidRPr="008F60F9">
                      <w:rPr>
                        <w:rFonts w:ascii="Times New Roman" w:hAnsi="Times New Roman" w:cs="Times New Roman"/>
                        <w:sz w:val="28"/>
                        <w:szCs w:val="28"/>
                      </w:rPr>
                      <w:t>Spontaneously accepts</w:t>
                    </w:r>
                  </w:p>
                </w:txbxContent>
              </v:textbox>
            </v:rect>
          </v:group>
        </w:pict>
      </w:r>
      <w:r w:rsidR="00EB0691" w:rsidRPr="00B32524">
        <w:rPr>
          <w:rFonts w:ascii="Arial Narrow" w:hAnsi="Arial Narrow" w:cs="Times New Roman"/>
          <w:color w:val="212121"/>
          <w:sz w:val="22"/>
          <w:szCs w:val="22"/>
          <w:cs/>
          <w:lang w:bidi="ta-IN"/>
        </w:rPr>
        <w:t xml:space="preserve"> </w:t>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 xml:space="preserve">                                                               </w:t>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Pr="008C6B52"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jc w:val="center"/>
        <w:rPr>
          <w:rFonts w:ascii="Arial Narrow" w:hAnsi="Arial Narrow" w:cs="Times New Roman"/>
          <w:b/>
        </w:rPr>
      </w:pPr>
      <w:r>
        <w:rPr>
          <w:rFonts w:ascii="Arial Narrow" w:hAnsi="Arial Narrow" w:cs="Times New Roman"/>
          <w:b/>
        </w:rPr>
        <w:t xml:space="preserve">Adaptability </w:t>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 xml:space="preserve">  1. Does he still refuse or has he now accepted the food he refused or dislike earlier?</w:t>
      </w:r>
    </w:p>
    <w:p w:rsidR="00EB0691" w:rsidRPr="00B32524" w:rsidRDefault="003D429C"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s/>
        </w:rPr>
      </w:pPr>
      <w:r>
        <w:rPr>
          <w:rFonts w:ascii="Arial Narrow" w:hAnsi="Arial Narrow" w:cs="Times New Roman"/>
          <w:noProof/>
        </w:rPr>
        <w:pict>
          <v:group id="_x0000_s1107" style="position:absolute;left:0;text-align:left;margin-left:101.8pt;margin-top:4.3pt;width:327.4pt;height:1in;z-index:251693056" coordorigin="705,2955" coordsize="9765,1440">
            <v:shape id="_x0000_s1108" type="#_x0000_t32" style="position:absolute;left:3150;top:3795;width:5490;height:0" o:connectortype="straight"/>
            <v:shape id="_x0000_s1109" type="#_x0000_t32" style="position:absolute;left:3150;top:3795;width:0;height:225;flip:y" o:connectortype="straight"/>
            <v:shape id="_x0000_s1110" type="#_x0000_t32" style="position:absolute;left:4575;top:3795;width:1;height:255;flip:y" o:connectortype="straight"/>
            <v:shape id="_x0000_s1111" type="#_x0000_t32" style="position:absolute;left:5910;top:3795;width:0;height:225;flip:y" o:connectortype="straight"/>
            <v:shape id="_x0000_s1112" type="#_x0000_t32" style="position:absolute;left:7230;top:3795;width:15;height:225;flip:y" o:connectortype="straight"/>
            <v:shape id="_x0000_s1113" type="#_x0000_t32" style="position:absolute;left:8640;top:3795;width:0;height:255;flip:y" o:connectortype="straight"/>
            <v:rect id="_x0000_s1114" style="position:absolute;left:2910;top:4020;width:525;height:345">
              <v:textbox style="mso-next-textbox:#_x0000_s1114">
                <w:txbxContent>
                  <w:p w:rsidR="0042474E" w:rsidRDefault="0042474E" w:rsidP="00EB0691">
                    <w:pPr>
                      <w:spacing w:line="240" w:lineRule="auto"/>
                      <w:jc w:val="center"/>
                    </w:pPr>
                    <w:r>
                      <w:t>1</w:t>
                    </w:r>
                  </w:p>
                </w:txbxContent>
              </v:textbox>
            </v:rect>
            <v:rect id="_x0000_s1115" style="position:absolute;left:4275;top:4050;width:525;height:345">
              <v:textbox style="mso-next-textbox:#_x0000_s1115">
                <w:txbxContent>
                  <w:p w:rsidR="0042474E" w:rsidRDefault="0042474E" w:rsidP="00EB0691">
                    <w:pPr>
                      <w:spacing w:line="240" w:lineRule="auto"/>
                      <w:jc w:val="center"/>
                    </w:pPr>
                    <w:r>
                      <w:t>2</w:t>
                    </w:r>
                  </w:p>
                </w:txbxContent>
              </v:textbox>
            </v:rect>
            <v:rect id="_x0000_s1116" style="position:absolute;left:5655;top:4050;width:525;height:345">
              <v:textbox style="mso-next-textbox:#_x0000_s1116">
                <w:txbxContent>
                  <w:p w:rsidR="0042474E" w:rsidRDefault="0042474E" w:rsidP="00EB0691">
                    <w:pPr>
                      <w:spacing w:line="240" w:lineRule="auto"/>
                      <w:jc w:val="center"/>
                    </w:pPr>
                    <w:r>
                      <w:t>3</w:t>
                    </w:r>
                  </w:p>
                </w:txbxContent>
              </v:textbox>
            </v:rect>
            <v:rect id="_x0000_s1117" style="position:absolute;left:6975;top:4020;width:525;height:345">
              <v:textbox style="mso-next-textbox:#_x0000_s1117">
                <w:txbxContent>
                  <w:p w:rsidR="0042474E" w:rsidRDefault="0042474E" w:rsidP="00EB0691">
                    <w:pPr>
                      <w:spacing w:line="240" w:lineRule="auto"/>
                      <w:jc w:val="center"/>
                    </w:pPr>
                    <w:r>
                      <w:t>4</w:t>
                    </w:r>
                  </w:p>
                </w:txbxContent>
              </v:textbox>
            </v:rect>
            <v:rect id="_x0000_s1118" style="position:absolute;left:8370;top:4050;width:525;height:345">
              <v:textbox style="mso-next-textbox:#_x0000_s1118">
                <w:txbxContent>
                  <w:p w:rsidR="0042474E" w:rsidRDefault="0042474E" w:rsidP="00EB0691">
                    <w:pPr>
                      <w:spacing w:line="240" w:lineRule="auto"/>
                      <w:jc w:val="center"/>
                    </w:pPr>
                    <w:r>
                      <w:t>5</w:t>
                    </w:r>
                  </w:p>
                </w:txbxContent>
              </v:textbox>
            </v:rect>
            <v:rect id="_x0000_s1119" style="position:absolute;left:705;top:2955;width:3795;height:765">
              <v:textbox style="mso-next-textbox:#_x0000_s1119">
                <w:txbxContent>
                  <w:p w:rsidR="0042474E" w:rsidRPr="00586001"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Still refuse </w:t>
                    </w:r>
                  </w:p>
                  <w:p w:rsidR="0042474E" w:rsidRDefault="0042474E" w:rsidP="00EB0691"/>
                </w:txbxContent>
              </v:textbox>
            </v:rect>
            <v:rect id="_x0000_s1120" style="position:absolute;left:6675;top:2955;width:3795;height:765">
              <v:textbox style="mso-next-textbox:#_x0000_s1120">
                <w:txbxContent>
                  <w:p w:rsidR="0042474E" w:rsidRPr="00586001" w:rsidRDefault="0042474E" w:rsidP="00EB0691">
                    <w:pPr>
                      <w:jc w:val="center"/>
                      <w:rPr>
                        <w:rFonts w:ascii="Times New Roman" w:hAnsi="Times New Roman" w:cs="Times New Roman"/>
                        <w:sz w:val="28"/>
                        <w:szCs w:val="28"/>
                      </w:rPr>
                    </w:pPr>
                    <w:r>
                      <w:rPr>
                        <w:rFonts w:ascii="Times New Roman" w:hAnsi="Times New Roman" w:cs="Times New Roman"/>
                        <w:sz w:val="28"/>
                        <w:szCs w:val="28"/>
                      </w:rPr>
                      <w:t>Accepts now easily</w:t>
                    </w:r>
                  </w:p>
                  <w:p w:rsidR="0042474E" w:rsidRDefault="0042474E" w:rsidP="00EB0691">
                    <w:pPr>
                      <w:spacing w:line="240" w:lineRule="auto"/>
                    </w:pPr>
                  </w:p>
                </w:txbxContent>
              </v:textbox>
            </v:rect>
          </v:group>
        </w:pict>
      </w: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cs/>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cs/>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cs/>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cs/>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cs/>
          <w:lang w:bidi="ta-IN"/>
        </w:rPr>
      </w:pPr>
    </w:p>
    <w:p w:rsidR="00EB0691" w:rsidRPr="00B32524" w:rsidRDefault="00EB0691" w:rsidP="00EB0691">
      <w:pPr>
        <w:pStyle w:val="HTMLPreformatted"/>
        <w:shd w:val="clear" w:color="auto" w:fill="FFFFFF"/>
        <w:ind w:left="2160"/>
        <w:jc w:val="both"/>
        <w:rPr>
          <w:rFonts w:ascii="Arial Narrow" w:eastAsia="Arial Unicode MS" w:hAnsi="Arial Narrow" w:cs="Times New Roman"/>
          <w:color w:val="212121"/>
          <w:sz w:val="22"/>
          <w:szCs w:val="22"/>
          <w:cs/>
          <w:lang w:bidi="ta-IN"/>
        </w:rPr>
      </w:pPr>
      <w:r w:rsidRPr="00B32524">
        <w:rPr>
          <w:rFonts w:ascii="Arial Narrow" w:hAnsi="Arial Narrow" w:cs="Times New Roman"/>
          <w:color w:val="212121"/>
          <w:sz w:val="22"/>
          <w:szCs w:val="22"/>
          <w:cs/>
          <w:lang w:bidi="ta-IN"/>
        </w:rPr>
        <w:t xml:space="preserve">  2. I</w:t>
      </w:r>
      <w:r w:rsidRPr="00B32524">
        <w:rPr>
          <w:rFonts w:ascii="Arial Narrow" w:eastAsia="Arial Unicode MS" w:hAnsi="Arial Narrow" w:cs="Times New Roman"/>
          <w:color w:val="212121"/>
          <w:sz w:val="22"/>
          <w:szCs w:val="22"/>
          <w:cs/>
          <w:lang w:bidi="ta-IN"/>
        </w:rPr>
        <w:t>f your child has been shy with some stranger earlier, how long does it take him to get friendly?</w:t>
      </w:r>
    </w:p>
    <w:p w:rsidR="00EB0691" w:rsidRPr="00B32524" w:rsidRDefault="003D429C" w:rsidP="00EB0691">
      <w:pPr>
        <w:pStyle w:val="HTMLPreformatted"/>
        <w:shd w:val="clear" w:color="auto" w:fill="FFFFFF"/>
        <w:ind w:left="2160"/>
        <w:jc w:val="both"/>
        <w:rPr>
          <w:rFonts w:ascii="Arial Narrow" w:hAnsi="Arial Narrow" w:cs="Times New Roman"/>
          <w:color w:val="212121"/>
          <w:sz w:val="22"/>
          <w:szCs w:val="22"/>
          <w:lang w:bidi="ta-IN"/>
        </w:rPr>
      </w:pPr>
      <w:r>
        <w:rPr>
          <w:rFonts w:ascii="Arial Narrow" w:hAnsi="Arial Narrow" w:cs="Times New Roman"/>
          <w:noProof/>
          <w:color w:val="212121"/>
          <w:sz w:val="22"/>
          <w:szCs w:val="22"/>
        </w:rPr>
        <w:pict>
          <v:group id="_x0000_s1121" style="position:absolute;left:0;text-align:left;margin-left:107.1pt;margin-top:2.6pt;width:334.2pt;height:71.15pt;z-index:251694080" coordorigin="705,2955" coordsize="9765,1440">
            <v:shape id="_x0000_s1122" type="#_x0000_t32" style="position:absolute;left:3150;top:3795;width:5490;height:0" o:connectortype="straight"/>
            <v:shape id="_x0000_s1123" type="#_x0000_t32" style="position:absolute;left:3150;top:3795;width:0;height:225;flip:y" o:connectortype="straight"/>
            <v:shape id="_x0000_s1124" type="#_x0000_t32" style="position:absolute;left:4575;top:3795;width:1;height:255;flip:y" o:connectortype="straight"/>
            <v:shape id="_x0000_s1125" type="#_x0000_t32" style="position:absolute;left:5910;top:3795;width:0;height:225;flip:y" o:connectortype="straight"/>
            <v:shape id="_x0000_s1126" type="#_x0000_t32" style="position:absolute;left:7230;top:3795;width:15;height:225;flip:y" o:connectortype="straight"/>
            <v:shape id="_x0000_s1127" type="#_x0000_t32" style="position:absolute;left:8640;top:3795;width:0;height:255;flip:y" o:connectortype="straight"/>
            <v:rect id="_x0000_s1128" style="position:absolute;left:2910;top:4020;width:525;height:345">
              <v:textbox style="mso-next-textbox:#_x0000_s1128">
                <w:txbxContent>
                  <w:p w:rsidR="0042474E" w:rsidRDefault="0042474E" w:rsidP="00EB0691">
                    <w:pPr>
                      <w:spacing w:line="240" w:lineRule="auto"/>
                      <w:jc w:val="center"/>
                    </w:pPr>
                    <w:r>
                      <w:t>1</w:t>
                    </w:r>
                  </w:p>
                </w:txbxContent>
              </v:textbox>
            </v:rect>
            <v:rect id="_x0000_s1129" style="position:absolute;left:4275;top:4050;width:525;height:345">
              <v:textbox style="mso-next-textbox:#_x0000_s1129">
                <w:txbxContent>
                  <w:p w:rsidR="0042474E" w:rsidRDefault="0042474E" w:rsidP="00EB0691">
                    <w:pPr>
                      <w:spacing w:line="240" w:lineRule="auto"/>
                      <w:jc w:val="center"/>
                    </w:pPr>
                    <w:r>
                      <w:t>2</w:t>
                    </w:r>
                  </w:p>
                </w:txbxContent>
              </v:textbox>
            </v:rect>
            <v:rect id="_x0000_s1130" style="position:absolute;left:5655;top:4050;width:525;height:345">
              <v:textbox style="mso-next-textbox:#_x0000_s1130">
                <w:txbxContent>
                  <w:p w:rsidR="0042474E" w:rsidRDefault="0042474E" w:rsidP="00EB0691">
                    <w:pPr>
                      <w:spacing w:line="240" w:lineRule="auto"/>
                      <w:jc w:val="center"/>
                    </w:pPr>
                    <w:r>
                      <w:t>3</w:t>
                    </w:r>
                  </w:p>
                </w:txbxContent>
              </v:textbox>
            </v:rect>
            <v:rect id="_x0000_s1131" style="position:absolute;left:6975;top:4020;width:525;height:345">
              <v:textbox style="mso-next-textbox:#_x0000_s1131">
                <w:txbxContent>
                  <w:p w:rsidR="0042474E" w:rsidRDefault="0042474E" w:rsidP="00EB0691">
                    <w:pPr>
                      <w:spacing w:line="240" w:lineRule="auto"/>
                      <w:jc w:val="center"/>
                    </w:pPr>
                    <w:r>
                      <w:t>4</w:t>
                    </w:r>
                  </w:p>
                </w:txbxContent>
              </v:textbox>
            </v:rect>
            <v:rect id="_x0000_s1132" style="position:absolute;left:8370;top:4050;width:525;height:345">
              <v:textbox style="mso-next-textbox:#_x0000_s1132">
                <w:txbxContent>
                  <w:p w:rsidR="0042474E" w:rsidRDefault="0042474E" w:rsidP="00EB0691">
                    <w:pPr>
                      <w:spacing w:line="240" w:lineRule="auto"/>
                      <w:jc w:val="center"/>
                    </w:pPr>
                    <w:r>
                      <w:t>5</w:t>
                    </w:r>
                  </w:p>
                </w:txbxContent>
              </v:textbox>
            </v:rect>
            <v:rect id="_x0000_s1133" style="position:absolute;left:705;top:2955;width:3795;height:765">
              <v:textbox style="mso-next-textbox:#_x0000_s1133">
                <w:txbxContent>
                  <w:p w:rsidR="0042474E" w:rsidRPr="00586001" w:rsidRDefault="0042474E" w:rsidP="00EB0691">
                    <w:pPr>
                      <w:jc w:val="center"/>
                      <w:rPr>
                        <w:rFonts w:ascii="Times New Roman" w:hAnsi="Times New Roman" w:cs="Times New Roman"/>
                        <w:sz w:val="28"/>
                        <w:szCs w:val="28"/>
                      </w:rPr>
                    </w:pPr>
                    <w:r>
                      <w:rPr>
                        <w:rFonts w:ascii="Times New Roman" w:hAnsi="Times New Roman" w:cs="Times New Roman"/>
                        <w:sz w:val="28"/>
                        <w:szCs w:val="28"/>
                      </w:rPr>
                      <w:t>Very long</w:t>
                    </w:r>
                  </w:p>
                  <w:p w:rsidR="0042474E" w:rsidRPr="00C34A53" w:rsidRDefault="0042474E" w:rsidP="00EB0691"/>
                </w:txbxContent>
              </v:textbox>
            </v:rect>
            <v:rect id="_x0000_s1134" style="position:absolute;left:6675;top:2955;width:3795;height:765">
              <v:textbox style="mso-next-textbox:#_x0000_s1134">
                <w:txbxContent>
                  <w:p w:rsidR="0042474E" w:rsidRPr="004644F5"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Easily gets friendly </w:t>
                    </w:r>
                  </w:p>
                  <w:p w:rsidR="0042474E" w:rsidRPr="004644F5" w:rsidRDefault="0042474E" w:rsidP="00EB0691"/>
                </w:txbxContent>
              </v:textbox>
            </v:rect>
          </v:group>
        </w:pict>
      </w: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eastAsia="Arial Unicode MS" w:hAnsi="Arial Narrow" w:cs="Times New Roman"/>
          <w:color w:val="212121"/>
          <w:sz w:val="22"/>
          <w:szCs w:val="22"/>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 xml:space="preserve">  3. If your child has been shy with some children earlier how long does it take him to mix up and</w:t>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 xml:space="preserve">     </w:t>
      </w:r>
      <w:proofErr w:type="gramStart"/>
      <w:r w:rsidRPr="00B32524">
        <w:rPr>
          <w:rFonts w:ascii="Arial Narrow" w:hAnsi="Arial Narrow" w:cs="Times New Roman"/>
        </w:rPr>
        <w:t>be</w:t>
      </w:r>
      <w:proofErr w:type="gramEnd"/>
      <w:r w:rsidRPr="00B32524">
        <w:rPr>
          <w:rFonts w:ascii="Arial Narrow" w:hAnsi="Arial Narrow" w:cs="Times New Roman"/>
        </w:rPr>
        <w:t xml:space="preserve"> friendly?</w:t>
      </w:r>
    </w:p>
    <w:p w:rsidR="00EB0691" w:rsidRPr="00B32524" w:rsidRDefault="003D429C"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Pr>
          <w:rFonts w:ascii="Arial Narrow" w:hAnsi="Arial Narrow" w:cs="Times New Roman"/>
          <w:noProof/>
        </w:rPr>
        <w:pict>
          <v:group id="_x0000_s1135" style="position:absolute;left:0;text-align:left;margin-left:110.35pt;margin-top:8.35pt;width:338.1pt;height:66.95pt;z-index:251695104" coordorigin="705,2955" coordsize="9765,1440">
            <v:shape id="_x0000_s1136" type="#_x0000_t32" style="position:absolute;left:3150;top:3795;width:5490;height:0" o:connectortype="straight"/>
            <v:shape id="_x0000_s1137" type="#_x0000_t32" style="position:absolute;left:3150;top:3795;width:0;height:225;flip:y" o:connectortype="straight"/>
            <v:shape id="_x0000_s1138" type="#_x0000_t32" style="position:absolute;left:4575;top:3795;width:1;height:255;flip:y" o:connectortype="straight"/>
            <v:shape id="_x0000_s1139" type="#_x0000_t32" style="position:absolute;left:5910;top:3795;width:0;height:225;flip:y" o:connectortype="straight"/>
            <v:shape id="_x0000_s1140" type="#_x0000_t32" style="position:absolute;left:7230;top:3795;width:15;height:225;flip:y" o:connectortype="straight"/>
            <v:shape id="_x0000_s1141" type="#_x0000_t32" style="position:absolute;left:8640;top:3795;width:0;height:255;flip:y" o:connectortype="straight"/>
            <v:rect id="_x0000_s1142" style="position:absolute;left:2910;top:4020;width:525;height:345">
              <v:textbox style="mso-next-textbox:#_x0000_s1142">
                <w:txbxContent>
                  <w:p w:rsidR="0042474E" w:rsidRDefault="0042474E" w:rsidP="00EB0691">
                    <w:pPr>
                      <w:spacing w:line="240" w:lineRule="auto"/>
                      <w:jc w:val="center"/>
                    </w:pPr>
                    <w:r>
                      <w:t>1</w:t>
                    </w:r>
                  </w:p>
                </w:txbxContent>
              </v:textbox>
            </v:rect>
            <v:rect id="_x0000_s1143" style="position:absolute;left:4275;top:4050;width:525;height:345">
              <v:textbox style="mso-next-textbox:#_x0000_s1143">
                <w:txbxContent>
                  <w:p w:rsidR="0042474E" w:rsidRDefault="0042474E" w:rsidP="00EB0691">
                    <w:pPr>
                      <w:spacing w:line="240" w:lineRule="auto"/>
                      <w:jc w:val="center"/>
                    </w:pPr>
                    <w:r>
                      <w:t>2</w:t>
                    </w:r>
                  </w:p>
                </w:txbxContent>
              </v:textbox>
            </v:rect>
            <v:rect id="_x0000_s1144" style="position:absolute;left:5655;top:4050;width:525;height:345">
              <v:textbox style="mso-next-textbox:#_x0000_s1144">
                <w:txbxContent>
                  <w:p w:rsidR="0042474E" w:rsidRDefault="0042474E" w:rsidP="00EB0691">
                    <w:pPr>
                      <w:spacing w:line="240" w:lineRule="auto"/>
                      <w:jc w:val="center"/>
                    </w:pPr>
                    <w:r>
                      <w:t>3</w:t>
                    </w:r>
                  </w:p>
                </w:txbxContent>
              </v:textbox>
            </v:rect>
            <v:rect id="_x0000_s1145" style="position:absolute;left:6975;top:4020;width:525;height:345">
              <v:textbox style="mso-next-textbox:#_x0000_s1145">
                <w:txbxContent>
                  <w:p w:rsidR="0042474E" w:rsidRDefault="0042474E" w:rsidP="00EB0691">
                    <w:pPr>
                      <w:spacing w:line="240" w:lineRule="auto"/>
                      <w:jc w:val="center"/>
                    </w:pPr>
                    <w:r>
                      <w:t>4</w:t>
                    </w:r>
                  </w:p>
                </w:txbxContent>
              </v:textbox>
            </v:rect>
            <v:rect id="_x0000_s1146" style="position:absolute;left:8370;top:4050;width:525;height:345">
              <v:textbox style="mso-next-textbox:#_x0000_s1146">
                <w:txbxContent>
                  <w:p w:rsidR="0042474E" w:rsidRDefault="0042474E" w:rsidP="00EB0691">
                    <w:pPr>
                      <w:spacing w:line="240" w:lineRule="auto"/>
                      <w:jc w:val="center"/>
                    </w:pPr>
                    <w:r>
                      <w:t>5</w:t>
                    </w:r>
                  </w:p>
                </w:txbxContent>
              </v:textbox>
            </v:rect>
            <v:rect id="_x0000_s1147" style="position:absolute;left:705;top:2955;width:3795;height:765">
              <v:textbox style="mso-next-textbox:#_x0000_s1147">
                <w:txbxContent>
                  <w:p w:rsidR="0042474E" w:rsidRPr="00586001" w:rsidRDefault="0042474E" w:rsidP="00EB0691">
                    <w:pPr>
                      <w:jc w:val="center"/>
                      <w:rPr>
                        <w:rFonts w:ascii="Times New Roman" w:hAnsi="Times New Roman" w:cs="Times New Roman"/>
                        <w:sz w:val="28"/>
                        <w:szCs w:val="28"/>
                      </w:rPr>
                    </w:pPr>
                    <w:r>
                      <w:rPr>
                        <w:rFonts w:ascii="Times New Roman" w:hAnsi="Times New Roman" w:cs="Times New Roman"/>
                        <w:sz w:val="28"/>
                        <w:szCs w:val="28"/>
                      </w:rPr>
                      <w:t>Very long</w:t>
                    </w:r>
                  </w:p>
                  <w:p w:rsidR="0042474E" w:rsidRPr="006D02EF" w:rsidRDefault="0042474E" w:rsidP="00EB0691">
                    <w:pPr>
                      <w:rPr>
                        <w:szCs w:val="28"/>
                      </w:rPr>
                    </w:pPr>
                  </w:p>
                </w:txbxContent>
              </v:textbox>
            </v:rect>
            <v:rect id="_x0000_s1148" style="position:absolute;left:6675;top:2955;width:3795;height:765">
              <v:textbox style="mso-next-textbox:#_x0000_s1148">
                <w:txbxContent>
                  <w:p w:rsidR="0042474E" w:rsidRPr="004644F5"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Easily gets friendly </w:t>
                    </w:r>
                  </w:p>
                  <w:p w:rsidR="0042474E" w:rsidRPr="00C34A53" w:rsidRDefault="0042474E" w:rsidP="00EB0691">
                    <w:pPr>
                      <w:spacing w:line="240" w:lineRule="auto"/>
                      <w:jc w:val="center"/>
                      <w:rPr>
                        <w:rFonts w:ascii="Times New Roman" w:hAnsi="Times New Roman" w:cs="Times New Roman"/>
                        <w:sz w:val="28"/>
                        <w:szCs w:val="28"/>
                      </w:rPr>
                    </w:pPr>
                  </w:p>
                </w:txbxContent>
              </v:textbox>
            </v:rect>
          </v:group>
        </w:pict>
      </w: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 xml:space="preserve">  4. If he initially hesitates to join a game, how long does it take him to start participating in it?</w:t>
      </w:r>
    </w:p>
    <w:p w:rsidR="00EB0691" w:rsidRPr="00B32524" w:rsidRDefault="003D429C" w:rsidP="00EB0691">
      <w:pPr>
        <w:pStyle w:val="HTMLPreformatted"/>
        <w:shd w:val="clear" w:color="auto" w:fill="FFFFFF"/>
        <w:ind w:left="2160"/>
        <w:jc w:val="both"/>
        <w:rPr>
          <w:rFonts w:ascii="Arial Narrow" w:hAnsi="Arial Narrow" w:cs="Times New Roman"/>
          <w:color w:val="212121"/>
          <w:sz w:val="22"/>
          <w:szCs w:val="22"/>
          <w:lang w:bidi="ta-IN"/>
        </w:rPr>
      </w:pPr>
      <w:r>
        <w:rPr>
          <w:rFonts w:ascii="Arial Narrow" w:hAnsi="Arial Narrow" w:cs="Times New Roman"/>
          <w:noProof/>
          <w:color w:val="212121"/>
          <w:sz w:val="22"/>
          <w:szCs w:val="22"/>
        </w:rPr>
        <w:pict>
          <v:group id="_x0000_s1149" style="position:absolute;left:0;text-align:left;margin-left:100.95pt;margin-top:10.15pt;width:338.1pt;height:1in;z-index:251696128" coordorigin="705,2955" coordsize="9765,1440">
            <v:shape id="_x0000_s1150" type="#_x0000_t32" style="position:absolute;left:3150;top:3795;width:5490;height:0" o:connectortype="straight"/>
            <v:shape id="_x0000_s1151" type="#_x0000_t32" style="position:absolute;left:3150;top:3795;width:0;height:225;flip:y" o:connectortype="straight"/>
            <v:shape id="_x0000_s1152" type="#_x0000_t32" style="position:absolute;left:4575;top:3795;width:1;height:255;flip:y" o:connectortype="straight"/>
            <v:shape id="_x0000_s1153" type="#_x0000_t32" style="position:absolute;left:5910;top:3795;width:0;height:225;flip:y" o:connectortype="straight"/>
            <v:shape id="_x0000_s1154" type="#_x0000_t32" style="position:absolute;left:7230;top:3795;width:15;height:225;flip:y" o:connectortype="straight"/>
            <v:shape id="_x0000_s1155" type="#_x0000_t32" style="position:absolute;left:8640;top:3795;width:0;height:255;flip:y" o:connectortype="straight"/>
            <v:rect id="_x0000_s1156" style="position:absolute;left:2910;top:4020;width:525;height:345">
              <v:textbox style="mso-next-textbox:#_x0000_s1156">
                <w:txbxContent>
                  <w:p w:rsidR="0042474E" w:rsidRDefault="0042474E" w:rsidP="00EB0691">
                    <w:pPr>
                      <w:spacing w:line="240" w:lineRule="auto"/>
                      <w:jc w:val="center"/>
                    </w:pPr>
                    <w:r>
                      <w:t>1</w:t>
                    </w:r>
                  </w:p>
                </w:txbxContent>
              </v:textbox>
            </v:rect>
            <v:rect id="_x0000_s1157" style="position:absolute;left:4275;top:4050;width:525;height:345">
              <v:textbox style="mso-next-textbox:#_x0000_s1157">
                <w:txbxContent>
                  <w:p w:rsidR="0042474E" w:rsidRDefault="0042474E" w:rsidP="00EB0691">
                    <w:pPr>
                      <w:spacing w:line="240" w:lineRule="auto"/>
                      <w:jc w:val="center"/>
                    </w:pPr>
                    <w:r>
                      <w:t>2</w:t>
                    </w:r>
                  </w:p>
                </w:txbxContent>
              </v:textbox>
            </v:rect>
            <v:rect id="_x0000_s1158" style="position:absolute;left:5655;top:4050;width:525;height:345">
              <v:textbox style="mso-next-textbox:#_x0000_s1158">
                <w:txbxContent>
                  <w:p w:rsidR="0042474E" w:rsidRDefault="0042474E" w:rsidP="00EB0691">
                    <w:pPr>
                      <w:spacing w:line="240" w:lineRule="auto"/>
                      <w:jc w:val="center"/>
                    </w:pPr>
                    <w:r>
                      <w:t>3</w:t>
                    </w:r>
                  </w:p>
                </w:txbxContent>
              </v:textbox>
            </v:rect>
            <v:rect id="_x0000_s1159" style="position:absolute;left:6975;top:4020;width:525;height:345">
              <v:textbox style="mso-next-textbox:#_x0000_s1159">
                <w:txbxContent>
                  <w:p w:rsidR="0042474E" w:rsidRDefault="0042474E" w:rsidP="00EB0691">
                    <w:pPr>
                      <w:spacing w:line="240" w:lineRule="auto"/>
                      <w:jc w:val="center"/>
                    </w:pPr>
                    <w:r>
                      <w:t>4</w:t>
                    </w:r>
                  </w:p>
                </w:txbxContent>
              </v:textbox>
            </v:rect>
            <v:rect id="_x0000_s1160" style="position:absolute;left:8370;top:4050;width:525;height:345">
              <v:textbox style="mso-next-textbox:#_x0000_s1160">
                <w:txbxContent>
                  <w:p w:rsidR="0042474E" w:rsidRDefault="0042474E" w:rsidP="00EB0691">
                    <w:pPr>
                      <w:spacing w:line="240" w:lineRule="auto"/>
                      <w:jc w:val="center"/>
                    </w:pPr>
                    <w:r>
                      <w:t>5</w:t>
                    </w:r>
                  </w:p>
                </w:txbxContent>
              </v:textbox>
            </v:rect>
            <v:rect id="_x0000_s1161" style="position:absolute;left:705;top:2955;width:3795;height:765">
              <v:textbox style="mso-next-textbox:#_x0000_s1161">
                <w:txbxContent>
                  <w:p w:rsidR="0042474E" w:rsidRPr="00586001" w:rsidRDefault="0042474E" w:rsidP="00EB0691">
                    <w:pPr>
                      <w:jc w:val="center"/>
                      <w:rPr>
                        <w:rFonts w:ascii="Times New Roman" w:hAnsi="Times New Roman" w:cs="Times New Roman"/>
                        <w:sz w:val="28"/>
                        <w:szCs w:val="28"/>
                      </w:rPr>
                    </w:pPr>
                    <w:r>
                      <w:rPr>
                        <w:rFonts w:ascii="Times New Roman" w:hAnsi="Times New Roman" w:cs="Times New Roman"/>
                        <w:sz w:val="28"/>
                        <w:szCs w:val="28"/>
                      </w:rPr>
                      <w:t>Very long</w:t>
                    </w:r>
                  </w:p>
                  <w:p w:rsidR="0042474E" w:rsidRPr="00C34A53" w:rsidRDefault="0042474E" w:rsidP="00EB0691">
                    <w:pPr>
                      <w:jc w:val="center"/>
                      <w:rPr>
                        <w:rFonts w:ascii="Times New Roman" w:hAnsi="Times New Roman" w:cs="Times New Roman"/>
                        <w:sz w:val="28"/>
                        <w:szCs w:val="28"/>
                      </w:rPr>
                    </w:pPr>
                  </w:p>
                  <w:p w:rsidR="0042474E" w:rsidRPr="00F80241" w:rsidRDefault="0042474E" w:rsidP="00EB0691"/>
                </w:txbxContent>
              </v:textbox>
            </v:rect>
            <v:rect id="_x0000_s1162" style="position:absolute;left:6675;top:2955;width:3795;height:765">
              <v:textbox style="mso-next-textbox:#_x0000_s1162">
                <w:txbxContent>
                  <w:p w:rsidR="0042474E" w:rsidRPr="00C34A53"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Easily participate  </w:t>
                    </w:r>
                  </w:p>
                  <w:p w:rsidR="0042474E" w:rsidRPr="00C34A53" w:rsidRDefault="0042474E" w:rsidP="00EB0691">
                    <w:pPr>
                      <w:spacing w:line="240" w:lineRule="auto"/>
                      <w:jc w:val="center"/>
                      <w:rPr>
                        <w:rFonts w:ascii="Times New Roman" w:hAnsi="Times New Roman" w:cs="Times New Roman"/>
                        <w:sz w:val="28"/>
                        <w:szCs w:val="28"/>
                      </w:rPr>
                    </w:pPr>
                  </w:p>
                </w:txbxContent>
              </v:textbox>
            </v:rect>
          </v:group>
        </w:pict>
      </w: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 xml:space="preserve">  5. Does he settle back into school routine quickly after a long holiday or does it take him</w:t>
      </w:r>
      <w:r>
        <w:rPr>
          <w:rFonts w:ascii="Arial Narrow" w:hAnsi="Arial Narrow" w:cs="Times New Roman"/>
        </w:rPr>
        <w:t xml:space="preserve"> a long</w:t>
      </w:r>
      <w:r w:rsidRPr="00B32524">
        <w:rPr>
          <w:rFonts w:ascii="Arial Narrow" w:hAnsi="Arial Narrow" w:cs="Times New Roman"/>
        </w:rPr>
        <w:t xml:space="preserve"> time to do so?</w:t>
      </w:r>
    </w:p>
    <w:p w:rsidR="00EB0691" w:rsidRPr="00B32524" w:rsidRDefault="003D429C" w:rsidP="00EB0691">
      <w:pPr>
        <w:pStyle w:val="HTMLPreformatted"/>
        <w:shd w:val="clear" w:color="auto" w:fill="FFFFFF"/>
        <w:ind w:left="2160"/>
        <w:jc w:val="both"/>
        <w:rPr>
          <w:rFonts w:ascii="Arial Narrow" w:hAnsi="Arial Narrow" w:cs="Times New Roman"/>
          <w:color w:val="212121"/>
          <w:sz w:val="22"/>
          <w:szCs w:val="22"/>
        </w:rPr>
      </w:pPr>
      <w:r>
        <w:rPr>
          <w:rFonts w:ascii="Arial Narrow" w:hAnsi="Arial Narrow" w:cs="Times New Roman"/>
          <w:noProof/>
          <w:color w:val="212121"/>
          <w:sz w:val="22"/>
          <w:szCs w:val="22"/>
        </w:rPr>
        <w:pict>
          <v:group id="_x0000_s1163" style="position:absolute;left:0;text-align:left;margin-left:99.7pt;margin-top:8.25pt;width:345.45pt;height:1in;z-index:251697152" coordorigin="705,2955" coordsize="9765,1440">
            <v:shape id="_x0000_s1164" type="#_x0000_t32" style="position:absolute;left:3150;top:3795;width:5490;height:0" o:connectortype="straight"/>
            <v:shape id="_x0000_s1165" type="#_x0000_t32" style="position:absolute;left:3150;top:3795;width:0;height:225;flip:y" o:connectortype="straight"/>
            <v:shape id="_x0000_s1166" type="#_x0000_t32" style="position:absolute;left:4575;top:3795;width:1;height:255;flip:y" o:connectortype="straight"/>
            <v:shape id="_x0000_s1167" type="#_x0000_t32" style="position:absolute;left:5910;top:3795;width:0;height:225;flip:y" o:connectortype="straight"/>
            <v:shape id="_x0000_s1168" type="#_x0000_t32" style="position:absolute;left:7230;top:3795;width:15;height:225;flip:y" o:connectortype="straight"/>
            <v:shape id="_x0000_s1169" type="#_x0000_t32" style="position:absolute;left:8640;top:3795;width:0;height:255;flip:y" o:connectortype="straight"/>
            <v:rect id="_x0000_s1170" style="position:absolute;left:2910;top:4020;width:525;height:345">
              <v:textbox style="mso-next-textbox:#_x0000_s1170">
                <w:txbxContent>
                  <w:p w:rsidR="0042474E" w:rsidRDefault="0042474E" w:rsidP="00EB0691">
                    <w:pPr>
                      <w:spacing w:line="240" w:lineRule="auto"/>
                      <w:jc w:val="center"/>
                    </w:pPr>
                    <w:r>
                      <w:t>1</w:t>
                    </w:r>
                  </w:p>
                </w:txbxContent>
              </v:textbox>
            </v:rect>
            <v:rect id="_x0000_s1171" style="position:absolute;left:4275;top:4050;width:525;height:345">
              <v:textbox style="mso-next-textbox:#_x0000_s1171">
                <w:txbxContent>
                  <w:p w:rsidR="0042474E" w:rsidRDefault="0042474E" w:rsidP="00EB0691">
                    <w:pPr>
                      <w:spacing w:line="240" w:lineRule="auto"/>
                      <w:jc w:val="center"/>
                    </w:pPr>
                    <w:r>
                      <w:t>2</w:t>
                    </w:r>
                  </w:p>
                </w:txbxContent>
              </v:textbox>
            </v:rect>
            <v:rect id="_x0000_s1172" style="position:absolute;left:5655;top:4050;width:525;height:345">
              <v:textbox style="mso-next-textbox:#_x0000_s1172">
                <w:txbxContent>
                  <w:p w:rsidR="0042474E" w:rsidRDefault="0042474E" w:rsidP="00EB0691">
                    <w:pPr>
                      <w:spacing w:line="240" w:lineRule="auto"/>
                      <w:jc w:val="center"/>
                    </w:pPr>
                    <w:r>
                      <w:t>3</w:t>
                    </w:r>
                  </w:p>
                </w:txbxContent>
              </v:textbox>
            </v:rect>
            <v:rect id="_x0000_s1173" style="position:absolute;left:6975;top:4020;width:525;height:345">
              <v:textbox style="mso-next-textbox:#_x0000_s1173">
                <w:txbxContent>
                  <w:p w:rsidR="0042474E" w:rsidRDefault="0042474E" w:rsidP="00EB0691">
                    <w:pPr>
                      <w:spacing w:line="240" w:lineRule="auto"/>
                      <w:jc w:val="center"/>
                    </w:pPr>
                    <w:r>
                      <w:t>4</w:t>
                    </w:r>
                  </w:p>
                </w:txbxContent>
              </v:textbox>
            </v:rect>
            <v:rect id="_x0000_s1174" style="position:absolute;left:8370;top:4050;width:525;height:345">
              <v:textbox style="mso-next-textbox:#_x0000_s1174">
                <w:txbxContent>
                  <w:p w:rsidR="0042474E" w:rsidRDefault="0042474E" w:rsidP="00EB0691">
                    <w:pPr>
                      <w:spacing w:line="240" w:lineRule="auto"/>
                      <w:jc w:val="center"/>
                    </w:pPr>
                    <w:r>
                      <w:t>5</w:t>
                    </w:r>
                  </w:p>
                </w:txbxContent>
              </v:textbox>
            </v:rect>
            <v:rect id="_x0000_s1175" style="position:absolute;left:705;top:2955;width:3795;height:765">
              <v:textbox style="mso-next-textbox:#_x0000_s1175">
                <w:txbxContent>
                  <w:p w:rsidR="0042474E" w:rsidRPr="00586001"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Very long time </w:t>
                    </w:r>
                  </w:p>
                  <w:p w:rsidR="0042474E" w:rsidRPr="00C34A53" w:rsidRDefault="0042474E" w:rsidP="00EB0691">
                    <w:pPr>
                      <w:rPr>
                        <w:rFonts w:ascii="Times New Roman" w:hAnsi="Times New Roman" w:cs="Times New Roman"/>
                        <w:sz w:val="28"/>
                        <w:szCs w:val="28"/>
                      </w:rPr>
                    </w:pPr>
                  </w:p>
                  <w:p w:rsidR="0042474E" w:rsidRPr="00F80241" w:rsidRDefault="0042474E" w:rsidP="00EB0691"/>
                </w:txbxContent>
              </v:textbox>
            </v:rect>
            <v:rect id="_x0000_s1176" style="position:absolute;left:6675;top:2955;width:3795;height:765">
              <v:textbox style="mso-next-textbox:#_x0000_s1176">
                <w:txbxContent>
                  <w:p w:rsidR="0042474E" w:rsidRPr="00C34A53"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Easily settle</w:t>
                    </w:r>
                  </w:p>
                  <w:p w:rsidR="0042474E" w:rsidRPr="00C34A53" w:rsidRDefault="0042474E" w:rsidP="00EB0691">
                    <w:pPr>
                      <w:spacing w:line="240" w:lineRule="auto"/>
                      <w:rPr>
                        <w:rFonts w:ascii="Times New Roman" w:hAnsi="Times New Roman" w:cs="Times New Roman"/>
                        <w:sz w:val="28"/>
                        <w:szCs w:val="28"/>
                      </w:rPr>
                    </w:pPr>
                  </w:p>
                </w:txbxContent>
              </v:textbox>
            </v:rect>
          </v:group>
        </w:pict>
      </w: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rPr>
      </w:pPr>
    </w:p>
    <w:p w:rsidR="00EB0691" w:rsidRPr="00F45400"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jc w:val="center"/>
        <w:rPr>
          <w:rFonts w:ascii="Arial Narrow" w:hAnsi="Arial Narrow" w:cs="Times New Roman"/>
          <w:b/>
          <w:sz w:val="24"/>
        </w:rPr>
      </w:pPr>
      <w:r>
        <w:rPr>
          <w:rFonts w:ascii="Arial Narrow" w:hAnsi="Arial Narrow" w:cs="Times New Roman"/>
          <w:b/>
          <w:sz w:val="24"/>
        </w:rPr>
        <w:tab/>
      </w:r>
      <w:r>
        <w:rPr>
          <w:rFonts w:ascii="Arial Narrow" w:hAnsi="Arial Narrow" w:cs="Times New Roman"/>
          <w:b/>
          <w:sz w:val="24"/>
        </w:rPr>
        <w:tab/>
      </w:r>
      <w:r w:rsidRPr="00F45400">
        <w:rPr>
          <w:rFonts w:ascii="Arial Narrow" w:hAnsi="Arial Narrow" w:cs="Times New Roman"/>
          <w:b/>
          <w:sz w:val="24"/>
        </w:rPr>
        <w:t>Threshold of responsiveness</w:t>
      </w:r>
    </w:p>
    <w:p w:rsidR="00EB0691" w:rsidRPr="00F45400"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jc w:val="center"/>
        <w:rPr>
          <w:rFonts w:ascii="Arial Narrow" w:hAnsi="Arial Narrow" w:cs="Times New Roman"/>
          <w:b/>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r w:rsidRPr="00B32524">
        <w:rPr>
          <w:rFonts w:ascii="Arial Narrow" w:hAnsi="Arial Narrow" w:cs="Times New Roman"/>
        </w:rPr>
        <w:t xml:space="preserve">  1. Does he seem to bother about the minor noises, sounds around him or does he ignore these?</w:t>
      </w: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cs/>
          <w:lang w:bidi="ta-IN"/>
        </w:rPr>
      </w:pPr>
      <w:r w:rsidRPr="00B32524">
        <w:rPr>
          <w:rFonts w:ascii="Arial Narrow" w:hAnsi="Arial Narrow" w:cs="Times New Roman"/>
          <w:color w:val="212121"/>
          <w:sz w:val="22"/>
          <w:szCs w:val="22"/>
          <w:cs/>
          <w:lang w:bidi="ta-IN"/>
        </w:rPr>
        <w:t xml:space="preserve">  </w:t>
      </w:r>
    </w:p>
    <w:p w:rsidR="00EB0691" w:rsidRPr="00B32524" w:rsidRDefault="003D429C" w:rsidP="00EB0691">
      <w:pPr>
        <w:pStyle w:val="HTMLPreformatted"/>
        <w:shd w:val="clear" w:color="auto" w:fill="FFFFFF"/>
        <w:ind w:left="2160"/>
        <w:jc w:val="both"/>
        <w:rPr>
          <w:rFonts w:ascii="Arial Narrow" w:hAnsi="Arial Narrow" w:cs="Times New Roman"/>
          <w:color w:val="212121"/>
          <w:sz w:val="22"/>
          <w:szCs w:val="22"/>
          <w:lang w:bidi="ta-IN"/>
        </w:rPr>
      </w:pPr>
      <w:r>
        <w:rPr>
          <w:rFonts w:ascii="Arial Narrow" w:hAnsi="Arial Narrow" w:cs="Times New Roman"/>
          <w:noProof/>
          <w:color w:val="212121"/>
          <w:sz w:val="22"/>
          <w:szCs w:val="22"/>
        </w:rPr>
        <w:pict>
          <v:group id="_x0000_s1177" style="position:absolute;left:0;text-align:left;margin-left:99.7pt;margin-top:.65pt;width:356.7pt;height:1in;z-index:251698176" coordorigin="705,2955" coordsize="9765,1440">
            <v:shape id="_x0000_s1178" type="#_x0000_t32" style="position:absolute;left:3150;top:3795;width:5490;height:0" o:connectortype="straight"/>
            <v:shape id="_x0000_s1179" type="#_x0000_t32" style="position:absolute;left:3150;top:3795;width:0;height:225;flip:y" o:connectortype="straight"/>
            <v:shape id="_x0000_s1180" type="#_x0000_t32" style="position:absolute;left:4575;top:3795;width:1;height:255;flip:y" o:connectortype="straight"/>
            <v:shape id="_x0000_s1181" type="#_x0000_t32" style="position:absolute;left:5910;top:3795;width:0;height:225;flip:y" o:connectortype="straight"/>
            <v:shape id="_x0000_s1182" type="#_x0000_t32" style="position:absolute;left:7230;top:3795;width:15;height:225;flip:y" o:connectortype="straight"/>
            <v:shape id="_x0000_s1183" type="#_x0000_t32" style="position:absolute;left:8640;top:3795;width:0;height:255;flip:y" o:connectortype="straight"/>
            <v:rect id="_x0000_s1184" style="position:absolute;left:2910;top:4020;width:525;height:345">
              <v:textbox style="mso-next-textbox:#_x0000_s1184">
                <w:txbxContent>
                  <w:p w:rsidR="0042474E" w:rsidRDefault="0042474E" w:rsidP="00EB0691">
                    <w:pPr>
                      <w:spacing w:line="240" w:lineRule="auto"/>
                      <w:jc w:val="center"/>
                    </w:pPr>
                    <w:r>
                      <w:t>1</w:t>
                    </w:r>
                  </w:p>
                </w:txbxContent>
              </v:textbox>
            </v:rect>
            <v:rect id="_x0000_s1185" style="position:absolute;left:4275;top:4050;width:525;height:345">
              <v:textbox style="mso-next-textbox:#_x0000_s1185">
                <w:txbxContent>
                  <w:p w:rsidR="0042474E" w:rsidRDefault="0042474E" w:rsidP="00EB0691">
                    <w:pPr>
                      <w:spacing w:line="240" w:lineRule="auto"/>
                      <w:jc w:val="center"/>
                    </w:pPr>
                    <w:r>
                      <w:t>2</w:t>
                    </w:r>
                  </w:p>
                </w:txbxContent>
              </v:textbox>
            </v:rect>
            <v:rect id="_x0000_s1186" style="position:absolute;left:5655;top:4050;width:525;height:345">
              <v:textbox style="mso-next-textbox:#_x0000_s1186">
                <w:txbxContent>
                  <w:p w:rsidR="0042474E" w:rsidRDefault="0042474E" w:rsidP="00EB0691">
                    <w:pPr>
                      <w:spacing w:line="240" w:lineRule="auto"/>
                      <w:jc w:val="center"/>
                    </w:pPr>
                    <w:r>
                      <w:t>3</w:t>
                    </w:r>
                  </w:p>
                </w:txbxContent>
              </v:textbox>
            </v:rect>
            <v:rect id="_x0000_s1187" style="position:absolute;left:6975;top:4020;width:525;height:345">
              <v:textbox style="mso-next-textbox:#_x0000_s1187">
                <w:txbxContent>
                  <w:p w:rsidR="0042474E" w:rsidRDefault="0042474E" w:rsidP="00EB0691">
                    <w:pPr>
                      <w:spacing w:line="240" w:lineRule="auto"/>
                      <w:jc w:val="center"/>
                    </w:pPr>
                    <w:r>
                      <w:t>4</w:t>
                    </w:r>
                  </w:p>
                </w:txbxContent>
              </v:textbox>
            </v:rect>
            <v:rect id="_x0000_s1188" style="position:absolute;left:8370;top:4050;width:525;height:345">
              <v:textbox style="mso-next-textbox:#_x0000_s1188">
                <w:txbxContent>
                  <w:p w:rsidR="0042474E" w:rsidRDefault="0042474E" w:rsidP="00EB0691">
                    <w:pPr>
                      <w:spacing w:line="240" w:lineRule="auto"/>
                      <w:jc w:val="center"/>
                    </w:pPr>
                    <w:r>
                      <w:t>5</w:t>
                    </w:r>
                  </w:p>
                </w:txbxContent>
              </v:textbox>
            </v:rect>
            <v:rect id="_x0000_s1189" style="position:absolute;left:705;top:2955;width:3795;height:765">
              <v:textbox style="mso-next-textbox:#_x0000_s1189">
                <w:txbxContent>
                  <w:p w:rsidR="0042474E" w:rsidRPr="003811BE"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Easily bothered </w:t>
                    </w:r>
                  </w:p>
                  <w:p w:rsidR="0042474E" w:rsidRDefault="0042474E" w:rsidP="00EB0691"/>
                </w:txbxContent>
              </v:textbox>
            </v:rect>
            <v:rect id="_x0000_s1190" style="position:absolute;left:6675;top:2955;width:3795;height:765">
              <v:textbox style="mso-next-textbox:#_x0000_s1190">
                <w:txbxContent>
                  <w:p w:rsidR="0042474E" w:rsidRPr="003811BE"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Not bothered at all</w:t>
                    </w:r>
                  </w:p>
                </w:txbxContent>
              </v:textbox>
            </v:rect>
          </v:group>
        </w:pict>
      </w: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cs/>
          <w:lang w:bidi="ta-IN"/>
        </w:rPr>
      </w:pPr>
    </w:p>
    <w:p w:rsidR="00EB0691" w:rsidRDefault="00EB0691" w:rsidP="00EB0691">
      <w:pPr>
        <w:pStyle w:val="HTMLPreformatted"/>
        <w:shd w:val="clear" w:color="auto" w:fill="FFFFFF"/>
        <w:ind w:left="2160"/>
        <w:jc w:val="both"/>
        <w:rPr>
          <w:rFonts w:ascii="Arial Narrow" w:hAnsi="Arial Narrow" w:cs="Times New Roman"/>
          <w:color w:val="212121"/>
          <w:sz w:val="22"/>
          <w:szCs w:val="22"/>
          <w:cs/>
          <w:lang w:bidi="ta-IN"/>
        </w:rPr>
      </w:pPr>
      <w:r w:rsidRPr="00B32524">
        <w:rPr>
          <w:rFonts w:ascii="Arial Narrow" w:hAnsi="Arial Narrow" w:cs="Times New Roman"/>
          <w:color w:val="212121"/>
          <w:sz w:val="22"/>
          <w:szCs w:val="22"/>
          <w:cs/>
          <w:lang w:bidi="ta-IN"/>
        </w:rPr>
        <w:t xml:space="preserve">  </w:t>
      </w:r>
    </w:p>
    <w:p w:rsidR="00EB0691" w:rsidRPr="00B32524" w:rsidRDefault="00EB0691" w:rsidP="00EB0691">
      <w:pPr>
        <w:pStyle w:val="HTMLPreformatted"/>
        <w:shd w:val="clear" w:color="auto" w:fill="FFFFFF"/>
        <w:ind w:left="2160"/>
        <w:jc w:val="both"/>
        <w:rPr>
          <w:rFonts w:ascii="Arial Narrow" w:eastAsia="Arial Unicode MS" w:hAnsi="Arial Narrow" w:cs="Times New Roman"/>
          <w:color w:val="212121"/>
          <w:sz w:val="22"/>
          <w:szCs w:val="22"/>
          <w:cs/>
          <w:lang w:bidi="ta-IN"/>
        </w:rPr>
      </w:pPr>
      <w:r w:rsidRPr="00B32524">
        <w:rPr>
          <w:rFonts w:ascii="Arial Narrow" w:hAnsi="Arial Narrow" w:cs="Times New Roman"/>
          <w:color w:val="212121"/>
          <w:sz w:val="22"/>
          <w:szCs w:val="22"/>
          <w:cs/>
          <w:lang w:bidi="ta-IN"/>
        </w:rPr>
        <w:t xml:space="preserve">2. </w:t>
      </w:r>
      <w:r w:rsidRPr="00B32524">
        <w:rPr>
          <w:rFonts w:ascii="Arial Narrow" w:eastAsia="Arial Unicode MS" w:hAnsi="Arial Narrow" w:cs="Times New Roman"/>
          <w:color w:val="212121"/>
          <w:sz w:val="22"/>
          <w:szCs w:val="22"/>
          <w:cs/>
          <w:lang w:bidi="ta-IN"/>
        </w:rPr>
        <w:t>Does he ignore the temperature of hot or cold food?</w:t>
      </w:r>
    </w:p>
    <w:p w:rsidR="00EB0691" w:rsidRPr="00B32524" w:rsidRDefault="003D429C" w:rsidP="00EB0691">
      <w:pPr>
        <w:pStyle w:val="HTMLPreformatted"/>
        <w:shd w:val="clear" w:color="auto" w:fill="FFFFFF"/>
        <w:ind w:left="2160"/>
        <w:jc w:val="both"/>
        <w:rPr>
          <w:rFonts w:ascii="Arial Narrow" w:hAnsi="Arial Narrow" w:cs="Times New Roman"/>
          <w:color w:val="212121"/>
          <w:sz w:val="22"/>
          <w:szCs w:val="22"/>
          <w:cs/>
          <w:lang w:bidi="ta-IN"/>
        </w:rPr>
      </w:pPr>
      <w:r>
        <w:rPr>
          <w:rFonts w:ascii="Arial Narrow" w:hAnsi="Arial Narrow" w:cs="Times New Roman"/>
          <w:noProof/>
          <w:color w:val="212121"/>
          <w:sz w:val="22"/>
          <w:szCs w:val="22"/>
        </w:rPr>
        <w:pict>
          <v:group id="_x0000_s1191" style="position:absolute;left:0;text-align:left;margin-left:103.35pt;margin-top:3.15pt;width:356.7pt;height:78.05pt;z-index:251699200" coordorigin="705,2955" coordsize="9765,1440">
            <v:shape id="_x0000_s1192" type="#_x0000_t32" style="position:absolute;left:3150;top:3795;width:5490;height:0" o:connectortype="straight"/>
            <v:shape id="_x0000_s1193" type="#_x0000_t32" style="position:absolute;left:3150;top:3795;width:0;height:225;flip:y" o:connectortype="straight"/>
            <v:shape id="_x0000_s1194" type="#_x0000_t32" style="position:absolute;left:4575;top:3795;width:1;height:255;flip:y" o:connectortype="straight"/>
            <v:shape id="_x0000_s1195" type="#_x0000_t32" style="position:absolute;left:5910;top:3795;width:0;height:225;flip:y" o:connectortype="straight"/>
            <v:shape id="_x0000_s1196" type="#_x0000_t32" style="position:absolute;left:7230;top:3795;width:15;height:225;flip:y" o:connectortype="straight"/>
            <v:shape id="_x0000_s1197" type="#_x0000_t32" style="position:absolute;left:8640;top:3795;width:0;height:255;flip:y" o:connectortype="straight"/>
            <v:rect id="_x0000_s1198" style="position:absolute;left:2910;top:4020;width:525;height:345">
              <v:textbox style="mso-next-textbox:#_x0000_s1198">
                <w:txbxContent>
                  <w:p w:rsidR="0042474E" w:rsidRDefault="0042474E" w:rsidP="00EB0691">
                    <w:pPr>
                      <w:spacing w:line="240" w:lineRule="auto"/>
                      <w:jc w:val="center"/>
                    </w:pPr>
                    <w:r>
                      <w:t>1</w:t>
                    </w:r>
                  </w:p>
                </w:txbxContent>
              </v:textbox>
            </v:rect>
            <v:rect id="_x0000_s1199" style="position:absolute;left:4275;top:4050;width:525;height:345">
              <v:textbox style="mso-next-textbox:#_x0000_s1199">
                <w:txbxContent>
                  <w:p w:rsidR="0042474E" w:rsidRDefault="0042474E" w:rsidP="00EB0691">
                    <w:pPr>
                      <w:spacing w:line="240" w:lineRule="auto"/>
                      <w:jc w:val="center"/>
                    </w:pPr>
                    <w:r>
                      <w:t>2</w:t>
                    </w:r>
                  </w:p>
                </w:txbxContent>
              </v:textbox>
            </v:rect>
            <v:rect id="_x0000_s1200" style="position:absolute;left:5655;top:4050;width:525;height:345">
              <v:textbox style="mso-next-textbox:#_x0000_s1200">
                <w:txbxContent>
                  <w:p w:rsidR="0042474E" w:rsidRDefault="0042474E" w:rsidP="00EB0691">
                    <w:pPr>
                      <w:spacing w:line="240" w:lineRule="auto"/>
                      <w:jc w:val="center"/>
                    </w:pPr>
                    <w:r>
                      <w:t>3</w:t>
                    </w:r>
                  </w:p>
                </w:txbxContent>
              </v:textbox>
            </v:rect>
            <v:rect id="_x0000_s1201" style="position:absolute;left:6975;top:4020;width:525;height:345">
              <v:textbox style="mso-next-textbox:#_x0000_s1201">
                <w:txbxContent>
                  <w:p w:rsidR="0042474E" w:rsidRDefault="0042474E" w:rsidP="00EB0691">
                    <w:pPr>
                      <w:spacing w:line="240" w:lineRule="auto"/>
                      <w:jc w:val="center"/>
                    </w:pPr>
                    <w:r>
                      <w:t>4</w:t>
                    </w:r>
                  </w:p>
                </w:txbxContent>
              </v:textbox>
            </v:rect>
            <v:rect id="_x0000_s1202" style="position:absolute;left:8370;top:4050;width:525;height:345">
              <v:textbox style="mso-next-textbox:#_x0000_s1202">
                <w:txbxContent>
                  <w:p w:rsidR="0042474E" w:rsidRDefault="0042474E" w:rsidP="00EB0691">
                    <w:pPr>
                      <w:spacing w:line="240" w:lineRule="auto"/>
                      <w:jc w:val="center"/>
                    </w:pPr>
                    <w:r>
                      <w:t>5</w:t>
                    </w:r>
                  </w:p>
                </w:txbxContent>
              </v:textbox>
            </v:rect>
            <v:rect id="_x0000_s1203" style="position:absolute;left:705;top:2955;width:3795;height:765">
              <v:textbox style="mso-next-textbox:#_x0000_s1203">
                <w:txbxContent>
                  <w:p w:rsidR="0042474E" w:rsidRPr="003811BE" w:rsidRDefault="0042474E" w:rsidP="00EB0691">
                    <w:pPr>
                      <w:jc w:val="center"/>
                      <w:rPr>
                        <w:rFonts w:ascii="Times New Roman" w:hAnsi="Times New Roman" w:cs="Times New Roman"/>
                        <w:sz w:val="28"/>
                        <w:szCs w:val="28"/>
                      </w:rPr>
                    </w:pPr>
                    <w:r>
                      <w:rPr>
                        <w:rFonts w:ascii="Times New Roman" w:hAnsi="Times New Roman" w:cs="Times New Roman"/>
                        <w:sz w:val="28"/>
                        <w:szCs w:val="28"/>
                      </w:rPr>
                      <w:t>Cannot bear the heat/chill</w:t>
                    </w:r>
                  </w:p>
                  <w:p w:rsidR="0042474E" w:rsidRDefault="0042474E" w:rsidP="00EB0691"/>
                  <w:p w:rsidR="0042474E" w:rsidRPr="00F80241" w:rsidRDefault="0042474E" w:rsidP="00EB0691"/>
                </w:txbxContent>
              </v:textbox>
            </v:rect>
            <v:rect id="_x0000_s1204" style="position:absolute;left:6675;top:2955;width:3795;height:765">
              <v:textbox style="mso-next-textbox:#_x0000_s1204">
                <w:txbxContent>
                  <w:p w:rsidR="0042474E" w:rsidRPr="003811BE"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Ignore completely</w:t>
                    </w:r>
                  </w:p>
                  <w:p w:rsidR="0042474E" w:rsidRDefault="0042474E" w:rsidP="00EB0691">
                    <w:pPr>
                      <w:spacing w:line="240" w:lineRule="auto"/>
                    </w:pPr>
                  </w:p>
                </w:txbxContent>
              </v:textbox>
            </v:rect>
          </v:group>
        </w:pict>
      </w:r>
      <w:r w:rsidR="00EB0691" w:rsidRPr="00B32524">
        <w:rPr>
          <w:rFonts w:ascii="Arial Narrow" w:hAnsi="Arial Narrow" w:cs="Times New Roman"/>
          <w:color w:val="212121"/>
          <w:sz w:val="22"/>
          <w:szCs w:val="22"/>
          <w:cs/>
          <w:lang w:bidi="ta-IN"/>
        </w:rPr>
        <w:t xml:space="preserve">  </w:t>
      </w: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eastAsia="Arial Unicode MS" w:hAnsi="Arial Narrow" w:cs="Times New Roman"/>
          <w:color w:val="212121"/>
          <w:cs/>
        </w:rPr>
      </w:pPr>
      <w:r w:rsidRPr="00B32524">
        <w:rPr>
          <w:rFonts w:ascii="Arial Narrow" w:eastAsia="Arial Unicode MS" w:hAnsi="Arial Narrow" w:cs="Times New Roman"/>
          <w:color w:val="212121"/>
        </w:rPr>
        <w:t xml:space="preserve"> 3. Does the child comments on only severe cuts, bruises?</w:t>
      </w:r>
      <w:r w:rsidRPr="00B32524">
        <w:rPr>
          <w:rFonts w:ascii="Arial Narrow" w:hAnsi="Arial Narrow" w:cs="Times New Roman"/>
          <w:color w:val="212121"/>
          <w:cs/>
          <w:lang w:bidi="ta-IN"/>
        </w:rPr>
        <w:t xml:space="preserve"> </w:t>
      </w:r>
    </w:p>
    <w:p w:rsidR="00EB0691" w:rsidRPr="00B32524" w:rsidRDefault="003D429C" w:rsidP="00EB0691">
      <w:pPr>
        <w:pStyle w:val="HTMLPreformatted"/>
        <w:shd w:val="clear" w:color="auto" w:fill="FFFFFF"/>
        <w:ind w:left="2160"/>
        <w:jc w:val="both"/>
        <w:rPr>
          <w:rFonts w:ascii="Arial Narrow" w:hAnsi="Arial Narrow" w:cs="Times New Roman"/>
          <w:color w:val="212121"/>
          <w:sz w:val="22"/>
          <w:szCs w:val="22"/>
          <w:lang w:bidi="ta-IN"/>
        </w:rPr>
      </w:pPr>
      <w:r>
        <w:rPr>
          <w:rFonts w:ascii="Arial Narrow" w:hAnsi="Arial Narrow" w:cs="Times New Roman"/>
          <w:noProof/>
          <w:color w:val="212121"/>
          <w:sz w:val="22"/>
          <w:szCs w:val="22"/>
        </w:rPr>
        <w:pict>
          <v:group id="_x0000_s1205" style="position:absolute;left:0;text-align:left;margin-left:109.3pt;margin-top:8.55pt;width:350.75pt;height:74.05pt;z-index:251700224" coordorigin="705,2955" coordsize="9765,1440">
            <v:shape id="_x0000_s1206" type="#_x0000_t32" style="position:absolute;left:3150;top:3795;width:5490;height:0" o:connectortype="straight"/>
            <v:shape id="_x0000_s1207" type="#_x0000_t32" style="position:absolute;left:3150;top:3795;width:0;height:225;flip:y" o:connectortype="straight"/>
            <v:shape id="_x0000_s1208" type="#_x0000_t32" style="position:absolute;left:4575;top:3795;width:1;height:255;flip:y" o:connectortype="straight"/>
            <v:shape id="_x0000_s1209" type="#_x0000_t32" style="position:absolute;left:5910;top:3795;width:0;height:225;flip:y" o:connectortype="straight"/>
            <v:shape id="_x0000_s1210" type="#_x0000_t32" style="position:absolute;left:7230;top:3795;width:15;height:225;flip:y" o:connectortype="straight"/>
            <v:shape id="_x0000_s1211" type="#_x0000_t32" style="position:absolute;left:8640;top:3795;width:0;height:255;flip:y" o:connectortype="straight"/>
            <v:rect id="_x0000_s1212" style="position:absolute;left:2910;top:4020;width:525;height:345">
              <v:textbox style="mso-next-textbox:#_x0000_s1212">
                <w:txbxContent>
                  <w:p w:rsidR="0042474E" w:rsidRDefault="0042474E" w:rsidP="00EB0691">
                    <w:pPr>
                      <w:spacing w:line="240" w:lineRule="auto"/>
                      <w:jc w:val="center"/>
                    </w:pPr>
                    <w:r>
                      <w:t>1</w:t>
                    </w:r>
                  </w:p>
                </w:txbxContent>
              </v:textbox>
            </v:rect>
            <v:rect id="_x0000_s1213" style="position:absolute;left:4275;top:4050;width:525;height:345">
              <v:textbox style="mso-next-textbox:#_x0000_s1213">
                <w:txbxContent>
                  <w:p w:rsidR="0042474E" w:rsidRDefault="0042474E" w:rsidP="00EB0691">
                    <w:pPr>
                      <w:spacing w:line="240" w:lineRule="auto"/>
                      <w:jc w:val="center"/>
                    </w:pPr>
                    <w:r>
                      <w:t>2</w:t>
                    </w:r>
                  </w:p>
                </w:txbxContent>
              </v:textbox>
            </v:rect>
            <v:rect id="_x0000_s1214" style="position:absolute;left:5655;top:4050;width:525;height:345">
              <v:textbox style="mso-next-textbox:#_x0000_s1214">
                <w:txbxContent>
                  <w:p w:rsidR="0042474E" w:rsidRDefault="0042474E" w:rsidP="00EB0691">
                    <w:pPr>
                      <w:spacing w:line="240" w:lineRule="auto"/>
                      <w:jc w:val="center"/>
                    </w:pPr>
                    <w:r>
                      <w:t>3</w:t>
                    </w:r>
                  </w:p>
                </w:txbxContent>
              </v:textbox>
            </v:rect>
            <v:rect id="_x0000_s1215" style="position:absolute;left:6975;top:4020;width:525;height:345">
              <v:textbox style="mso-next-textbox:#_x0000_s1215">
                <w:txbxContent>
                  <w:p w:rsidR="0042474E" w:rsidRDefault="0042474E" w:rsidP="00EB0691">
                    <w:pPr>
                      <w:spacing w:line="240" w:lineRule="auto"/>
                      <w:jc w:val="center"/>
                    </w:pPr>
                    <w:r>
                      <w:t>4</w:t>
                    </w:r>
                  </w:p>
                </w:txbxContent>
              </v:textbox>
            </v:rect>
            <v:rect id="_x0000_s1216" style="position:absolute;left:8370;top:4050;width:525;height:345">
              <v:textbox style="mso-next-textbox:#_x0000_s1216">
                <w:txbxContent>
                  <w:p w:rsidR="0042474E" w:rsidRDefault="0042474E" w:rsidP="00EB0691">
                    <w:pPr>
                      <w:spacing w:line="240" w:lineRule="auto"/>
                      <w:jc w:val="center"/>
                    </w:pPr>
                    <w:r>
                      <w:t>5</w:t>
                    </w:r>
                  </w:p>
                </w:txbxContent>
              </v:textbox>
            </v:rect>
            <v:rect id="_x0000_s1217" style="position:absolute;left:705;top:2955;width:3795;height:765">
              <v:textbox style="mso-next-textbox:#_x0000_s1217">
                <w:txbxContent>
                  <w:p w:rsidR="0042474E" w:rsidRPr="00C57F05"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comments even for small bruises  </w:t>
                    </w:r>
                  </w:p>
                  <w:p w:rsidR="0042474E" w:rsidRDefault="0042474E" w:rsidP="00EB0691"/>
                  <w:p w:rsidR="0042474E" w:rsidRPr="00F80241" w:rsidRDefault="0042474E" w:rsidP="00EB0691"/>
                </w:txbxContent>
              </v:textbox>
            </v:rect>
            <v:rect id="_x0000_s1218" style="position:absolute;left:6675;top:2955;width:3795;height:765">
              <v:textbox style="mso-next-textbox:#_x0000_s1218">
                <w:txbxContent>
                  <w:p w:rsidR="0042474E" w:rsidRPr="00C57F05"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Comment only when sever</w:t>
                    </w:r>
                  </w:p>
                  <w:p w:rsidR="0042474E" w:rsidRDefault="0042474E" w:rsidP="00EB0691">
                    <w:pPr>
                      <w:spacing w:line="240" w:lineRule="auto"/>
                    </w:pPr>
                  </w:p>
                </w:txbxContent>
              </v:textbox>
            </v:rect>
          </v:group>
        </w:pict>
      </w:r>
      <w:r w:rsidR="00EB0691" w:rsidRPr="00B32524">
        <w:rPr>
          <w:rFonts w:ascii="Arial Narrow" w:hAnsi="Arial Narrow" w:cs="Times New Roman"/>
          <w:color w:val="212121"/>
          <w:sz w:val="22"/>
          <w:szCs w:val="22"/>
          <w:lang w:bidi="ta-IN"/>
        </w:rPr>
        <w:t xml:space="preserve"> </w:t>
      </w: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pStyle w:val="HTMLPreformatted"/>
        <w:shd w:val="clear" w:color="auto" w:fill="FFFFFF"/>
        <w:ind w:left="2160"/>
        <w:jc w:val="both"/>
        <w:rPr>
          <w:rFonts w:ascii="Arial Narrow" w:hAnsi="Arial Narrow" w:cs="Times New Roman"/>
          <w:color w:val="212121"/>
          <w:sz w:val="22"/>
          <w:szCs w:val="22"/>
          <w:lang w:bidi="ta-I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eastAsia="Arial Unicode MS" w:hAnsi="Arial Narrow" w:cs="Times New Roman"/>
        </w:rPr>
      </w:pPr>
      <w:r w:rsidRPr="00B32524">
        <w:rPr>
          <w:rFonts w:ascii="Arial Narrow" w:eastAsia="Arial Unicode MS" w:hAnsi="Arial Narrow" w:cs="Times New Roman"/>
        </w:rPr>
        <w:t xml:space="preserve">  </w:t>
      </w:r>
    </w:p>
    <w:p w:rsidR="00EB0691"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eastAsia="Arial Unicode MS" w:hAnsi="Arial Narrow" w:cs="Times New Roma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eastAsia="Arial Unicode MS" w:hAnsi="Arial Narrow" w:cs="Times New Roma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eastAsia="Arial Unicode MS" w:hAnsi="Arial Narrow" w:cs="Times New Roman"/>
        </w:rPr>
      </w:pPr>
      <w:r w:rsidRPr="00B32524">
        <w:rPr>
          <w:rFonts w:ascii="Arial Narrow" w:eastAsia="Arial Unicode MS" w:hAnsi="Arial Narrow" w:cs="Times New Roman"/>
        </w:rPr>
        <w:t>4. Does the child not react if accidently touched, pushed or lightly brushed by another child?</w:t>
      </w:r>
    </w:p>
    <w:p w:rsidR="00EB0691" w:rsidRPr="00B32524" w:rsidRDefault="003D429C"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lang w:bidi="ta-IN"/>
        </w:rPr>
      </w:pPr>
      <w:r>
        <w:rPr>
          <w:rFonts w:ascii="Arial Narrow" w:hAnsi="Arial Narrow" w:cs="Times New Roman"/>
          <w:noProof/>
          <w:color w:val="212121"/>
        </w:rPr>
        <w:pict>
          <v:group id="_x0000_s1219" style="position:absolute;left:0;text-align:left;margin-left:99.7pt;margin-top:4.5pt;width:339.35pt;height:1in;z-index:251701248" coordorigin="705,2955" coordsize="9765,1440">
            <v:shape id="_x0000_s1220" type="#_x0000_t32" style="position:absolute;left:3150;top:3795;width:5490;height:0" o:connectortype="straight"/>
            <v:shape id="_x0000_s1221" type="#_x0000_t32" style="position:absolute;left:3150;top:3795;width:0;height:225;flip:y" o:connectortype="straight"/>
            <v:shape id="_x0000_s1222" type="#_x0000_t32" style="position:absolute;left:4575;top:3795;width:1;height:255;flip:y" o:connectortype="straight"/>
            <v:shape id="_x0000_s1223" type="#_x0000_t32" style="position:absolute;left:5910;top:3795;width:0;height:225;flip:y" o:connectortype="straight"/>
            <v:shape id="_x0000_s1224" type="#_x0000_t32" style="position:absolute;left:7230;top:3795;width:15;height:225;flip:y" o:connectortype="straight"/>
            <v:shape id="_x0000_s1225" type="#_x0000_t32" style="position:absolute;left:8640;top:3795;width:0;height:255;flip:y" o:connectortype="straight"/>
            <v:rect id="_x0000_s1226" style="position:absolute;left:2910;top:4020;width:525;height:345">
              <v:textbox style="mso-next-textbox:#_x0000_s1226">
                <w:txbxContent>
                  <w:p w:rsidR="0042474E" w:rsidRDefault="0042474E" w:rsidP="00EB0691">
                    <w:pPr>
                      <w:spacing w:line="240" w:lineRule="auto"/>
                      <w:jc w:val="center"/>
                    </w:pPr>
                    <w:r>
                      <w:t>1</w:t>
                    </w:r>
                  </w:p>
                </w:txbxContent>
              </v:textbox>
            </v:rect>
            <v:rect id="_x0000_s1227" style="position:absolute;left:4275;top:4050;width:525;height:345">
              <v:textbox style="mso-next-textbox:#_x0000_s1227">
                <w:txbxContent>
                  <w:p w:rsidR="0042474E" w:rsidRDefault="0042474E" w:rsidP="00EB0691">
                    <w:pPr>
                      <w:spacing w:line="240" w:lineRule="auto"/>
                      <w:jc w:val="center"/>
                    </w:pPr>
                    <w:r>
                      <w:t>2</w:t>
                    </w:r>
                  </w:p>
                </w:txbxContent>
              </v:textbox>
            </v:rect>
            <v:rect id="_x0000_s1228" style="position:absolute;left:5655;top:4050;width:525;height:345">
              <v:textbox style="mso-next-textbox:#_x0000_s1228">
                <w:txbxContent>
                  <w:p w:rsidR="0042474E" w:rsidRDefault="0042474E" w:rsidP="00EB0691">
                    <w:pPr>
                      <w:spacing w:line="240" w:lineRule="auto"/>
                      <w:jc w:val="center"/>
                    </w:pPr>
                    <w:r>
                      <w:t>3</w:t>
                    </w:r>
                  </w:p>
                </w:txbxContent>
              </v:textbox>
            </v:rect>
            <v:rect id="_x0000_s1229" style="position:absolute;left:6975;top:4020;width:525;height:345">
              <v:textbox style="mso-next-textbox:#_x0000_s1229">
                <w:txbxContent>
                  <w:p w:rsidR="0042474E" w:rsidRDefault="0042474E" w:rsidP="00EB0691">
                    <w:pPr>
                      <w:spacing w:line="240" w:lineRule="auto"/>
                      <w:jc w:val="center"/>
                    </w:pPr>
                    <w:r>
                      <w:t>4</w:t>
                    </w:r>
                  </w:p>
                </w:txbxContent>
              </v:textbox>
            </v:rect>
            <v:rect id="_x0000_s1230" style="position:absolute;left:8370;top:4050;width:525;height:345">
              <v:textbox style="mso-next-textbox:#_x0000_s1230">
                <w:txbxContent>
                  <w:p w:rsidR="0042474E" w:rsidRDefault="0042474E" w:rsidP="00EB0691">
                    <w:pPr>
                      <w:spacing w:line="240" w:lineRule="auto"/>
                      <w:jc w:val="center"/>
                    </w:pPr>
                    <w:r>
                      <w:t>5</w:t>
                    </w:r>
                  </w:p>
                </w:txbxContent>
              </v:textbox>
            </v:rect>
            <v:rect id="_x0000_s1231" style="position:absolute;left:705;top:2955;width:3795;height:765">
              <v:textbox style="mso-next-textbox:#_x0000_s1231">
                <w:txbxContent>
                  <w:p w:rsidR="0042474E" w:rsidRPr="00333463"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Easily react </w:t>
                    </w:r>
                  </w:p>
                  <w:p w:rsidR="0042474E" w:rsidRDefault="0042474E" w:rsidP="00EB0691"/>
                  <w:p w:rsidR="0042474E" w:rsidRPr="00F80241" w:rsidRDefault="0042474E" w:rsidP="00EB0691"/>
                </w:txbxContent>
              </v:textbox>
            </v:rect>
            <v:rect id="_x0000_s1232" style="position:absolute;left:6675;top:2955;width:3795;height:765">
              <v:textbox style="mso-next-textbox:#_x0000_s1232">
                <w:txbxContent>
                  <w:p w:rsidR="0042474E" w:rsidRPr="00C94DDF"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Do not react much</w:t>
                    </w:r>
                  </w:p>
                </w:txbxContent>
              </v:textbox>
            </v:rect>
          </v:group>
        </w:pict>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lang w:bidi="ta-I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lang w:bidi="ta-I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lang w:bidi="ta-I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cs/>
          <w:lang w:bidi="ta-IN"/>
        </w:rPr>
      </w:pP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cs/>
          <w:lang w:bidi="ta-IN"/>
        </w:rPr>
      </w:pPr>
      <w:r w:rsidRPr="00B32524">
        <w:rPr>
          <w:rFonts w:ascii="Arial Narrow" w:hAnsi="Arial Narrow" w:cs="Times New Roman"/>
          <w:color w:val="212121"/>
          <w:cs/>
          <w:lang w:bidi="ta-IN"/>
        </w:rPr>
        <w:t xml:space="preserve"> </w:t>
      </w:r>
    </w:p>
    <w:p w:rsidR="00EB0691" w:rsidRPr="00B32524" w:rsidRDefault="00EB0691" w:rsidP="00EB0691">
      <w:pPr>
        <w:tabs>
          <w:tab w:val="left" w:pos="720"/>
          <w:tab w:val="left" w:pos="1440"/>
          <w:tab w:val="left" w:pos="2160"/>
          <w:tab w:val="left" w:pos="2880"/>
          <w:tab w:val="left" w:pos="3600"/>
          <w:tab w:val="left" w:pos="4320"/>
          <w:tab w:val="left" w:pos="5040"/>
          <w:tab w:val="left" w:pos="5760"/>
          <w:tab w:val="left" w:pos="6480"/>
          <w:tab w:val="left" w:pos="7608"/>
          <w:tab w:val="left" w:pos="8423"/>
        </w:tabs>
        <w:spacing w:after="0" w:line="240" w:lineRule="auto"/>
        <w:ind w:left="2160"/>
        <w:rPr>
          <w:rFonts w:ascii="Arial Narrow" w:hAnsi="Arial Narrow" w:cs="Times New Roman"/>
          <w:color w:val="212121"/>
          <w:cs/>
          <w:lang w:bidi="ta-IN"/>
        </w:rPr>
      </w:pPr>
      <w:r w:rsidRPr="00B32524">
        <w:rPr>
          <w:rFonts w:ascii="Arial Narrow" w:hAnsi="Arial Narrow" w:cs="Times New Roman"/>
          <w:color w:val="212121"/>
          <w:cs/>
          <w:lang w:bidi="ta-IN"/>
        </w:rPr>
        <w:t xml:space="preserve"> 5. If there is something new or different about things or people at home does he notice it        immediately ?</w:t>
      </w:r>
    </w:p>
    <w:p w:rsidR="00EB0691" w:rsidRPr="00B32524" w:rsidRDefault="003D429C" w:rsidP="00EB0691">
      <w:pPr>
        <w:pStyle w:val="HTMLPreformatted"/>
        <w:shd w:val="clear" w:color="auto" w:fill="FFFFFF"/>
        <w:ind w:left="2160"/>
        <w:jc w:val="both"/>
        <w:rPr>
          <w:rFonts w:ascii="Arial Narrow" w:hAnsi="Arial Narrow" w:cs="Times New Roman"/>
          <w:color w:val="212121"/>
          <w:sz w:val="22"/>
          <w:szCs w:val="22"/>
          <w:lang w:bidi="ta-IN"/>
        </w:rPr>
      </w:pPr>
      <w:r>
        <w:rPr>
          <w:rFonts w:ascii="Arial Narrow" w:hAnsi="Arial Narrow" w:cs="Times New Roman"/>
          <w:noProof/>
          <w:color w:val="212121"/>
          <w:sz w:val="22"/>
          <w:szCs w:val="22"/>
        </w:rPr>
        <w:pict>
          <v:group id="_x0000_s1233" style="position:absolute;left:0;text-align:left;margin-left:97.55pt;margin-top:.5pt;width:344pt;height:78.25pt;z-index:251702272" coordorigin="705,2955" coordsize="9765,1440">
            <v:shape id="_x0000_s1234" type="#_x0000_t32" style="position:absolute;left:3150;top:3795;width:5490;height:0" o:connectortype="straight"/>
            <v:shape id="_x0000_s1235" type="#_x0000_t32" style="position:absolute;left:3150;top:3795;width:0;height:225;flip:y" o:connectortype="straight"/>
            <v:shape id="_x0000_s1236" type="#_x0000_t32" style="position:absolute;left:4575;top:3795;width:1;height:255;flip:y" o:connectortype="straight"/>
            <v:shape id="_x0000_s1237" type="#_x0000_t32" style="position:absolute;left:5910;top:3795;width:0;height:225;flip:y" o:connectortype="straight"/>
            <v:shape id="_x0000_s1238" type="#_x0000_t32" style="position:absolute;left:7230;top:3795;width:15;height:225;flip:y" o:connectortype="straight"/>
            <v:shape id="_x0000_s1239" type="#_x0000_t32" style="position:absolute;left:8640;top:3795;width:0;height:255;flip:y" o:connectortype="straight"/>
            <v:rect id="_x0000_s1240" style="position:absolute;left:2910;top:4020;width:525;height:345">
              <v:textbox style="mso-next-textbox:#_x0000_s1240">
                <w:txbxContent>
                  <w:p w:rsidR="0042474E" w:rsidRDefault="0042474E" w:rsidP="00EB0691">
                    <w:pPr>
                      <w:spacing w:line="240" w:lineRule="auto"/>
                      <w:jc w:val="center"/>
                    </w:pPr>
                    <w:r>
                      <w:t>1</w:t>
                    </w:r>
                  </w:p>
                </w:txbxContent>
              </v:textbox>
            </v:rect>
            <v:rect id="_x0000_s1241" style="position:absolute;left:4275;top:4050;width:525;height:345">
              <v:textbox style="mso-next-textbox:#_x0000_s1241">
                <w:txbxContent>
                  <w:p w:rsidR="0042474E" w:rsidRDefault="0042474E" w:rsidP="00EB0691">
                    <w:pPr>
                      <w:spacing w:line="240" w:lineRule="auto"/>
                      <w:jc w:val="center"/>
                    </w:pPr>
                    <w:r>
                      <w:t>2</w:t>
                    </w:r>
                  </w:p>
                </w:txbxContent>
              </v:textbox>
            </v:rect>
            <v:rect id="_x0000_s1242" style="position:absolute;left:5655;top:4050;width:525;height:345">
              <v:textbox style="mso-next-textbox:#_x0000_s1242">
                <w:txbxContent>
                  <w:p w:rsidR="0042474E" w:rsidRDefault="0042474E" w:rsidP="00EB0691">
                    <w:pPr>
                      <w:spacing w:line="240" w:lineRule="auto"/>
                      <w:jc w:val="center"/>
                    </w:pPr>
                    <w:r>
                      <w:t>3</w:t>
                    </w:r>
                  </w:p>
                </w:txbxContent>
              </v:textbox>
            </v:rect>
            <v:rect id="_x0000_s1243" style="position:absolute;left:6975;top:4020;width:525;height:345">
              <v:textbox style="mso-next-textbox:#_x0000_s1243">
                <w:txbxContent>
                  <w:p w:rsidR="0042474E" w:rsidRDefault="0042474E" w:rsidP="00EB0691">
                    <w:pPr>
                      <w:spacing w:line="240" w:lineRule="auto"/>
                      <w:jc w:val="center"/>
                    </w:pPr>
                    <w:r>
                      <w:t>4</w:t>
                    </w:r>
                  </w:p>
                </w:txbxContent>
              </v:textbox>
            </v:rect>
            <v:rect id="_x0000_s1244" style="position:absolute;left:8370;top:4050;width:525;height:345">
              <v:textbox style="mso-next-textbox:#_x0000_s1244">
                <w:txbxContent>
                  <w:p w:rsidR="0042474E" w:rsidRDefault="0042474E" w:rsidP="00EB0691">
                    <w:pPr>
                      <w:spacing w:line="240" w:lineRule="auto"/>
                      <w:jc w:val="center"/>
                    </w:pPr>
                    <w:r>
                      <w:t>5</w:t>
                    </w:r>
                  </w:p>
                </w:txbxContent>
              </v:textbox>
            </v:rect>
            <v:rect id="_x0000_s1245" style="position:absolute;left:705;top:2955;width:3795;height:765">
              <v:textbox style="mso-next-textbox:#_x0000_s1245">
                <w:txbxContent>
                  <w:p w:rsidR="0042474E" w:rsidRPr="00333463"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Immediately notice </w:t>
                    </w:r>
                  </w:p>
                  <w:p w:rsidR="0042474E" w:rsidRDefault="0042474E" w:rsidP="00EB0691"/>
                  <w:p w:rsidR="0042474E" w:rsidRPr="00F80241" w:rsidRDefault="0042474E" w:rsidP="00EB0691"/>
                </w:txbxContent>
              </v:textbox>
            </v:rect>
            <v:rect id="_x0000_s1246" style="position:absolute;left:6675;top:2955;width:3795;height:765">
              <v:textbox style="mso-next-textbox:#_x0000_s1246">
                <w:txbxContent>
                  <w:p w:rsidR="0042474E" w:rsidRPr="00333463"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Do not notice at all</w:t>
                    </w:r>
                  </w:p>
                  <w:p w:rsidR="0042474E" w:rsidRDefault="0042474E" w:rsidP="00EB0691">
                    <w:pPr>
                      <w:spacing w:line="240" w:lineRule="auto"/>
                    </w:pPr>
                  </w:p>
                </w:txbxContent>
              </v:textbox>
            </v:rect>
          </v:group>
        </w:pict>
      </w:r>
    </w:p>
    <w:p w:rsidR="00EB0691" w:rsidRPr="00B32524" w:rsidRDefault="00EB0691" w:rsidP="00EB0691">
      <w:pPr>
        <w:spacing w:after="0" w:line="240" w:lineRule="auto"/>
        <w:ind w:left="2160"/>
        <w:rPr>
          <w:rFonts w:ascii="Arial Narrow" w:hAnsi="Arial Narrow" w:cs="Times New Roman"/>
          <w:color w:val="212121"/>
          <w:lang w:bidi="ta-IN"/>
        </w:rPr>
      </w:pPr>
    </w:p>
    <w:p w:rsidR="00EB0691" w:rsidRPr="00B32524" w:rsidRDefault="00EB0691" w:rsidP="00EB0691">
      <w:pPr>
        <w:spacing w:after="0" w:line="240" w:lineRule="auto"/>
        <w:ind w:left="2160"/>
        <w:rPr>
          <w:rFonts w:ascii="Arial Narrow" w:hAnsi="Arial Narrow" w:cs="Times New Roman"/>
          <w:color w:val="212121"/>
          <w:lang w:bidi="ta-IN"/>
        </w:rPr>
      </w:pPr>
    </w:p>
    <w:p w:rsidR="00EB0691" w:rsidRPr="00B32524" w:rsidRDefault="00EB0691" w:rsidP="00EB0691">
      <w:pPr>
        <w:spacing w:after="0" w:line="240" w:lineRule="auto"/>
        <w:ind w:left="2160"/>
        <w:rPr>
          <w:rFonts w:ascii="Arial Narrow" w:hAnsi="Arial Narrow" w:cs="Times New Roman"/>
          <w:color w:val="212121"/>
          <w:lang w:bidi="ta-IN"/>
        </w:rPr>
      </w:pPr>
    </w:p>
    <w:p w:rsidR="00EB0691" w:rsidRPr="00B32524" w:rsidRDefault="00EB0691" w:rsidP="00EB0691">
      <w:pPr>
        <w:spacing w:after="0" w:line="240" w:lineRule="auto"/>
        <w:ind w:left="2160"/>
        <w:rPr>
          <w:rFonts w:ascii="Arial Narrow" w:hAnsi="Arial Narrow" w:cs="Times New Roman"/>
          <w:color w:val="212121"/>
          <w:lang w:bidi="ta-IN"/>
        </w:rPr>
      </w:pPr>
    </w:p>
    <w:p w:rsidR="00EB0691" w:rsidRPr="00B32524" w:rsidRDefault="00EB0691" w:rsidP="00EB0691">
      <w:pPr>
        <w:spacing w:after="0" w:line="240" w:lineRule="auto"/>
        <w:ind w:left="2160"/>
        <w:rPr>
          <w:rFonts w:ascii="Arial Narrow" w:hAnsi="Arial Narrow" w:cs="Times New Roman"/>
          <w:color w:val="212121"/>
          <w:lang w:bidi="ta-IN"/>
        </w:rPr>
      </w:pPr>
    </w:p>
    <w:p w:rsidR="00EB0691" w:rsidRPr="00B32524" w:rsidRDefault="00EB0691" w:rsidP="00EB0691">
      <w:pPr>
        <w:spacing w:after="0" w:line="240" w:lineRule="auto"/>
        <w:ind w:left="2160"/>
        <w:rPr>
          <w:rFonts w:ascii="Arial Narrow" w:hAnsi="Arial Narrow" w:cs="Times New Roman"/>
          <w:color w:val="212121"/>
          <w:lang w:bidi="ta-IN"/>
        </w:rPr>
      </w:pPr>
    </w:p>
    <w:p w:rsidR="00EB0691" w:rsidRPr="00BF137A" w:rsidRDefault="00EB0691" w:rsidP="00EB0691">
      <w:pPr>
        <w:spacing w:after="0" w:line="240" w:lineRule="auto"/>
        <w:jc w:val="center"/>
        <w:rPr>
          <w:rFonts w:ascii="Arial Narrow" w:eastAsia="Arial Unicode MS" w:hAnsi="Arial Narrow" w:cs="Times New Roman"/>
          <w:b/>
          <w:color w:val="212121"/>
          <w:sz w:val="24"/>
          <w:lang w:bidi="ta-IN"/>
        </w:rPr>
      </w:pPr>
      <w:r w:rsidRPr="00BF137A">
        <w:rPr>
          <w:rFonts w:ascii="Arial Narrow" w:eastAsia="Arial Unicode MS" w:hAnsi="Arial Narrow" w:cs="Times New Roman"/>
          <w:b/>
          <w:color w:val="212121"/>
          <w:sz w:val="24"/>
          <w:lang w:bidi="ta-IN"/>
        </w:rPr>
        <w:lastRenderedPageBreak/>
        <w:t>Emotionality – Mood</w:t>
      </w:r>
    </w:p>
    <w:p w:rsidR="00EB0691" w:rsidRPr="00B32524" w:rsidRDefault="00EB0691" w:rsidP="00EB0691">
      <w:pPr>
        <w:pStyle w:val="ListParagraph"/>
        <w:numPr>
          <w:ilvl w:val="0"/>
          <w:numId w:val="27"/>
        </w:numPr>
        <w:spacing w:after="0" w:line="240" w:lineRule="auto"/>
        <w:ind w:left="2160"/>
        <w:rPr>
          <w:rFonts w:ascii="Arial Narrow" w:eastAsia="Arial Unicode MS" w:hAnsi="Arial Narrow"/>
          <w:lang w:bidi="ta-IN"/>
        </w:rPr>
      </w:pPr>
      <w:r w:rsidRPr="00B32524">
        <w:rPr>
          <w:rFonts w:ascii="Arial Narrow" w:eastAsia="Arial Unicode MS" w:hAnsi="Arial Narrow"/>
          <w:lang w:bidi="ta-IN"/>
        </w:rPr>
        <w:t xml:space="preserve">  Is your child generally happy and satisfied?</w:t>
      </w:r>
    </w:p>
    <w:p w:rsidR="00EB0691" w:rsidRPr="00B32524" w:rsidRDefault="003D429C" w:rsidP="00EB0691">
      <w:pPr>
        <w:spacing w:after="0" w:line="240" w:lineRule="auto"/>
        <w:ind w:left="2160"/>
        <w:jc w:val="both"/>
        <w:rPr>
          <w:rFonts w:ascii="Arial Narrow" w:hAnsi="Arial Narrow" w:cs="Times New Roman"/>
          <w:color w:val="212121"/>
          <w:shd w:val="clear" w:color="auto" w:fill="FFFFFF"/>
        </w:rPr>
      </w:pPr>
      <w:r>
        <w:rPr>
          <w:rFonts w:ascii="Arial Narrow" w:hAnsi="Arial Narrow" w:cs="Times New Roman"/>
          <w:noProof/>
          <w:color w:val="212121"/>
        </w:rPr>
        <w:pict>
          <v:group id="_x0000_s1247" style="position:absolute;left:0;text-align:left;margin-left:97.55pt;margin-top:9.5pt;width:346.55pt;height:77.5pt;z-index:251703296" coordorigin="705,2955" coordsize="9765,1440">
            <v:shape id="_x0000_s1248" type="#_x0000_t32" style="position:absolute;left:3150;top:3795;width:5490;height:0" o:connectortype="straight"/>
            <v:shape id="_x0000_s1249" type="#_x0000_t32" style="position:absolute;left:3150;top:3795;width:0;height:225;flip:y" o:connectortype="straight"/>
            <v:shape id="_x0000_s1250" type="#_x0000_t32" style="position:absolute;left:4575;top:3795;width:1;height:255;flip:y" o:connectortype="straight"/>
            <v:shape id="_x0000_s1251" type="#_x0000_t32" style="position:absolute;left:5910;top:3795;width:0;height:225;flip:y" o:connectortype="straight"/>
            <v:shape id="_x0000_s1252" type="#_x0000_t32" style="position:absolute;left:7230;top:3795;width:15;height:225;flip:y" o:connectortype="straight"/>
            <v:shape id="_x0000_s1253" type="#_x0000_t32" style="position:absolute;left:8640;top:3795;width:0;height:255;flip:y" o:connectortype="straight"/>
            <v:rect id="_x0000_s1254" style="position:absolute;left:2910;top:4020;width:525;height:345">
              <v:textbox style="mso-next-textbox:#_x0000_s1254">
                <w:txbxContent>
                  <w:p w:rsidR="0042474E" w:rsidRDefault="0042474E" w:rsidP="00EB0691">
                    <w:pPr>
                      <w:spacing w:line="240" w:lineRule="auto"/>
                      <w:jc w:val="center"/>
                    </w:pPr>
                    <w:r>
                      <w:t>1</w:t>
                    </w:r>
                  </w:p>
                </w:txbxContent>
              </v:textbox>
            </v:rect>
            <v:rect id="_x0000_s1255" style="position:absolute;left:4275;top:4050;width:525;height:345">
              <v:textbox style="mso-next-textbox:#_x0000_s1255">
                <w:txbxContent>
                  <w:p w:rsidR="0042474E" w:rsidRDefault="0042474E" w:rsidP="00EB0691">
                    <w:pPr>
                      <w:spacing w:line="240" w:lineRule="auto"/>
                      <w:jc w:val="center"/>
                    </w:pPr>
                    <w:r>
                      <w:t>2</w:t>
                    </w:r>
                  </w:p>
                </w:txbxContent>
              </v:textbox>
            </v:rect>
            <v:rect id="_x0000_s1256" style="position:absolute;left:5655;top:4050;width:525;height:345">
              <v:textbox style="mso-next-textbox:#_x0000_s1256">
                <w:txbxContent>
                  <w:p w:rsidR="0042474E" w:rsidRDefault="0042474E" w:rsidP="00EB0691">
                    <w:pPr>
                      <w:spacing w:line="240" w:lineRule="auto"/>
                      <w:jc w:val="center"/>
                    </w:pPr>
                    <w:r>
                      <w:t>3</w:t>
                    </w:r>
                  </w:p>
                </w:txbxContent>
              </v:textbox>
            </v:rect>
            <v:rect id="_x0000_s1257" style="position:absolute;left:6975;top:4020;width:525;height:345">
              <v:textbox style="mso-next-textbox:#_x0000_s1257">
                <w:txbxContent>
                  <w:p w:rsidR="0042474E" w:rsidRDefault="0042474E" w:rsidP="00EB0691">
                    <w:pPr>
                      <w:spacing w:line="240" w:lineRule="auto"/>
                      <w:jc w:val="center"/>
                    </w:pPr>
                    <w:r>
                      <w:t>4</w:t>
                    </w:r>
                  </w:p>
                </w:txbxContent>
              </v:textbox>
            </v:rect>
            <v:rect id="_x0000_s1258" style="position:absolute;left:8370;top:4050;width:525;height:345">
              <v:textbox style="mso-next-textbox:#_x0000_s1258">
                <w:txbxContent>
                  <w:p w:rsidR="0042474E" w:rsidRDefault="0042474E" w:rsidP="00EB0691">
                    <w:pPr>
                      <w:spacing w:line="240" w:lineRule="auto"/>
                      <w:jc w:val="center"/>
                    </w:pPr>
                    <w:r>
                      <w:t>5</w:t>
                    </w:r>
                  </w:p>
                </w:txbxContent>
              </v:textbox>
            </v:rect>
            <v:rect id="_x0000_s1259" style="position:absolute;left:705;top:2955;width:3795;height:765">
              <v:textbox style="mso-next-textbox:#_x0000_s1259">
                <w:txbxContent>
                  <w:p w:rsidR="0042474E" w:rsidRPr="00FE1C83" w:rsidRDefault="0042474E" w:rsidP="00EB0691">
                    <w:pPr>
                      <w:jc w:val="center"/>
                      <w:rPr>
                        <w:rFonts w:ascii="Times New Roman" w:hAnsi="Times New Roman" w:cs="Times New Roman"/>
                        <w:sz w:val="28"/>
                        <w:szCs w:val="28"/>
                      </w:rPr>
                    </w:pPr>
                    <w:r w:rsidRPr="00FE1C83">
                      <w:rPr>
                        <w:rFonts w:ascii="Times New Roman" w:hAnsi="Times New Roman" w:cs="Times New Roman"/>
                        <w:sz w:val="28"/>
                        <w:szCs w:val="28"/>
                      </w:rPr>
                      <w:t>Not satisfied</w:t>
                    </w:r>
                  </w:p>
                </w:txbxContent>
              </v:textbox>
            </v:rect>
            <v:rect id="_x0000_s1260" style="position:absolute;left:6675;top:2955;width:3795;height:765">
              <v:textbox style="mso-next-textbox:#_x0000_s1260">
                <w:txbxContent>
                  <w:p w:rsidR="0042474E" w:rsidRPr="00FE1C83" w:rsidRDefault="0042474E" w:rsidP="00EB0691">
                    <w:pPr>
                      <w:spacing w:line="240" w:lineRule="auto"/>
                      <w:jc w:val="center"/>
                      <w:rPr>
                        <w:rFonts w:ascii="Times New Roman" w:hAnsi="Times New Roman" w:cs="Times New Roman"/>
                        <w:sz w:val="28"/>
                        <w:szCs w:val="28"/>
                      </w:rPr>
                    </w:pPr>
                    <w:r w:rsidRPr="00FE1C83">
                      <w:rPr>
                        <w:rFonts w:ascii="Times New Roman" w:hAnsi="Times New Roman" w:cs="Times New Roman"/>
                        <w:sz w:val="28"/>
                        <w:szCs w:val="28"/>
                      </w:rPr>
                      <w:t>Satisfied</w:t>
                    </w:r>
                  </w:p>
                </w:txbxContent>
              </v:textbox>
            </v:rect>
          </v:group>
        </w:pict>
      </w:r>
    </w:p>
    <w:p w:rsidR="00EB0691" w:rsidRPr="00B32524" w:rsidRDefault="00EB0691" w:rsidP="00EB0691">
      <w:pPr>
        <w:spacing w:after="0" w:line="240" w:lineRule="auto"/>
        <w:ind w:left="2160"/>
        <w:jc w:val="both"/>
        <w:rPr>
          <w:rFonts w:ascii="Arial Narrow" w:hAnsi="Arial Narrow" w:cs="Times New Roman"/>
          <w:color w:val="212121"/>
          <w:shd w:val="clear" w:color="auto" w:fill="FFFFFF"/>
        </w:rPr>
      </w:pPr>
    </w:p>
    <w:p w:rsidR="00EB0691" w:rsidRPr="00B32524" w:rsidRDefault="00EB0691" w:rsidP="00EB0691">
      <w:pPr>
        <w:spacing w:after="0" w:line="240" w:lineRule="auto"/>
        <w:ind w:left="2160"/>
        <w:jc w:val="both"/>
        <w:rPr>
          <w:rFonts w:ascii="Arial Narrow" w:hAnsi="Arial Narrow" w:cs="Times New Roman"/>
          <w:color w:val="212121"/>
          <w:shd w:val="clear" w:color="auto" w:fill="FFFFFF"/>
        </w:rPr>
      </w:pPr>
    </w:p>
    <w:p w:rsidR="00EB0691" w:rsidRPr="00B32524" w:rsidRDefault="00EB0691" w:rsidP="00EB0691">
      <w:pPr>
        <w:spacing w:after="0" w:line="240" w:lineRule="auto"/>
        <w:ind w:left="2160"/>
        <w:jc w:val="both"/>
        <w:rPr>
          <w:rFonts w:ascii="Arial Narrow" w:hAnsi="Arial Narrow" w:cs="Times New Roman"/>
          <w:color w:val="212121"/>
          <w:shd w:val="clear" w:color="auto" w:fill="FFFFFF"/>
        </w:rPr>
      </w:pPr>
    </w:p>
    <w:p w:rsidR="00EB0691" w:rsidRPr="00B32524" w:rsidRDefault="00EB0691" w:rsidP="00EB0691">
      <w:pPr>
        <w:spacing w:after="0" w:line="240" w:lineRule="auto"/>
        <w:ind w:left="2160"/>
        <w:jc w:val="both"/>
        <w:rPr>
          <w:rFonts w:ascii="Arial Narrow" w:hAnsi="Arial Narrow" w:cs="Times New Roman"/>
          <w:color w:val="212121"/>
          <w:shd w:val="clear" w:color="auto" w:fill="FFFFFF"/>
        </w:rPr>
      </w:pPr>
    </w:p>
    <w:p w:rsidR="00EB0691" w:rsidRPr="00B32524" w:rsidRDefault="00EB0691" w:rsidP="00EB0691">
      <w:pPr>
        <w:spacing w:after="0" w:line="240" w:lineRule="auto"/>
        <w:ind w:left="2160"/>
        <w:jc w:val="both"/>
        <w:rPr>
          <w:rFonts w:ascii="Arial Narrow" w:hAnsi="Arial Narrow" w:cs="Times New Roman"/>
          <w:color w:val="212121"/>
          <w:shd w:val="clear" w:color="auto" w:fill="FFFFFF"/>
        </w:rPr>
      </w:pPr>
    </w:p>
    <w:p w:rsidR="00EB0691" w:rsidRDefault="00EB0691" w:rsidP="00EB0691">
      <w:pPr>
        <w:spacing w:after="0" w:line="240" w:lineRule="auto"/>
        <w:ind w:left="2160"/>
        <w:jc w:val="both"/>
        <w:rPr>
          <w:rFonts w:ascii="Arial Narrow" w:hAnsi="Arial Narrow" w:cs="Times New Roman"/>
          <w:color w:val="212121"/>
          <w:shd w:val="clear" w:color="auto" w:fill="FFFFFF"/>
        </w:rPr>
      </w:pPr>
    </w:p>
    <w:p w:rsidR="00EB0691" w:rsidRDefault="00EB0691" w:rsidP="00EB0691">
      <w:pPr>
        <w:spacing w:after="0" w:line="240" w:lineRule="auto"/>
        <w:ind w:left="2160"/>
        <w:jc w:val="both"/>
        <w:rPr>
          <w:rFonts w:ascii="Arial Narrow" w:hAnsi="Arial Narrow" w:cs="Times New Roman"/>
          <w:color w:val="212121"/>
          <w:shd w:val="clear" w:color="auto" w:fill="FFFFFF"/>
        </w:rPr>
      </w:pPr>
    </w:p>
    <w:p w:rsidR="00EB0691" w:rsidRPr="00B32524" w:rsidRDefault="00EB0691" w:rsidP="00EB0691">
      <w:pPr>
        <w:spacing w:after="0" w:line="240" w:lineRule="auto"/>
        <w:ind w:left="2160"/>
        <w:jc w:val="both"/>
        <w:rPr>
          <w:rFonts w:ascii="Arial Narrow" w:hAnsi="Arial Narrow" w:cs="Times New Roman"/>
          <w:color w:val="212121"/>
          <w:shd w:val="clear" w:color="auto" w:fill="FFFFFF"/>
        </w:rPr>
      </w:pPr>
    </w:p>
    <w:p w:rsidR="00EB0691" w:rsidRPr="00B32524" w:rsidRDefault="00EB0691" w:rsidP="00EB0691">
      <w:pPr>
        <w:pStyle w:val="ListParagraph"/>
        <w:numPr>
          <w:ilvl w:val="0"/>
          <w:numId w:val="27"/>
        </w:numPr>
        <w:spacing w:after="0" w:line="240" w:lineRule="auto"/>
        <w:ind w:left="2160"/>
        <w:jc w:val="both"/>
        <w:rPr>
          <w:rFonts w:ascii="Arial Narrow" w:eastAsia="Arial Unicode MS" w:hAnsi="Arial Narrow"/>
          <w:color w:val="212121"/>
          <w:shd w:val="clear" w:color="auto" w:fill="FFFFFF"/>
        </w:rPr>
      </w:pPr>
      <w:r w:rsidRPr="00B32524">
        <w:rPr>
          <w:rFonts w:ascii="Arial Narrow" w:eastAsia="Arial Unicode MS" w:hAnsi="Arial Narrow"/>
          <w:color w:val="212121"/>
          <w:shd w:val="clear" w:color="auto" w:fill="FFFFFF"/>
        </w:rPr>
        <w:t xml:space="preserve"> Does your child seem to be happy and having a good time when playing with other children?</w:t>
      </w:r>
    </w:p>
    <w:p w:rsidR="00EB0691" w:rsidRPr="00B32524" w:rsidRDefault="003D429C" w:rsidP="00EB0691">
      <w:pPr>
        <w:autoSpaceDE w:val="0"/>
        <w:autoSpaceDN w:val="0"/>
        <w:adjustRightInd w:val="0"/>
        <w:spacing w:after="0" w:line="240" w:lineRule="auto"/>
        <w:ind w:left="2160" w:firstLine="403"/>
        <w:rPr>
          <w:rFonts w:ascii="Arial Narrow" w:hAnsi="Arial Narrow" w:cs="Times New Roman"/>
          <w:color w:val="212121"/>
        </w:rPr>
      </w:pPr>
      <w:r w:rsidRPr="003D429C">
        <w:rPr>
          <w:rFonts w:ascii="Arial Narrow" w:hAnsi="Arial Narrow" w:cs="Times New Roman"/>
          <w:noProof/>
        </w:rPr>
        <w:pict>
          <v:group id="_x0000_s1261" style="position:absolute;left:0;text-align:left;margin-left:98.75pt;margin-top:1.2pt;width:345.35pt;height:1in;z-index:251704320" coordorigin="705,2955" coordsize="9765,1440">
            <v:shape id="_x0000_s1262" type="#_x0000_t32" style="position:absolute;left:3150;top:3795;width:5490;height:0" o:connectortype="straight"/>
            <v:shape id="_x0000_s1263" type="#_x0000_t32" style="position:absolute;left:3150;top:3795;width:0;height:225;flip:y" o:connectortype="straight"/>
            <v:shape id="_x0000_s1264" type="#_x0000_t32" style="position:absolute;left:4575;top:3795;width:1;height:255;flip:y" o:connectortype="straight"/>
            <v:shape id="_x0000_s1265" type="#_x0000_t32" style="position:absolute;left:5910;top:3795;width:0;height:225;flip:y" o:connectortype="straight"/>
            <v:shape id="_x0000_s1266" type="#_x0000_t32" style="position:absolute;left:7230;top:3795;width:15;height:225;flip:y" o:connectortype="straight"/>
            <v:shape id="_x0000_s1267" type="#_x0000_t32" style="position:absolute;left:8640;top:3795;width:0;height:255;flip:y" o:connectortype="straight"/>
            <v:rect id="_x0000_s1268" style="position:absolute;left:2910;top:4020;width:525;height:345">
              <v:textbox style="mso-next-textbox:#_x0000_s1268">
                <w:txbxContent>
                  <w:p w:rsidR="0042474E" w:rsidRDefault="0042474E" w:rsidP="00EB0691">
                    <w:pPr>
                      <w:spacing w:line="240" w:lineRule="auto"/>
                      <w:jc w:val="center"/>
                    </w:pPr>
                    <w:r>
                      <w:t>1</w:t>
                    </w:r>
                  </w:p>
                </w:txbxContent>
              </v:textbox>
            </v:rect>
            <v:rect id="_x0000_s1269" style="position:absolute;left:4275;top:4050;width:525;height:345">
              <v:textbox style="mso-next-textbox:#_x0000_s1269">
                <w:txbxContent>
                  <w:p w:rsidR="0042474E" w:rsidRDefault="0042474E" w:rsidP="00EB0691">
                    <w:pPr>
                      <w:spacing w:line="240" w:lineRule="auto"/>
                      <w:jc w:val="center"/>
                    </w:pPr>
                    <w:r>
                      <w:t>2</w:t>
                    </w:r>
                  </w:p>
                </w:txbxContent>
              </v:textbox>
            </v:rect>
            <v:rect id="_x0000_s1270" style="position:absolute;left:5655;top:4050;width:525;height:345">
              <v:textbox style="mso-next-textbox:#_x0000_s1270">
                <w:txbxContent>
                  <w:p w:rsidR="0042474E" w:rsidRDefault="0042474E" w:rsidP="00EB0691">
                    <w:pPr>
                      <w:spacing w:line="240" w:lineRule="auto"/>
                      <w:jc w:val="center"/>
                    </w:pPr>
                    <w:r>
                      <w:t>3</w:t>
                    </w:r>
                  </w:p>
                </w:txbxContent>
              </v:textbox>
            </v:rect>
            <v:rect id="_x0000_s1271" style="position:absolute;left:6975;top:4020;width:525;height:345">
              <v:textbox style="mso-next-textbox:#_x0000_s1271">
                <w:txbxContent>
                  <w:p w:rsidR="0042474E" w:rsidRDefault="0042474E" w:rsidP="00EB0691">
                    <w:pPr>
                      <w:spacing w:line="240" w:lineRule="auto"/>
                      <w:jc w:val="center"/>
                    </w:pPr>
                    <w:r>
                      <w:t>4</w:t>
                    </w:r>
                  </w:p>
                </w:txbxContent>
              </v:textbox>
            </v:rect>
            <v:rect id="_x0000_s1272" style="position:absolute;left:8370;top:4050;width:525;height:345">
              <v:textbox style="mso-next-textbox:#_x0000_s1272">
                <w:txbxContent>
                  <w:p w:rsidR="0042474E" w:rsidRDefault="0042474E" w:rsidP="00EB0691">
                    <w:pPr>
                      <w:spacing w:line="240" w:lineRule="auto"/>
                      <w:jc w:val="center"/>
                    </w:pPr>
                    <w:r>
                      <w:t>5</w:t>
                    </w:r>
                  </w:p>
                </w:txbxContent>
              </v:textbox>
            </v:rect>
            <v:rect id="_x0000_s1273" style="position:absolute;left:705;top:2955;width:3795;height:765">
              <v:textbox style="mso-next-textbox:#_x0000_s1273">
                <w:txbxContent>
                  <w:p w:rsidR="0042474E" w:rsidRPr="00F91567"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 Not happy </w:t>
                    </w:r>
                  </w:p>
                </w:txbxContent>
              </v:textbox>
            </v:rect>
            <v:rect id="_x0000_s1274" style="position:absolute;left:6675;top:2955;width:3795;height:765">
              <v:textbox style="mso-next-textbox:#_x0000_s1274">
                <w:txbxContent>
                  <w:p w:rsidR="0042474E" w:rsidRPr="00FE1C83"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Happy</w:t>
                    </w:r>
                  </w:p>
                  <w:p w:rsidR="0042474E" w:rsidRDefault="0042474E" w:rsidP="00EB0691">
                    <w:pPr>
                      <w:spacing w:line="240" w:lineRule="auto"/>
                    </w:pPr>
                  </w:p>
                </w:txbxContent>
              </v:textbox>
            </v:rect>
          </v:group>
        </w:pict>
      </w:r>
    </w:p>
    <w:p w:rsidR="00EB0691" w:rsidRPr="00B32524" w:rsidRDefault="00EB0691" w:rsidP="00EB0691">
      <w:pPr>
        <w:autoSpaceDE w:val="0"/>
        <w:autoSpaceDN w:val="0"/>
        <w:adjustRightInd w:val="0"/>
        <w:spacing w:after="0" w:line="240" w:lineRule="auto"/>
        <w:ind w:left="2160"/>
        <w:rPr>
          <w:rFonts w:ascii="Arial Narrow" w:hAnsi="Arial Narrow" w:cs="Times New Roman"/>
        </w:rPr>
      </w:pPr>
    </w:p>
    <w:p w:rsidR="00EB0691" w:rsidRPr="00B32524" w:rsidRDefault="00EB0691" w:rsidP="00EB0691">
      <w:pPr>
        <w:autoSpaceDE w:val="0"/>
        <w:autoSpaceDN w:val="0"/>
        <w:adjustRightInd w:val="0"/>
        <w:spacing w:after="0" w:line="240" w:lineRule="auto"/>
        <w:ind w:left="2160"/>
        <w:rPr>
          <w:rFonts w:ascii="Arial Narrow" w:hAnsi="Arial Narrow" w:cs="Times New Roman"/>
        </w:rPr>
      </w:pPr>
    </w:p>
    <w:p w:rsidR="00EB0691" w:rsidRPr="00B32524" w:rsidRDefault="00EB0691" w:rsidP="00EB0691">
      <w:pPr>
        <w:autoSpaceDE w:val="0"/>
        <w:autoSpaceDN w:val="0"/>
        <w:adjustRightInd w:val="0"/>
        <w:spacing w:after="0" w:line="240" w:lineRule="auto"/>
        <w:ind w:left="2160"/>
        <w:rPr>
          <w:rFonts w:ascii="Arial Narrow" w:hAnsi="Arial Narrow" w:cs="Times New Roman"/>
        </w:rPr>
      </w:pPr>
    </w:p>
    <w:p w:rsidR="00EB0691" w:rsidRDefault="00EB0691" w:rsidP="00EB0691">
      <w:pPr>
        <w:autoSpaceDE w:val="0"/>
        <w:autoSpaceDN w:val="0"/>
        <w:adjustRightInd w:val="0"/>
        <w:spacing w:after="0" w:line="240" w:lineRule="auto"/>
        <w:ind w:left="2160"/>
        <w:rPr>
          <w:rFonts w:ascii="Arial Narrow" w:hAnsi="Arial Narrow" w:cs="Times New Roman"/>
        </w:rPr>
      </w:pPr>
    </w:p>
    <w:p w:rsidR="00EB0691" w:rsidRPr="00B32524" w:rsidRDefault="00EB0691" w:rsidP="00EB0691">
      <w:pPr>
        <w:autoSpaceDE w:val="0"/>
        <w:autoSpaceDN w:val="0"/>
        <w:adjustRightInd w:val="0"/>
        <w:spacing w:after="0" w:line="240" w:lineRule="auto"/>
        <w:ind w:left="2160"/>
        <w:rPr>
          <w:rFonts w:ascii="Arial Narrow" w:hAnsi="Arial Narrow" w:cs="Times New Roman"/>
        </w:rPr>
      </w:pPr>
    </w:p>
    <w:p w:rsidR="00EB0691" w:rsidRPr="00B32524" w:rsidRDefault="00EB0691" w:rsidP="00EB0691">
      <w:pPr>
        <w:pStyle w:val="ListParagraph"/>
        <w:numPr>
          <w:ilvl w:val="0"/>
          <w:numId w:val="27"/>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When he playing with other children, does he argue with them or does he not?</w:t>
      </w:r>
    </w:p>
    <w:p w:rsidR="00EB0691" w:rsidRPr="00B32524" w:rsidRDefault="003D429C" w:rsidP="00EB0691">
      <w:pPr>
        <w:autoSpaceDE w:val="0"/>
        <w:autoSpaceDN w:val="0"/>
        <w:adjustRightInd w:val="0"/>
        <w:spacing w:after="0" w:line="240" w:lineRule="auto"/>
        <w:ind w:left="2160"/>
        <w:rPr>
          <w:rFonts w:ascii="Arial Narrow" w:eastAsia="Arial Unicode MS" w:hAnsi="Arial Narrow" w:cs="Times New Roman"/>
        </w:rPr>
      </w:pPr>
      <w:r>
        <w:rPr>
          <w:rFonts w:ascii="Arial Narrow" w:eastAsia="Arial Unicode MS" w:hAnsi="Arial Narrow" w:cs="Times New Roman"/>
          <w:noProof/>
        </w:rPr>
        <w:pict>
          <v:group id="_x0000_s1275" style="position:absolute;left:0;text-align:left;margin-left:98.75pt;margin-top:1.7pt;width:353.05pt;height:1in;z-index:251705344" coordorigin="705,2955" coordsize="9765,1440">
            <v:shape id="_x0000_s1276" type="#_x0000_t32" style="position:absolute;left:3150;top:3795;width:5490;height:0" o:connectortype="straight"/>
            <v:shape id="_x0000_s1277" type="#_x0000_t32" style="position:absolute;left:3150;top:3795;width:0;height:225;flip:y" o:connectortype="straight"/>
            <v:shape id="_x0000_s1278" type="#_x0000_t32" style="position:absolute;left:4575;top:3795;width:1;height:255;flip:y" o:connectortype="straight"/>
            <v:shape id="_x0000_s1279" type="#_x0000_t32" style="position:absolute;left:5910;top:3795;width:0;height:225;flip:y" o:connectortype="straight"/>
            <v:shape id="_x0000_s1280" type="#_x0000_t32" style="position:absolute;left:7230;top:3795;width:15;height:225;flip:y" o:connectortype="straight"/>
            <v:shape id="_x0000_s1281" type="#_x0000_t32" style="position:absolute;left:8640;top:3795;width:0;height:255;flip:y" o:connectortype="straight"/>
            <v:rect id="_x0000_s1282" style="position:absolute;left:2910;top:4020;width:525;height:345">
              <v:textbox style="mso-next-textbox:#_x0000_s1282">
                <w:txbxContent>
                  <w:p w:rsidR="0042474E" w:rsidRDefault="0042474E" w:rsidP="00EB0691">
                    <w:pPr>
                      <w:spacing w:line="240" w:lineRule="auto"/>
                      <w:jc w:val="center"/>
                    </w:pPr>
                    <w:r>
                      <w:t>1</w:t>
                    </w:r>
                  </w:p>
                </w:txbxContent>
              </v:textbox>
            </v:rect>
            <v:rect id="_x0000_s1283" style="position:absolute;left:4275;top:4050;width:525;height:345">
              <v:textbox style="mso-next-textbox:#_x0000_s1283">
                <w:txbxContent>
                  <w:p w:rsidR="0042474E" w:rsidRDefault="0042474E" w:rsidP="00EB0691">
                    <w:pPr>
                      <w:spacing w:line="240" w:lineRule="auto"/>
                      <w:jc w:val="center"/>
                    </w:pPr>
                    <w:r>
                      <w:t>2</w:t>
                    </w:r>
                  </w:p>
                </w:txbxContent>
              </v:textbox>
            </v:rect>
            <v:rect id="_x0000_s1284" style="position:absolute;left:5655;top:4050;width:525;height:345">
              <v:textbox style="mso-next-textbox:#_x0000_s1284">
                <w:txbxContent>
                  <w:p w:rsidR="0042474E" w:rsidRDefault="0042474E" w:rsidP="00EB0691">
                    <w:pPr>
                      <w:spacing w:line="240" w:lineRule="auto"/>
                      <w:jc w:val="center"/>
                    </w:pPr>
                    <w:r>
                      <w:t>3</w:t>
                    </w:r>
                  </w:p>
                </w:txbxContent>
              </v:textbox>
            </v:rect>
            <v:rect id="_x0000_s1285" style="position:absolute;left:6975;top:4020;width:525;height:345">
              <v:textbox style="mso-next-textbox:#_x0000_s1285">
                <w:txbxContent>
                  <w:p w:rsidR="0042474E" w:rsidRDefault="0042474E" w:rsidP="00EB0691">
                    <w:pPr>
                      <w:spacing w:line="240" w:lineRule="auto"/>
                      <w:jc w:val="center"/>
                    </w:pPr>
                    <w:r>
                      <w:t>4</w:t>
                    </w:r>
                  </w:p>
                </w:txbxContent>
              </v:textbox>
            </v:rect>
            <v:rect id="_x0000_s1286" style="position:absolute;left:8370;top:4050;width:525;height:345">
              <v:textbox style="mso-next-textbox:#_x0000_s1286">
                <w:txbxContent>
                  <w:p w:rsidR="0042474E" w:rsidRDefault="0042474E" w:rsidP="00EB0691">
                    <w:pPr>
                      <w:spacing w:line="240" w:lineRule="auto"/>
                      <w:jc w:val="center"/>
                    </w:pPr>
                    <w:r>
                      <w:t>5</w:t>
                    </w:r>
                  </w:p>
                </w:txbxContent>
              </v:textbox>
            </v:rect>
            <v:rect id="_x0000_s1287" style="position:absolute;left:705;top:2955;width:3795;height:765">
              <v:textbox style="mso-next-textbox:#_x0000_s1287">
                <w:txbxContent>
                  <w:p w:rsidR="0042474E" w:rsidRPr="00FE1C83"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Argue </w:t>
                    </w:r>
                  </w:p>
                  <w:p w:rsidR="0042474E" w:rsidRPr="00F80241" w:rsidRDefault="0042474E" w:rsidP="00EB0691"/>
                </w:txbxContent>
              </v:textbox>
            </v:rect>
            <v:rect id="_x0000_s1288" style="position:absolute;left:6675;top:2955;width:3795;height:765">
              <v:textbox style="mso-next-textbox:#_x0000_s1288">
                <w:txbxContent>
                  <w:p w:rsidR="0042474E" w:rsidRPr="00FE1C83"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Not at all</w:t>
                    </w:r>
                  </w:p>
                  <w:p w:rsidR="0042474E" w:rsidRDefault="0042474E" w:rsidP="00EB0691">
                    <w:pPr>
                      <w:spacing w:line="240" w:lineRule="auto"/>
                    </w:pPr>
                  </w:p>
                  <w:p w:rsidR="0042474E" w:rsidRDefault="0042474E" w:rsidP="00EB0691">
                    <w:pPr>
                      <w:spacing w:line="240" w:lineRule="auto"/>
                    </w:pPr>
                  </w:p>
                </w:txbxContent>
              </v:textbox>
            </v:rect>
          </v:group>
        </w:pict>
      </w: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pStyle w:val="ListParagraph"/>
        <w:numPr>
          <w:ilvl w:val="0"/>
          <w:numId w:val="27"/>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 xml:space="preserve">If your child cannot have </w:t>
      </w:r>
      <w:proofErr w:type="gramStart"/>
      <w:r w:rsidRPr="00B32524">
        <w:rPr>
          <w:rFonts w:ascii="Arial Narrow" w:eastAsia="Arial Unicode MS" w:hAnsi="Arial Narrow"/>
        </w:rPr>
        <w:t>or</w:t>
      </w:r>
      <w:proofErr w:type="gramEnd"/>
      <w:r w:rsidRPr="00B32524">
        <w:rPr>
          <w:rFonts w:ascii="Arial Narrow" w:eastAsia="Arial Unicode MS" w:hAnsi="Arial Narrow"/>
        </w:rPr>
        <w:t xml:space="preserve"> do something that he wants, does he remain annoyed for long time?</w:t>
      </w:r>
    </w:p>
    <w:p w:rsidR="00EB0691" w:rsidRPr="00B32524" w:rsidRDefault="003D429C" w:rsidP="00EB0691">
      <w:pPr>
        <w:autoSpaceDE w:val="0"/>
        <w:autoSpaceDN w:val="0"/>
        <w:adjustRightInd w:val="0"/>
        <w:spacing w:after="0" w:line="240" w:lineRule="auto"/>
        <w:ind w:left="2160"/>
        <w:rPr>
          <w:rFonts w:ascii="Arial Narrow" w:eastAsia="Arial Unicode MS" w:hAnsi="Arial Narrow" w:cs="Times New Roman"/>
        </w:rPr>
      </w:pPr>
      <w:r>
        <w:rPr>
          <w:rFonts w:ascii="Arial Narrow" w:eastAsia="Arial Unicode MS" w:hAnsi="Arial Narrow" w:cs="Times New Roman"/>
          <w:noProof/>
        </w:rPr>
        <w:pict>
          <v:group id="_x0000_s1289" style="position:absolute;left:0;text-align:left;margin-left:98.75pt;margin-top:5.65pt;width:353.05pt;height:67.05pt;z-index:251706368" coordorigin="705,2955" coordsize="9765,1440">
            <v:shape id="_x0000_s1290" type="#_x0000_t32" style="position:absolute;left:3150;top:3795;width:5490;height:0" o:connectortype="straight"/>
            <v:shape id="_x0000_s1291" type="#_x0000_t32" style="position:absolute;left:3150;top:3795;width:0;height:225;flip:y" o:connectortype="straight"/>
            <v:shape id="_x0000_s1292" type="#_x0000_t32" style="position:absolute;left:4575;top:3795;width:1;height:255;flip:y" o:connectortype="straight"/>
            <v:shape id="_x0000_s1293" type="#_x0000_t32" style="position:absolute;left:5910;top:3795;width:0;height:225;flip:y" o:connectortype="straight"/>
            <v:shape id="_x0000_s1294" type="#_x0000_t32" style="position:absolute;left:7230;top:3795;width:15;height:225;flip:y" o:connectortype="straight"/>
            <v:shape id="_x0000_s1295" type="#_x0000_t32" style="position:absolute;left:8640;top:3795;width:0;height:255;flip:y" o:connectortype="straight"/>
            <v:rect id="_x0000_s1296" style="position:absolute;left:2910;top:4020;width:525;height:345">
              <v:textbox style="mso-next-textbox:#_x0000_s1296">
                <w:txbxContent>
                  <w:p w:rsidR="0042474E" w:rsidRDefault="0042474E" w:rsidP="00EB0691">
                    <w:pPr>
                      <w:spacing w:line="240" w:lineRule="auto"/>
                      <w:jc w:val="center"/>
                    </w:pPr>
                    <w:r>
                      <w:t>1</w:t>
                    </w:r>
                  </w:p>
                </w:txbxContent>
              </v:textbox>
            </v:rect>
            <v:rect id="_x0000_s1297" style="position:absolute;left:4275;top:4050;width:525;height:345">
              <v:textbox style="mso-next-textbox:#_x0000_s1297">
                <w:txbxContent>
                  <w:p w:rsidR="0042474E" w:rsidRDefault="0042474E" w:rsidP="00EB0691">
                    <w:pPr>
                      <w:spacing w:line="240" w:lineRule="auto"/>
                      <w:jc w:val="center"/>
                    </w:pPr>
                    <w:r>
                      <w:t>2</w:t>
                    </w:r>
                  </w:p>
                </w:txbxContent>
              </v:textbox>
            </v:rect>
            <v:rect id="_x0000_s1298" style="position:absolute;left:5655;top:4050;width:525;height:345">
              <v:textbox style="mso-next-textbox:#_x0000_s1298">
                <w:txbxContent>
                  <w:p w:rsidR="0042474E" w:rsidRDefault="0042474E" w:rsidP="00EB0691">
                    <w:pPr>
                      <w:spacing w:line="240" w:lineRule="auto"/>
                      <w:jc w:val="center"/>
                    </w:pPr>
                    <w:r>
                      <w:t>3</w:t>
                    </w:r>
                  </w:p>
                </w:txbxContent>
              </v:textbox>
            </v:rect>
            <v:rect id="_x0000_s1299" style="position:absolute;left:6975;top:4020;width:525;height:345">
              <v:textbox style="mso-next-textbox:#_x0000_s1299">
                <w:txbxContent>
                  <w:p w:rsidR="0042474E" w:rsidRDefault="0042474E" w:rsidP="00EB0691">
                    <w:pPr>
                      <w:spacing w:line="240" w:lineRule="auto"/>
                      <w:jc w:val="center"/>
                    </w:pPr>
                    <w:r>
                      <w:t>4</w:t>
                    </w:r>
                  </w:p>
                </w:txbxContent>
              </v:textbox>
            </v:rect>
            <v:rect id="_x0000_s1300" style="position:absolute;left:8370;top:4050;width:525;height:345">
              <v:textbox style="mso-next-textbox:#_x0000_s1300">
                <w:txbxContent>
                  <w:p w:rsidR="0042474E" w:rsidRDefault="0042474E" w:rsidP="00EB0691">
                    <w:pPr>
                      <w:spacing w:line="240" w:lineRule="auto"/>
                      <w:jc w:val="center"/>
                    </w:pPr>
                    <w:r>
                      <w:t>5</w:t>
                    </w:r>
                  </w:p>
                </w:txbxContent>
              </v:textbox>
            </v:rect>
            <v:rect id="_x0000_s1301" style="position:absolute;left:705;top:2955;width:3795;height:765">
              <v:textbox style="mso-next-textbox:#_x0000_s1301">
                <w:txbxContent>
                  <w:p w:rsidR="0042474E" w:rsidRPr="00C20CE3"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Yes </w:t>
                    </w:r>
                  </w:p>
                  <w:p w:rsidR="0042474E" w:rsidRPr="00F80241" w:rsidRDefault="0042474E" w:rsidP="00EB0691"/>
                </w:txbxContent>
              </v:textbox>
            </v:rect>
            <v:rect id="_x0000_s1302" style="position:absolute;left:6675;top:2955;width:3795;height:765">
              <v:textbox style="mso-next-textbox:#_x0000_s1302">
                <w:txbxContent>
                  <w:p w:rsidR="0042474E" w:rsidRPr="00C20CE3"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No </w:t>
                    </w:r>
                  </w:p>
                  <w:p w:rsidR="0042474E" w:rsidRDefault="0042474E" w:rsidP="00EB0691">
                    <w:pPr>
                      <w:spacing w:line="240" w:lineRule="auto"/>
                    </w:pPr>
                  </w:p>
                  <w:p w:rsidR="0042474E" w:rsidRDefault="0042474E" w:rsidP="00EB0691">
                    <w:pPr>
                      <w:spacing w:line="240" w:lineRule="auto"/>
                    </w:pPr>
                  </w:p>
                </w:txbxContent>
              </v:textbox>
            </v:rect>
          </v:group>
        </w:pict>
      </w: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27"/>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When he is given something that he is fond of and wants, what is his reaction? Is he happy for a long time?</w:t>
      </w:r>
    </w:p>
    <w:p w:rsidR="00EB0691" w:rsidRDefault="003D429C" w:rsidP="00EB0691">
      <w:pPr>
        <w:autoSpaceDE w:val="0"/>
        <w:autoSpaceDN w:val="0"/>
        <w:adjustRightInd w:val="0"/>
        <w:spacing w:after="0" w:line="240" w:lineRule="auto"/>
        <w:ind w:left="2160"/>
        <w:rPr>
          <w:rFonts w:ascii="Arial Narrow" w:hAnsi="Arial Narrow" w:cs="Times New Roman"/>
          <w:color w:val="212121"/>
          <w:lang w:bidi="ta-IN"/>
        </w:rPr>
      </w:pPr>
      <w:r w:rsidRPr="003D429C">
        <w:rPr>
          <w:noProof/>
        </w:rPr>
        <w:pict>
          <v:group id="_x0000_s1303" style="position:absolute;left:0;text-align:left;margin-left:88.95pt;margin-top:1.85pt;width:356.15pt;height:1in;z-index:251707392" coordorigin="705,2955" coordsize="9765,1440">
            <v:shape id="_x0000_s1304" type="#_x0000_t32" style="position:absolute;left:3150;top:3795;width:5490;height:0" o:connectortype="straight"/>
            <v:shape id="_x0000_s1305" type="#_x0000_t32" style="position:absolute;left:3150;top:3795;width:0;height:225;flip:y" o:connectortype="straight"/>
            <v:shape id="_x0000_s1306" type="#_x0000_t32" style="position:absolute;left:4575;top:3795;width:1;height:255;flip:y" o:connectortype="straight"/>
            <v:shape id="_x0000_s1307" type="#_x0000_t32" style="position:absolute;left:5910;top:3795;width:0;height:225;flip:y" o:connectortype="straight"/>
            <v:shape id="_x0000_s1308" type="#_x0000_t32" style="position:absolute;left:7230;top:3795;width:15;height:225;flip:y" o:connectortype="straight"/>
            <v:shape id="_x0000_s1309" type="#_x0000_t32" style="position:absolute;left:8640;top:3795;width:0;height:255;flip:y" o:connectortype="straight"/>
            <v:rect id="_x0000_s1310" style="position:absolute;left:2910;top:4020;width:525;height:345">
              <v:textbox style="mso-next-textbox:#_x0000_s1310">
                <w:txbxContent>
                  <w:p w:rsidR="0042474E" w:rsidRDefault="0042474E" w:rsidP="00EB0691">
                    <w:pPr>
                      <w:spacing w:line="240" w:lineRule="auto"/>
                      <w:jc w:val="center"/>
                    </w:pPr>
                    <w:r>
                      <w:t>1</w:t>
                    </w:r>
                  </w:p>
                </w:txbxContent>
              </v:textbox>
            </v:rect>
            <v:rect id="_x0000_s1311" style="position:absolute;left:4275;top:4050;width:525;height:345">
              <v:textbox style="mso-next-textbox:#_x0000_s1311">
                <w:txbxContent>
                  <w:p w:rsidR="0042474E" w:rsidRDefault="0042474E" w:rsidP="00EB0691">
                    <w:pPr>
                      <w:spacing w:line="240" w:lineRule="auto"/>
                      <w:jc w:val="center"/>
                    </w:pPr>
                    <w:r>
                      <w:t>2</w:t>
                    </w:r>
                  </w:p>
                </w:txbxContent>
              </v:textbox>
            </v:rect>
            <v:rect id="_x0000_s1312" style="position:absolute;left:5655;top:4050;width:525;height:345">
              <v:textbox style="mso-next-textbox:#_x0000_s1312">
                <w:txbxContent>
                  <w:p w:rsidR="0042474E" w:rsidRDefault="0042474E" w:rsidP="00EB0691">
                    <w:pPr>
                      <w:spacing w:line="240" w:lineRule="auto"/>
                      <w:jc w:val="center"/>
                    </w:pPr>
                    <w:r>
                      <w:t>3</w:t>
                    </w:r>
                  </w:p>
                </w:txbxContent>
              </v:textbox>
            </v:rect>
            <v:rect id="_x0000_s1313" style="position:absolute;left:6975;top:4020;width:525;height:345">
              <v:textbox style="mso-next-textbox:#_x0000_s1313">
                <w:txbxContent>
                  <w:p w:rsidR="0042474E" w:rsidRDefault="0042474E" w:rsidP="00EB0691">
                    <w:pPr>
                      <w:spacing w:line="240" w:lineRule="auto"/>
                      <w:jc w:val="center"/>
                    </w:pPr>
                    <w:r>
                      <w:t>4</w:t>
                    </w:r>
                  </w:p>
                </w:txbxContent>
              </v:textbox>
            </v:rect>
            <v:rect id="_x0000_s1314" style="position:absolute;left:8370;top:4050;width:525;height:345">
              <v:textbox style="mso-next-textbox:#_x0000_s1314">
                <w:txbxContent>
                  <w:p w:rsidR="0042474E" w:rsidRDefault="0042474E" w:rsidP="00EB0691">
                    <w:pPr>
                      <w:spacing w:line="240" w:lineRule="auto"/>
                      <w:jc w:val="center"/>
                    </w:pPr>
                    <w:r>
                      <w:t>5</w:t>
                    </w:r>
                  </w:p>
                </w:txbxContent>
              </v:textbox>
            </v:rect>
            <v:rect id="_x0000_s1315" style="position:absolute;left:705;top:2955;width:3795;height:765">
              <v:textbox style="mso-next-textbox:#_x0000_s1315">
                <w:txbxContent>
                  <w:p w:rsidR="0042474E" w:rsidRPr="00C20CE3"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w:t>
                    </w:r>
                  </w:p>
                  <w:p w:rsidR="0042474E" w:rsidRPr="00F80241" w:rsidRDefault="0042474E" w:rsidP="00EB0691"/>
                </w:txbxContent>
              </v:textbox>
            </v:rect>
            <v:rect id="_x0000_s1316" style="position:absolute;left:6675;top:2955;width:3795;height:765">
              <v:textbox style="mso-next-textbox:#_x0000_s1316">
                <w:txbxContent>
                  <w:p w:rsidR="0042474E" w:rsidRPr="00C20CE3"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Yes </w:t>
                    </w:r>
                  </w:p>
                  <w:p w:rsidR="0042474E" w:rsidRDefault="0042474E" w:rsidP="00EB0691">
                    <w:pPr>
                      <w:spacing w:line="240" w:lineRule="auto"/>
                    </w:pPr>
                  </w:p>
                  <w:p w:rsidR="0042474E" w:rsidRDefault="0042474E" w:rsidP="00EB0691">
                    <w:pPr>
                      <w:spacing w:line="240" w:lineRule="auto"/>
                    </w:pPr>
                  </w:p>
                </w:txbxContent>
              </v:textbox>
            </v:rect>
          </v:group>
        </w:pict>
      </w:r>
    </w:p>
    <w:p w:rsidR="00EB0691" w:rsidRDefault="00EB0691" w:rsidP="00EB0691">
      <w:pPr>
        <w:autoSpaceDE w:val="0"/>
        <w:autoSpaceDN w:val="0"/>
        <w:adjustRightInd w:val="0"/>
        <w:spacing w:after="0" w:line="240" w:lineRule="auto"/>
        <w:ind w:left="2160"/>
        <w:rPr>
          <w:rFonts w:ascii="Arial Narrow" w:hAnsi="Arial Narrow" w:cs="Times New Roman"/>
          <w:color w:val="212121"/>
          <w:lang w:bidi="ta-IN"/>
        </w:rPr>
      </w:pPr>
    </w:p>
    <w:p w:rsidR="00EB0691" w:rsidRDefault="00EB0691" w:rsidP="00EB0691">
      <w:pPr>
        <w:autoSpaceDE w:val="0"/>
        <w:autoSpaceDN w:val="0"/>
        <w:adjustRightInd w:val="0"/>
        <w:spacing w:after="0" w:line="240" w:lineRule="auto"/>
        <w:ind w:left="2160"/>
        <w:rPr>
          <w:rFonts w:ascii="Arial Narrow" w:hAnsi="Arial Narrow" w:cs="Times New Roman"/>
          <w:color w:val="212121"/>
          <w:lang w:bidi="ta-IN"/>
        </w:rPr>
      </w:pPr>
    </w:p>
    <w:p w:rsidR="00EB0691" w:rsidRDefault="00EB0691" w:rsidP="00EB0691">
      <w:pPr>
        <w:autoSpaceDE w:val="0"/>
        <w:autoSpaceDN w:val="0"/>
        <w:adjustRightInd w:val="0"/>
        <w:spacing w:after="0" w:line="240" w:lineRule="auto"/>
        <w:ind w:left="2160"/>
        <w:rPr>
          <w:rFonts w:ascii="Arial Narrow" w:hAnsi="Arial Narrow" w:cs="Times New Roman"/>
          <w:color w:val="212121"/>
          <w:lang w:bidi="ta-IN"/>
        </w:rPr>
      </w:pPr>
    </w:p>
    <w:p w:rsidR="00EB0691" w:rsidRDefault="00EB0691" w:rsidP="00EB0691">
      <w:pPr>
        <w:autoSpaceDE w:val="0"/>
        <w:autoSpaceDN w:val="0"/>
        <w:adjustRightInd w:val="0"/>
        <w:spacing w:after="0" w:line="240" w:lineRule="auto"/>
        <w:ind w:left="2160"/>
        <w:rPr>
          <w:rFonts w:ascii="Arial Narrow" w:hAnsi="Arial Narrow" w:cs="Times New Roman"/>
          <w:color w:val="212121"/>
          <w:lang w:bidi="ta-IN"/>
        </w:rPr>
      </w:pPr>
    </w:p>
    <w:p w:rsidR="00EB0691" w:rsidRDefault="00EB0691" w:rsidP="00EB0691">
      <w:pPr>
        <w:spacing w:after="0" w:line="240" w:lineRule="auto"/>
        <w:jc w:val="center"/>
        <w:rPr>
          <w:rFonts w:ascii="Arial Narrow" w:hAnsi="Arial Narrow" w:cs="Times New Roman"/>
          <w:color w:val="212121"/>
          <w:lang w:bidi="ta-IN"/>
        </w:rPr>
      </w:pPr>
    </w:p>
    <w:p w:rsidR="0042474E" w:rsidRDefault="0042474E" w:rsidP="00EB0691">
      <w:pPr>
        <w:spacing w:after="0" w:line="240" w:lineRule="auto"/>
        <w:jc w:val="center"/>
        <w:rPr>
          <w:rFonts w:ascii="Arial Narrow" w:hAnsi="Arial Narrow" w:cs="Times New Roman"/>
          <w:b/>
          <w:color w:val="212121"/>
          <w:sz w:val="24"/>
          <w:lang w:bidi="ta-IN"/>
        </w:rPr>
      </w:pPr>
    </w:p>
    <w:p w:rsidR="0042474E" w:rsidRDefault="0042474E" w:rsidP="00EB0691">
      <w:pPr>
        <w:spacing w:after="0" w:line="240" w:lineRule="auto"/>
        <w:jc w:val="center"/>
        <w:rPr>
          <w:rFonts w:ascii="Arial Narrow" w:hAnsi="Arial Narrow" w:cs="Times New Roman"/>
          <w:b/>
          <w:color w:val="212121"/>
          <w:sz w:val="24"/>
          <w:lang w:bidi="ta-IN"/>
        </w:rPr>
      </w:pPr>
    </w:p>
    <w:p w:rsidR="00EB0691" w:rsidRPr="00BF137A" w:rsidRDefault="00EB0691" w:rsidP="00EB0691">
      <w:pPr>
        <w:spacing w:after="0" w:line="240" w:lineRule="auto"/>
        <w:jc w:val="center"/>
        <w:rPr>
          <w:rFonts w:ascii="Arial Narrow" w:hAnsi="Arial Narrow" w:cs="Times New Roman"/>
          <w:b/>
          <w:color w:val="212121"/>
          <w:sz w:val="24"/>
          <w:lang w:bidi="ta-IN"/>
        </w:rPr>
      </w:pPr>
      <w:r w:rsidRPr="00BF137A">
        <w:rPr>
          <w:rFonts w:ascii="Arial Narrow" w:hAnsi="Arial Narrow" w:cs="Times New Roman"/>
          <w:b/>
          <w:color w:val="212121"/>
          <w:sz w:val="24"/>
          <w:lang w:bidi="ta-IN"/>
        </w:rPr>
        <w:t>Persistence</w:t>
      </w:r>
    </w:p>
    <w:p w:rsidR="00EB0691" w:rsidRPr="00B32524" w:rsidRDefault="00EB0691" w:rsidP="00EB0691">
      <w:pPr>
        <w:pStyle w:val="ListParagraph"/>
        <w:numPr>
          <w:ilvl w:val="0"/>
          <w:numId w:val="28"/>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When your child starts on some project like painting, does he work at completing it?</w:t>
      </w:r>
    </w:p>
    <w:p w:rsidR="00EB0691" w:rsidRPr="00B32524"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317" style="position:absolute;left:0;text-align:left;margin-left:81.9pt;margin-top:1.05pt;width:361.9pt;height:1in;z-index:251708416" coordorigin="705,2955" coordsize="9765,1440">
            <v:shape id="_x0000_s1318" type="#_x0000_t32" style="position:absolute;left:3150;top:3795;width:5490;height:0" o:connectortype="straight"/>
            <v:shape id="_x0000_s1319" type="#_x0000_t32" style="position:absolute;left:3150;top:3795;width:0;height:225;flip:y" o:connectortype="straight"/>
            <v:shape id="_x0000_s1320" type="#_x0000_t32" style="position:absolute;left:4575;top:3795;width:1;height:255;flip:y" o:connectortype="straight"/>
            <v:shape id="_x0000_s1321" type="#_x0000_t32" style="position:absolute;left:5910;top:3795;width:0;height:225;flip:y" o:connectortype="straight"/>
            <v:shape id="_x0000_s1322" type="#_x0000_t32" style="position:absolute;left:7230;top:3795;width:15;height:225;flip:y" o:connectortype="straight"/>
            <v:shape id="_x0000_s1323" type="#_x0000_t32" style="position:absolute;left:8640;top:3795;width:0;height:255;flip:y" o:connectortype="straight"/>
            <v:rect id="_x0000_s1324" style="position:absolute;left:2910;top:4020;width:525;height:345">
              <v:textbox style="mso-next-textbox:#_x0000_s1324">
                <w:txbxContent>
                  <w:p w:rsidR="0042474E" w:rsidRDefault="0042474E" w:rsidP="00EB0691">
                    <w:pPr>
                      <w:spacing w:line="240" w:lineRule="auto"/>
                      <w:jc w:val="center"/>
                    </w:pPr>
                    <w:r>
                      <w:t>1</w:t>
                    </w:r>
                  </w:p>
                </w:txbxContent>
              </v:textbox>
            </v:rect>
            <v:rect id="_x0000_s1325" style="position:absolute;left:4275;top:4050;width:525;height:345">
              <v:textbox style="mso-next-textbox:#_x0000_s1325">
                <w:txbxContent>
                  <w:p w:rsidR="0042474E" w:rsidRDefault="0042474E" w:rsidP="00EB0691">
                    <w:pPr>
                      <w:spacing w:line="240" w:lineRule="auto"/>
                      <w:jc w:val="center"/>
                    </w:pPr>
                    <w:r>
                      <w:t>2</w:t>
                    </w:r>
                  </w:p>
                </w:txbxContent>
              </v:textbox>
            </v:rect>
            <v:rect id="_x0000_s1326" style="position:absolute;left:5655;top:4050;width:525;height:345">
              <v:textbox style="mso-next-textbox:#_x0000_s1326">
                <w:txbxContent>
                  <w:p w:rsidR="0042474E" w:rsidRDefault="0042474E" w:rsidP="00EB0691">
                    <w:pPr>
                      <w:spacing w:line="240" w:lineRule="auto"/>
                      <w:jc w:val="center"/>
                    </w:pPr>
                    <w:r>
                      <w:t>3</w:t>
                    </w:r>
                  </w:p>
                </w:txbxContent>
              </v:textbox>
            </v:rect>
            <v:rect id="_x0000_s1327" style="position:absolute;left:6975;top:4020;width:525;height:345">
              <v:textbox style="mso-next-textbox:#_x0000_s1327">
                <w:txbxContent>
                  <w:p w:rsidR="0042474E" w:rsidRDefault="0042474E" w:rsidP="00EB0691">
                    <w:pPr>
                      <w:spacing w:line="240" w:lineRule="auto"/>
                      <w:jc w:val="center"/>
                    </w:pPr>
                    <w:r>
                      <w:t>4</w:t>
                    </w:r>
                  </w:p>
                </w:txbxContent>
              </v:textbox>
            </v:rect>
            <v:rect id="_x0000_s1328" style="position:absolute;left:8370;top:4050;width:525;height:345">
              <v:textbox style="mso-next-textbox:#_x0000_s1328">
                <w:txbxContent>
                  <w:p w:rsidR="0042474E" w:rsidRDefault="0042474E" w:rsidP="00EB0691">
                    <w:pPr>
                      <w:spacing w:line="240" w:lineRule="auto"/>
                      <w:jc w:val="center"/>
                    </w:pPr>
                    <w:r>
                      <w:t>5</w:t>
                    </w:r>
                  </w:p>
                </w:txbxContent>
              </v:textbox>
            </v:rect>
            <v:rect id="_x0000_s1329" style="position:absolute;left:705;top:2955;width:3795;height:765">
              <v:textbox style="mso-next-textbox:#_x0000_s1329">
                <w:txbxContent>
                  <w:p w:rsidR="0042474E" w:rsidRPr="001A44FF"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w:t>
                    </w:r>
                  </w:p>
                  <w:p w:rsidR="0042474E" w:rsidRDefault="0042474E" w:rsidP="00EB0691"/>
                </w:txbxContent>
              </v:textbox>
            </v:rect>
            <v:rect id="_x0000_s1330" style="position:absolute;left:6675;top:2955;width:3795;height:765">
              <v:textbox style="mso-next-textbox:#_x0000_s1330">
                <w:txbxContent>
                  <w:p w:rsidR="0042474E" w:rsidRPr="001A44FF"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Continues till be complets</w:t>
                    </w:r>
                  </w:p>
                  <w:p w:rsidR="0042474E" w:rsidRDefault="0042474E" w:rsidP="00EB0691">
                    <w:pPr>
                      <w:jc w:val="center"/>
                    </w:pPr>
                  </w:p>
                </w:txbxContent>
              </v:textbox>
            </v:rect>
          </v:group>
        </w:pic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Default="00EB0691" w:rsidP="00EB0691">
      <w:pPr>
        <w:autoSpaceDE w:val="0"/>
        <w:autoSpaceDN w:val="0"/>
        <w:adjustRightInd w:val="0"/>
        <w:spacing w:after="0" w:line="240" w:lineRule="auto"/>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rPr>
          <w:rFonts w:ascii="Arial Narrow" w:eastAsia="Arial Unicode MS" w:hAnsi="Arial Narrow" w:cs="Times New Roman"/>
        </w:rPr>
      </w:pPr>
    </w:p>
    <w:p w:rsidR="00EB0691" w:rsidRPr="00B32524" w:rsidRDefault="003D429C" w:rsidP="00EB0691">
      <w:pPr>
        <w:pStyle w:val="ListParagraph"/>
        <w:numPr>
          <w:ilvl w:val="0"/>
          <w:numId w:val="28"/>
        </w:numPr>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331" style="position:absolute;left:0;text-align:left;margin-left:81.9pt;margin-top:12.3pt;width:359.95pt;height:66.5pt;z-index:251709440" coordorigin="705,2955" coordsize="9765,1440">
            <v:shape id="_x0000_s1332" type="#_x0000_t32" style="position:absolute;left:3150;top:3795;width:5490;height:0" o:connectortype="straight"/>
            <v:shape id="_x0000_s1333" type="#_x0000_t32" style="position:absolute;left:3150;top:3795;width:0;height:225;flip:y" o:connectortype="straight"/>
            <v:shape id="_x0000_s1334" type="#_x0000_t32" style="position:absolute;left:4575;top:3795;width:1;height:255;flip:y" o:connectortype="straight"/>
            <v:shape id="_x0000_s1335" type="#_x0000_t32" style="position:absolute;left:5910;top:3795;width:0;height:225;flip:y" o:connectortype="straight"/>
            <v:shape id="_x0000_s1336" type="#_x0000_t32" style="position:absolute;left:7230;top:3795;width:15;height:225;flip:y" o:connectortype="straight"/>
            <v:shape id="_x0000_s1337" type="#_x0000_t32" style="position:absolute;left:8640;top:3795;width:0;height:255;flip:y" o:connectortype="straight"/>
            <v:rect id="_x0000_s1338" style="position:absolute;left:2910;top:4020;width:525;height:345">
              <v:textbox style="mso-next-textbox:#_x0000_s1338">
                <w:txbxContent>
                  <w:p w:rsidR="0042474E" w:rsidRDefault="0042474E" w:rsidP="00EB0691">
                    <w:pPr>
                      <w:spacing w:line="240" w:lineRule="auto"/>
                      <w:jc w:val="center"/>
                    </w:pPr>
                    <w:r>
                      <w:t>1</w:t>
                    </w:r>
                  </w:p>
                </w:txbxContent>
              </v:textbox>
            </v:rect>
            <v:rect id="_x0000_s1339" style="position:absolute;left:4275;top:4050;width:525;height:345">
              <v:textbox style="mso-next-textbox:#_x0000_s1339">
                <w:txbxContent>
                  <w:p w:rsidR="0042474E" w:rsidRDefault="0042474E" w:rsidP="00EB0691">
                    <w:pPr>
                      <w:spacing w:line="240" w:lineRule="auto"/>
                      <w:jc w:val="center"/>
                    </w:pPr>
                    <w:r>
                      <w:t>2</w:t>
                    </w:r>
                  </w:p>
                </w:txbxContent>
              </v:textbox>
            </v:rect>
            <v:rect id="_x0000_s1340" style="position:absolute;left:5655;top:4050;width:525;height:345">
              <v:textbox style="mso-next-textbox:#_x0000_s1340">
                <w:txbxContent>
                  <w:p w:rsidR="0042474E" w:rsidRDefault="0042474E" w:rsidP="00EB0691">
                    <w:pPr>
                      <w:spacing w:line="240" w:lineRule="auto"/>
                      <w:jc w:val="center"/>
                    </w:pPr>
                    <w:r>
                      <w:t>3</w:t>
                    </w:r>
                  </w:p>
                </w:txbxContent>
              </v:textbox>
            </v:rect>
            <v:rect id="_x0000_s1341" style="position:absolute;left:6975;top:4020;width:525;height:345">
              <v:textbox style="mso-next-textbox:#_x0000_s1341">
                <w:txbxContent>
                  <w:p w:rsidR="0042474E" w:rsidRDefault="0042474E" w:rsidP="00EB0691">
                    <w:pPr>
                      <w:spacing w:line="240" w:lineRule="auto"/>
                      <w:jc w:val="center"/>
                    </w:pPr>
                    <w:r>
                      <w:t>4</w:t>
                    </w:r>
                  </w:p>
                </w:txbxContent>
              </v:textbox>
            </v:rect>
            <v:rect id="_x0000_s1342" style="position:absolute;left:8370;top:4050;width:525;height:345">
              <v:textbox style="mso-next-textbox:#_x0000_s1342">
                <w:txbxContent>
                  <w:p w:rsidR="0042474E" w:rsidRDefault="0042474E" w:rsidP="00EB0691">
                    <w:pPr>
                      <w:spacing w:line="240" w:lineRule="auto"/>
                      <w:jc w:val="center"/>
                    </w:pPr>
                    <w:r>
                      <w:t>5</w:t>
                    </w:r>
                  </w:p>
                </w:txbxContent>
              </v:textbox>
            </v:rect>
            <v:rect id="_x0000_s1343" style="position:absolute;left:705;top:2955;width:3795;height:765">
              <v:textbox style="mso-next-textbox:#_x0000_s1343">
                <w:txbxContent>
                  <w:p w:rsidR="0042474E" w:rsidRPr="001A44FF"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Quickly turn </w:t>
                    </w:r>
                  </w:p>
                  <w:p w:rsidR="0042474E" w:rsidRPr="00F80241" w:rsidRDefault="0042474E" w:rsidP="00EB0691"/>
                </w:txbxContent>
              </v:textbox>
            </v:rect>
            <v:rect id="_x0000_s1344" style="position:absolute;left:6675;top:2955;width:3795;height:765">
              <v:textbox style="mso-next-textbox:#_x0000_s1344">
                <w:txbxContent>
                  <w:p w:rsidR="0042474E" w:rsidRPr="001A44FF"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Continues till he learns </w:t>
                    </w:r>
                  </w:p>
                  <w:p w:rsidR="0042474E" w:rsidRDefault="0042474E" w:rsidP="00EB0691">
                    <w:pPr>
                      <w:spacing w:line="240" w:lineRule="auto"/>
                    </w:pPr>
                  </w:p>
                </w:txbxContent>
              </v:textbox>
            </v:rect>
          </v:group>
        </w:pict>
      </w:r>
      <w:r w:rsidR="00EB0691" w:rsidRPr="00B32524">
        <w:rPr>
          <w:rFonts w:ascii="Arial Narrow" w:eastAsia="Arial Unicode MS" w:hAnsi="Arial Narrow"/>
        </w:rPr>
        <w:t xml:space="preserve">If your child finds a game difficult, does he quickly turn to another activity or keep trying until he </w:t>
      </w:r>
      <w:proofErr w:type="gramStart"/>
      <w:r w:rsidR="00EB0691" w:rsidRPr="00B32524">
        <w:rPr>
          <w:rFonts w:ascii="Arial Narrow" w:eastAsia="Arial Unicode MS" w:hAnsi="Arial Narrow"/>
        </w:rPr>
        <w:t>learn</w:t>
      </w:r>
      <w:proofErr w:type="gramEnd"/>
      <w:r w:rsidR="00EB0691" w:rsidRPr="00B32524">
        <w:rPr>
          <w:rFonts w:ascii="Arial Narrow" w:eastAsia="Arial Unicode MS" w:hAnsi="Arial Narrow"/>
        </w:rPr>
        <w:t>?</w:t>
      </w: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pStyle w:val="ListParagraph"/>
        <w:numPr>
          <w:ilvl w:val="0"/>
          <w:numId w:val="28"/>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 xml:space="preserve">For how long can he continue on the same activity? For an hour or less than that? </w:t>
      </w:r>
    </w:p>
    <w:p w:rsidR="00EB0691" w:rsidRPr="00B32524" w:rsidRDefault="003D429C" w:rsidP="00EB0691">
      <w:pPr>
        <w:autoSpaceDE w:val="0"/>
        <w:autoSpaceDN w:val="0"/>
        <w:adjustRightInd w:val="0"/>
        <w:spacing w:after="0" w:line="240" w:lineRule="auto"/>
        <w:ind w:left="2160"/>
        <w:rPr>
          <w:rFonts w:ascii="Arial Narrow" w:eastAsia="Arial Unicode MS" w:hAnsi="Arial Narrow" w:cs="Times New Roman"/>
        </w:rPr>
      </w:pPr>
      <w:r>
        <w:rPr>
          <w:rFonts w:ascii="Arial Narrow" w:eastAsia="Arial Unicode MS" w:hAnsi="Arial Narrow" w:cs="Times New Roman"/>
          <w:noProof/>
        </w:rPr>
        <w:pict>
          <v:group id="_x0000_s1345" style="position:absolute;left:0;text-align:left;margin-left:88.35pt;margin-top:.45pt;width:359.95pt;height:1in;z-index:251710464" coordorigin="705,2955" coordsize="9765,1440">
            <v:shape id="_x0000_s1346" type="#_x0000_t32" style="position:absolute;left:3150;top:3795;width:5490;height:0" o:connectortype="straight"/>
            <v:shape id="_x0000_s1347" type="#_x0000_t32" style="position:absolute;left:3150;top:3795;width:0;height:225;flip:y" o:connectortype="straight"/>
            <v:shape id="_x0000_s1348" type="#_x0000_t32" style="position:absolute;left:4575;top:3795;width:1;height:255;flip:y" o:connectortype="straight"/>
            <v:shape id="_x0000_s1349" type="#_x0000_t32" style="position:absolute;left:5910;top:3795;width:0;height:225;flip:y" o:connectortype="straight"/>
            <v:shape id="_x0000_s1350" type="#_x0000_t32" style="position:absolute;left:7230;top:3795;width:15;height:225;flip:y" o:connectortype="straight"/>
            <v:shape id="_x0000_s1351" type="#_x0000_t32" style="position:absolute;left:8640;top:3795;width:0;height:255;flip:y" o:connectortype="straight"/>
            <v:rect id="_x0000_s1352" style="position:absolute;left:2910;top:4020;width:525;height:345">
              <v:textbox style="mso-next-textbox:#_x0000_s1352">
                <w:txbxContent>
                  <w:p w:rsidR="0042474E" w:rsidRDefault="0042474E" w:rsidP="00EB0691">
                    <w:pPr>
                      <w:spacing w:line="240" w:lineRule="auto"/>
                      <w:jc w:val="center"/>
                    </w:pPr>
                    <w:r>
                      <w:t>1</w:t>
                    </w:r>
                  </w:p>
                </w:txbxContent>
              </v:textbox>
            </v:rect>
            <v:rect id="_x0000_s1353" style="position:absolute;left:4275;top:4050;width:525;height:345">
              <v:textbox style="mso-next-textbox:#_x0000_s1353">
                <w:txbxContent>
                  <w:p w:rsidR="0042474E" w:rsidRDefault="0042474E" w:rsidP="00EB0691">
                    <w:pPr>
                      <w:spacing w:line="240" w:lineRule="auto"/>
                      <w:jc w:val="center"/>
                    </w:pPr>
                    <w:r>
                      <w:t>2</w:t>
                    </w:r>
                  </w:p>
                </w:txbxContent>
              </v:textbox>
            </v:rect>
            <v:rect id="_x0000_s1354" style="position:absolute;left:5655;top:4050;width:525;height:345">
              <v:textbox style="mso-next-textbox:#_x0000_s1354">
                <w:txbxContent>
                  <w:p w:rsidR="0042474E" w:rsidRDefault="0042474E" w:rsidP="00EB0691">
                    <w:pPr>
                      <w:spacing w:line="240" w:lineRule="auto"/>
                      <w:jc w:val="center"/>
                    </w:pPr>
                    <w:r>
                      <w:t>3</w:t>
                    </w:r>
                  </w:p>
                </w:txbxContent>
              </v:textbox>
            </v:rect>
            <v:rect id="_x0000_s1355" style="position:absolute;left:6975;top:4020;width:525;height:345">
              <v:textbox style="mso-next-textbox:#_x0000_s1355">
                <w:txbxContent>
                  <w:p w:rsidR="0042474E" w:rsidRDefault="0042474E" w:rsidP="00EB0691">
                    <w:pPr>
                      <w:spacing w:line="240" w:lineRule="auto"/>
                      <w:jc w:val="center"/>
                    </w:pPr>
                    <w:r>
                      <w:t>4</w:t>
                    </w:r>
                  </w:p>
                </w:txbxContent>
              </v:textbox>
            </v:rect>
            <v:rect id="_x0000_s1356" style="position:absolute;left:8370;top:4050;width:525;height:345">
              <v:textbox style="mso-next-textbox:#_x0000_s1356">
                <w:txbxContent>
                  <w:p w:rsidR="0042474E" w:rsidRDefault="0042474E" w:rsidP="00EB0691">
                    <w:pPr>
                      <w:spacing w:line="240" w:lineRule="auto"/>
                      <w:jc w:val="center"/>
                    </w:pPr>
                    <w:r>
                      <w:t>5</w:t>
                    </w:r>
                  </w:p>
                </w:txbxContent>
              </v:textbox>
            </v:rect>
            <v:rect id="_x0000_s1357" style="position:absolute;left:705;top:2955;width:3795;height:765">
              <v:textbox style="mso-next-textbox:#_x0000_s1357">
                <w:txbxContent>
                  <w:p w:rsidR="0042474E" w:rsidRPr="00C57C60" w:rsidRDefault="0042474E" w:rsidP="00EB0691">
                    <w:pPr>
                      <w:jc w:val="center"/>
                      <w:rPr>
                        <w:rFonts w:ascii="Times New Roman" w:hAnsi="Times New Roman" w:cs="Times New Roman"/>
                        <w:sz w:val="28"/>
                        <w:szCs w:val="28"/>
                      </w:rPr>
                    </w:pPr>
                    <w:r>
                      <w:rPr>
                        <w:rFonts w:ascii="Times New Roman" w:hAnsi="Times New Roman" w:cs="Times New Roman"/>
                        <w:sz w:val="28"/>
                        <w:szCs w:val="28"/>
                      </w:rPr>
                      <w:t>Less than an hour</w:t>
                    </w:r>
                  </w:p>
                  <w:p w:rsidR="0042474E" w:rsidRPr="00F80241" w:rsidRDefault="0042474E" w:rsidP="00EB0691"/>
                </w:txbxContent>
              </v:textbox>
            </v:rect>
            <v:rect id="_x0000_s1358" style="position:absolute;left:6675;top:2955;width:3795;height:765">
              <v:textbox style="mso-next-textbox:#_x0000_s1358">
                <w:txbxContent>
                  <w:p w:rsidR="0042474E" w:rsidRPr="00C57C60"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More than an hour</w:t>
                    </w:r>
                  </w:p>
                  <w:p w:rsidR="0042474E" w:rsidRPr="00C57C60" w:rsidRDefault="0042474E" w:rsidP="00EB0691">
                    <w:pPr>
                      <w:spacing w:line="240" w:lineRule="auto"/>
                      <w:jc w:val="center"/>
                      <w:rPr>
                        <w:rFonts w:ascii="Times New Roman" w:hAnsi="Times New Roman" w:cs="Times New Roman"/>
                        <w:sz w:val="28"/>
                        <w:szCs w:val="28"/>
                      </w:rPr>
                    </w:pPr>
                  </w:p>
                </w:txbxContent>
              </v:textbox>
            </v:rect>
          </v:group>
        </w:pict>
      </w:r>
    </w:p>
    <w:p w:rsidR="00EB0691" w:rsidRPr="00B32524" w:rsidRDefault="00EB0691" w:rsidP="00EB0691">
      <w:pPr>
        <w:pStyle w:val="ListParagraph"/>
        <w:autoSpaceDE w:val="0"/>
        <w:autoSpaceDN w:val="0"/>
        <w:adjustRightInd w:val="0"/>
        <w:spacing w:after="0" w:line="240" w:lineRule="auto"/>
        <w:ind w:left="2160"/>
        <w:rPr>
          <w:rFonts w:ascii="Arial Narrow" w:hAnsi="Arial Narrow"/>
          <w:color w:val="212121"/>
          <w:cs/>
          <w:lang w:bidi="ta-IN"/>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3D429C" w:rsidP="00EB0691">
      <w:pPr>
        <w:pStyle w:val="ListParagraph"/>
        <w:numPr>
          <w:ilvl w:val="0"/>
          <w:numId w:val="28"/>
        </w:numPr>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359" style="position:absolute;left:0;text-align:left;margin-left:88.35pt;margin-top:12.05pt;width:359.95pt;height:1in;z-index:251711488" coordorigin="705,2955" coordsize="9765,1440">
            <v:shape id="_x0000_s1360" type="#_x0000_t32" style="position:absolute;left:3150;top:3795;width:5490;height:0" o:connectortype="straight"/>
            <v:shape id="_x0000_s1361" type="#_x0000_t32" style="position:absolute;left:3150;top:3795;width:0;height:225;flip:y" o:connectortype="straight"/>
            <v:shape id="_x0000_s1362" type="#_x0000_t32" style="position:absolute;left:4575;top:3795;width:1;height:255;flip:y" o:connectortype="straight"/>
            <v:shape id="_x0000_s1363" type="#_x0000_t32" style="position:absolute;left:5910;top:3795;width:0;height:225;flip:y" o:connectortype="straight"/>
            <v:shape id="_x0000_s1364" type="#_x0000_t32" style="position:absolute;left:7230;top:3795;width:15;height:225;flip:y" o:connectortype="straight"/>
            <v:shape id="_x0000_s1365" type="#_x0000_t32" style="position:absolute;left:8640;top:3795;width:0;height:255;flip:y" o:connectortype="straight"/>
            <v:rect id="_x0000_s1366" style="position:absolute;left:2910;top:4020;width:525;height:345">
              <v:textbox style="mso-next-textbox:#_x0000_s1366">
                <w:txbxContent>
                  <w:p w:rsidR="0042474E" w:rsidRDefault="0042474E" w:rsidP="00EB0691">
                    <w:pPr>
                      <w:spacing w:line="240" w:lineRule="auto"/>
                      <w:jc w:val="center"/>
                    </w:pPr>
                    <w:r>
                      <w:t>1</w:t>
                    </w:r>
                  </w:p>
                </w:txbxContent>
              </v:textbox>
            </v:rect>
            <v:rect id="_x0000_s1367" style="position:absolute;left:4275;top:4050;width:525;height:345">
              <v:textbox style="mso-next-textbox:#_x0000_s1367">
                <w:txbxContent>
                  <w:p w:rsidR="0042474E" w:rsidRDefault="0042474E" w:rsidP="00EB0691">
                    <w:pPr>
                      <w:spacing w:line="240" w:lineRule="auto"/>
                      <w:jc w:val="center"/>
                    </w:pPr>
                    <w:r>
                      <w:t>2</w:t>
                    </w:r>
                  </w:p>
                </w:txbxContent>
              </v:textbox>
            </v:rect>
            <v:rect id="_x0000_s1368" style="position:absolute;left:5655;top:4050;width:525;height:345">
              <v:textbox style="mso-next-textbox:#_x0000_s1368">
                <w:txbxContent>
                  <w:p w:rsidR="0042474E" w:rsidRDefault="0042474E" w:rsidP="00EB0691">
                    <w:pPr>
                      <w:spacing w:line="240" w:lineRule="auto"/>
                      <w:jc w:val="center"/>
                    </w:pPr>
                    <w:r>
                      <w:t>3</w:t>
                    </w:r>
                  </w:p>
                </w:txbxContent>
              </v:textbox>
            </v:rect>
            <v:rect id="_x0000_s1369" style="position:absolute;left:6975;top:4020;width:525;height:345">
              <v:textbox style="mso-next-textbox:#_x0000_s1369">
                <w:txbxContent>
                  <w:p w:rsidR="0042474E" w:rsidRDefault="0042474E" w:rsidP="00EB0691">
                    <w:pPr>
                      <w:spacing w:line="240" w:lineRule="auto"/>
                      <w:jc w:val="center"/>
                    </w:pPr>
                    <w:r>
                      <w:t>4</w:t>
                    </w:r>
                  </w:p>
                </w:txbxContent>
              </v:textbox>
            </v:rect>
            <v:rect id="_x0000_s1370" style="position:absolute;left:8370;top:4050;width:525;height:345">
              <v:textbox style="mso-next-textbox:#_x0000_s1370">
                <w:txbxContent>
                  <w:p w:rsidR="0042474E" w:rsidRDefault="0042474E" w:rsidP="00EB0691">
                    <w:pPr>
                      <w:spacing w:line="240" w:lineRule="auto"/>
                      <w:jc w:val="center"/>
                    </w:pPr>
                    <w:r>
                      <w:t>5</w:t>
                    </w:r>
                  </w:p>
                </w:txbxContent>
              </v:textbox>
            </v:rect>
            <v:rect id="_x0000_s1371" style="position:absolute;left:705;top:2955;width:3795;height:765">
              <v:textbox style="mso-next-textbox:#_x0000_s1371">
                <w:txbxContent>
                  <w:p w:rsidR="0042474E" w:rsidRPr="00C57C60"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Easily comes out </w:t>
                    </w:r>
                  </w:p>
                  <w:p w:rsidR="0042474E" w:rsidRPr="00F80241" w:rsidRDefault="0042474E" w:rsidP="00EB0691"/>
                </w:txbxContent>
              </v:textbox>
            </v:rect>
            <v:rect id="_x0000_s1372" style="position:absolute;left:6675;top:2955;width:3795;height:765">
              <v:textbox style="mso-next-textbox:#_x0000_s1372">
                <w:txbxContent>
                  <w:p w:rsidR="0042474E" w:rsidRPr="00F43803" w:rsidRDefault="0042474E" w:rsidP="00EB0691">
                    <w:pPr>
                      <w:jc w:val="center"/>
                      <w:rPr>
                        <w:rFonts w:ascii="Times New Roman" w:hAnsi="Times New Roman" w:cs="Times New Roman"/>
                        <w:sz w:val="28"/>
                        <w:szCs w:val="28"/>
                      </w:rPr>
                    </w:pPr>
                    <w:r w:rsidRPr="00F43803">
                      <w:rPr>
                        <w:rFonts w:ascii="Times New Roman" w:hAnsi="Times New Roman" w:cs="Times New Roman"/>
                        <w:sz w:val="28"/>
                        <w:szCs w:val="28"/>
                      </w:rPr>
                      <w:t>Very long time</w:t>
                    </w:r>
                  </w:p>
                </w:txbxContent>
              </v:textbox>
            </v:rect>
          </v:group>
        </w:pict>
      </w:r>
      <w:r w:rsidR="00EB0691" w:rsidRPr="00B32524">
        <w:rPr>
          <w:rFonts w:ascii="Arial Narrow" w:eastAsia="Arial Unicode MS" w:hAnsi="Arial Narrow"/>
        </w:rPr>
        <w:t>If he gets angry of annoyed, how long does it take him to come out of it?</w: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Default="00EB0691" w:rsidP="00EB0691">
      <w:pPr>
        <w:pStyle w:val="ListParagraph"/>
        <w:numPr>
          <w:ilvl w:val="0"/>
          <w:numId w:val="28"/>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If you interrupt your child’s activity does he try to go back to it or does he forget i</w:t>
      </w:r>
    </w:p>
    <w:p w:rsidR="00EB0691" w:rsidRDefault="003D429C" w:rsidP="00EB0691">
      <w:pPr>
        <w:autoSpaceDE w:val="0"/>
        <w:autoSpaceDN w:val="0"/>
        <w:adjustRightInd w:val="0"/>
        <w:spacing w:after="0" w:line="240" w:lineRule="auto"/>
        <w:ind w:left="2160"/>
        <w:rPr>
          <w:rFonts w:ascii="Arial Narrow" w:eastAsia="Arial Unicode MS" w:hAnsi="Arial Narrow" w:cs="Times New Roman"/>
          <w:b/>
          <w:lang w:bidi="ta-IN"/>
        </w:rPr>
      </w:pPr>
      <w:r w:rsidRPr="003D429C">
        <w:rPr>
          <w:noProof/>
        </w:rPr>
        <w:pict>
          <v:group id="_x0000_s1373" style="position:absolute;left:0;text-align:left;margin-left:81.9pt;margin-top:1.1pt;width:363.55pt;height:1in;z-index:251712512" coordorigin="705,2955" coordsize="9765,1440">
            <v:shape id="_x0000_s1374" type="#_x0000_t32" style="position:absolute;left:3150;top:3795;width:5490;height:0" o:connectortype="straight"/>
            <v:shape id="_x0000_s1375" type="#_x0000_t32" style="position:absolute;left:3150;top:3795;width:0;height:225;flip:y" o:connectortype="straight"/>
            <v:shape id="_x0000_s1376" type="#_x0000_t32" style="position:absolute;left:4575;top:3795;width:1;height:255;flip:y" o:connectortype="straight"/>
            <v:shape id="_x0000_s1377" type="#_x0000_t32" style="position:absolute;left:5910;top:3795;width:0;height:225;flip:y" o:connectortype="straight"/>
            <v:shape id="_x0000_s1378" type="#_x0000_t32" style="position:absolute;left:7230;top:3795;width:15;height:225;flip:y" o:connectortype="straight"/>
            <v:shape id="_x0000_s1379" type="#_x0000_t32" style="position:absolute;left:8640;top:3795;width:0;height:255;flip:y" o:connectortype="straight"/>
            <v:rect id="_x0000_s1380" style="position:absolute;left:2910;top:4020;width:525;height:345">
              <v:textbox style="mso-next-textbox:#_x0000_s1380">
                <w:txbxContent>
                  <w:p w:rsidR="0042474E" w:rsidRDefault="0042474E" w:rsidP="00EB0691">
                    <w:pPr>
                      <w:spacing w:line="240" w:lineRule="auto"/>
                      <w:jc w:val="center"/>
                    </w:pPr>
                    <w:r>
                      <w:t>1</w:t>
                    </w:r>
                  </w:p>
                </w:txbxContent>
              </v:textbox>
            </v:rect>
            <v:rect id="_x0000_s1381" style="position:absolute;left:4275;top:4050;width:525;height:345">
              <v:textbox style="mso-next-textbox:#_x0000_s1381">
                <w:txbxContent>
                  <w:p w:rsidR="0042474E" w:rsidRDefault="0042474E" w:rsidP="00EB0691">
                    <w:pPr>
                      <w:spacing w:line="240" w:lineRule="auto"/>
                      <w:jc w:val="center"/>
                    </w:pPr>
                    <w:r>
                      <w:t>2</w:t>
                    </w:r>
                  </w:p>
                </w:txbxContent>
              </v:textbox>
            </v:rect>
            <v:rect id="_x0000_s1382" style="position:absolute;left:5655;top:4050;width:525;height:345">
              <v:textbox style="mso-next-textbox:#_x0000_s1382">
                <w:txbxContent>
                  <w:p w:rsidR="0042474E" w:rsidRDefault="0042474E" w:rsidP="00EB0691">
                    <w:pPr>
                      <w:spacing w:line="240" w:lineRule="auto"/>
                      <w:jc w:val="center"/>
                    </w:pPr>
                    <w:r>
                      <w:t>3</w:t>
                    </w:r>
                  </w:p>
                </w:txbxContent>
              </v:textbox>
            </v:rect>
            <v:rect id="_x0000_s1383" style="position:absolute;left:6975;top:4020;width:525;height:345">
              <v:textbox style="mso-next-textbox:#_x0000_s1383">
                <w:txbxContent>
                  <w:p w:rsidR="0042474E" w:rsidRDefault="0042474E" w:rsidP="00EB0691">
                    <w:pPr>
                      <w:spacing w:line="240" w:lineRule="auto"/>
                      <w:jc w:val="center"/>
                    </w:pPr>
                    <w:r>
                      <w:t>4</w:t>
                    </w:r>
                  </w:p>
                </w:txbxContent>
              </v:textbox>
            </v:rect>
            <v:rect id="_x0000_s1384" style="position:absolute;left:8370;top:4050;width:525;height:345">
              <v:textbox style="mso-next-textbox:#_x0000_s1384">
                <w:txbxContent>
                  <w:p w:rsidR="0042474E" w:rsidRDefault="0042474E" w:rsidP="00EB0691">
                    <w:pPr>
                      <w:spacing w:line="240" w:lineRule="auto"/>
                      <w:jc w:val="center"/>
                    </w:pPr>
                    <w:r>
                      <w:t>5</w:t>
                    </w:r>
                  </w:p>
                </w:txbxContent>
              </v:textbox>
            </v:rect>
            <v:rect id="_x0000_s1385" style="position:absolute;left:705;top:2955;width:3795;height:765">
              <v:textbox style="mso-next-textbox:#_x0000_s1385">
                <w:txbxContent>
                  <w:p w:rsidR="0042474E" w:rsidRPr="00F80241" w:rsidRDefault="0042474E" w:rsidP="00EB0691">
                    <w:pPr>
                      <w:jc w:val="center"/>
                    </w:pPr>
                    <w:r>
                      <w:rPr>
                        <w:rFonts w:ascii="Times New Roman" w:hAnsi="Times New Roman" w:cs="Times New Roman"/>
                        <w:sz w:val="28"/>
                        <w:szCs w:val="28"/>
                      </w:rPr>
                      <w:t>Easily forget</w:t>
                    </w:r>
                  </w:p>
                </w:txbxContent>
              </v:textbox>
            </v:rect>
            <v:rect id="_x0000_s1386" style="position:absolute;left:6675;top:2955;width:3795;height:765">
              <v:textbox style="mso-next-textbox:#_x0000_s1386">
                <w:txbxContent>
                  <w:p w:rsidR="0042474E" w:rsidRPr="00C57C60"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Try to continue </w:t>
                    </w:r>
                  </w:p>
                  <w:p w:rsidR="0042474E" w:rsidRDefault="0042474E" w:rsidP="00EB0691">
                    <w:pPr>
                      <w:spacing w:line="240" w:lineRule="auto"/>
                    </w:pPr>
                  </w:p>
                </w:txbxContent>
              </v:textbox>
            </v:rect>
          </v:group>
        </w:pict>
      </w:r>
    </w:p>
    <w:p w:rsidR="00EB0691" w:rsidRDefault="00EB0691" w:rsidP="00EB0691">
      <w:pPr>
        <w:autoSpaceDE w:val="0"/>
        <w:autoSpaceDN w:val="0"/>
        <w:adjustRightInd w:val="0"/>
        <w:spacing w:after="0" w:line="240" w:lineRule="auto"/>
        <w:ind w:left="2160"/>
        <w:rPr>
          <w:rFonts w:ascii="Arial Narrow" w:eastAsia="Arial Unicode MS" w:hAnsi="Arial Narrow" w:cs="Times New Roman"/>
          <w:b/>
          <w:lang w:bidi="ta-IN"/>
        </w:rPr>
      </w:pPr>
    </w:p>
    <w:p w:rsidR="00EB0691" w:rsidRDefault="00EB0691" w:rsidP="00EB0691">
      <w:pPr>
        <w:autoSpaceDE w:val="0"/>
        <w:autoSpaceDN w:val="0"/>
        <w:adjustRightInd w:val="0"/>
        <w:spacing w:after="0" w:line="240" w:lineRule="auto"/>
        <w:ind w:left="2160"/>
        <w:rPr>
          <w:rFonts w:ascii="Arial Narrow" w:eastAsia="Arial Unicode MS" w:hAnsi="Arial Narrow" w:cs="Times New Roman"/>
          <w:b/>
          <w:lang w:bidi="ta-IN"/>
        </w:rPr>
      </w:pPr>
    </w:p>
    <w:p w:rsidR="00EB0691" w:rsidRDefault="00EB0691" w:rsidP="00EB0691">
      <w:pPr>
        <w:autoSpaceDE w:val="0"/>
        <w:autoSpaceDN w:val="0"/>
        <w:adjustRightInd w:val="0"/>
        <w:spacing w:after="0" w:line="240" w:lineRule="auto"/>
        <w:ind w:left="2160"/>
        <w:rPr>
          <w:rFonts w:ascii="Arial Narrow" w:eastAsia="Arial Unicode MS" w:hAnsi="Arial Narrow" w:cs="Times New Roman"/>
          <w:b/>
          <w:lang w:bidi="ta-IN"/>
        </w:rPr>
      </w:pPr>
    </w:p>
    <w:p w:rsidR="00EB0691" w:rsidRDefault="00EB0691" w:rsidP="00EB0691">
      <w:pPr>
        <w:autoSpaceDE w:val="0"/>
        <w:autoSpaceDN w:val="0"/>
        <w:adjustRightInd w:val="0"/>
        <w:spacing w:after="0" w:line="240" w:lineRule="auto"/>
        <w:ind w:left="2160"/>
        <w:rPr>
          <w:rFonts w:ascii="Arial Narrow" w:eastAsia="Arial Unicode MS" w:hAnsi="Arial Narrow" w:cs="Times New Roman"/>
          <w:b/>
          <w:lang w:bidi="ta-IN"/>
        </w:rPr>
      </w:pPr>
    </w:p>
    <w:p w:rsidR="00EB0691" w:rsidRPr="00BF137A" w:rsidRDefault="00EB0691" w:rsidP="00EB0691">
      <w:pPr>
        <w:tabs>
          <w:tab w:val="left" w:pos="5580"/>
          <w:tab w:val="left" w:pos="6480"/>
        </w:tabs>
        <w:autoSpaceDE w:val="0"/>
        <w:autoSpaceDN w:val="0"/>
        <w:adjustRightInd w:val="0"/>
        <w:spacing w:after="0" w:line="240" w:lineRule="auto"/>
        <w:ind w:left="2160"/>
        <w:jc w:val="center"/>
        <w:rPr>
          <w:rFonts w:ascii="Arial Narrow" w:eastAsia="Arial Unicode MS" w:hAnsi="Arial Narrow" w:cs="Times New Roman"/>
          <w:b/>
          <w:sz w:val="24"/>
          <w:lang w:bidi="ta-IN"/>
        </w:rPr>
      </w:pPr>
    </w:p>
    <w:p w:rsidR="00EB0691" w:rsidRPr="00BF137A" w:rsidRDefault="00EB0691" w:rsidP="00EB0691">
      <w:pPr>
        <w:tabs>
          <w:tab w:val="left" w:pos="5580"/>
          <w:tab w:val="left" w:pos="6480"/>
        </w:tabs>
        <w:autoSpaceDE w:val="0"/>
        <w:autoSpaceDN w:val="0"/>
        <w:adjustRightInd w:val="0"/>
        <w:spacing w:after="0" w:line="240" w:lineRule="auto"/>
        <w:jc w:val="center"/>
        <w:rPr>
          <w:rFonts w:ascii="Arial Narrow" w:eastAsia="Arial Unicode MS" w:hAnsi="Arial Narrow" w:cs="Times New Roman"/>
          <w:sz w:val="24"/>
        </w:rPr>
      </w:pPr>
      <w:r w:rsidRPr="00BF137A">
        <w:rPr>
          <w:rFonts w:ascii="Arial Narrow" w:eastAsia="Arial Unicode MS" w:hAnsi="Arial Narrow" w:cs="Times New Roman"/>
          <w:b/>
          <w:sz w:val="24"/>
          <w:lang w:bidi="ta-IN"/>
        </w:rPr>
        <w:t>Energy-Activity</w:t>
      </w:r>
    </w:p>
    <w:p w:rsidR="00EB0691" w:rsidRPr="00B32524" w:rsidRDefault="00EB0691" w:rsidP="00EB0691">
      <w:pPr>
        <w:tabs>
          <w:tab w:val="left" w:pos="5580"/>
          <w:tab w:val="left" w:pos="6480"/>
        </w:tabs>
        <w:autoSpaceDE w:val="0"/>
        <w:autoSpaceDN w:val="0"/>
        <w:adjustRightInd w:val="0"/>
        <w:spacing w:after="0" w:line="240" w:lineRule="auto"/>
        <w:ind w:left="2160"/>
        <w:jc w:val="center"/>
        <w:rPr>
          <w:rFonts w:ascii="Arial Narrow" w:eastAsia="Arial Unicode MS" w:hAnsi="Arial Narrow" w:cs="Times New Roman"/>
        </w:rPr>
      </w:pPr>
    </w:p>
    <w:p w:rsidR="00EB0691" w:rsidRPr="00B32524" w:rsidRDefault="00EB0691" w:rsidP="00EB0691">
      <w:pPr>
        <w:pStyle w:val="ListParagraph"/>
        <w:numPr>
          <w:ilvl w:val="0"/>
          <w:numId w:val="29"/>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 xml:space="preserve">How active is your child? </w:t>
      </w:r>
    </w:p>
    <w:p w:rsidR="00EB0691" w:rsidRPr="00B32524" w:rsidRDefault="003D429C" w:rsidP="00EB0691">
      <w:pPr>
        <w:autoSpaceDE w:val="0"/>
        <w:autoSpaceDN w:val="0"/>
        <w:adjustRightInd w:val="0"/>
        <w:spacing w:after="0" w:line="240" w:lineRule="auto"/>
        <w:ind w:left="2160"/>
        <w:rPr>
          <w:rFonts w:ascii="Arial Narrow" w:eastAsia="Arial Unicode MS" w:hAnsi="Arial Narrow" w:cs="Times New Roman"/>
        </w:rPr>
      </w:pPr>
      <w:r>
        <w:rPr>
          <w:rFonts w:ascii="Arial Narrow" w:eastAsia="Arial Unicode MS" w:hAnsi="Arial Narrow" w:cs="Times New Roman"/>
          <w:noProof/>
        </w:rPr>
        <w:pict>
          <v:group id="_x0000_s1387" style="position:absolute;left:0;text-align:left;margin-left:88.35pt;margin-top:3.5pt;width:363.55pt;height:1in;z-index:251713536" coordorigin="705,2955" coordsize="9765,1440">
            <v:shape id="_x0000_s1388" type="#_x0000_t32" style="position:absolute;left:3150;top:3795;width:5490;height:0" o:connectortype="straight"/>
            <v:shape id="_x0000_s1389" type="#_x0000_t32" style="position:absolute;left:3150;top:3795;width:0;height:225;flip:y" o:connectortype="straight"/>
            <v:shape id="_x0000_s1390" type="#_x0000_t32" style="position:absolute;left:4575;top:3795;width:1;height:255;flip:y" o:connectortype="straight"/>
            <v:shape id="_x0000_s1391" type="#_x0000_t32" style="position:absolute;left:5910;top:3795;width:0;height:225;flip:y" o:connectortype="straight"/>
            <v:shape id="_x0000_s1392" type="#_x0000_t32" style="position:absolute;left:7230;top:3795;width:15;height:225;flip:y" o:connectortype="straight"/>
            <v:shape id="_x0000_s1393" type="#_x0000_t32" style="position:absolute;left:8640;top:3795;width:0;height:255;flip:y" o:connectortype="straight"/>
            <v:rect id="_x0000_s1394" style="position:absolute;left:2910;top:4020;width:525;height:345">
              <v:textbox style="mso-next-textbox:#_x0000_s1394">
                <w:txbxContent>
                  <w:p w:rsidR="0042474E" w:rsidRDefault="0042474E" w:rsidP="00EB0691">
                    <w:pPr>
                      <w:spacing w:line="240" w:lineRule="auto"/>
                      <w:jc w:val="center"/>
                    </w:pPr>
                    <w:r>
                      <w:t>1</w:t>
                    </w:r>
                  </w:p>
                </w:txbxContent>
              </v:textbox>
            </v:rect>
            <v:rect id="_x0000_s1395" style="position:absolute;left:4275;top:4050;width:525;height:345">
              <v:textbox style="mso-next-textbox:#_x0000_s1395">
                <w:txbxContent>
                  <w:p w:rsidR="0042474E" w:rsidRDefault="0042474E" w:rsidP="00EB0691">
                    <w:pPr>
                      <w:spacing w:line="240" w:lineRule="auto"/>
                      <w:jc w:val="center"/>
                    </w:pPr>
                    <w:r>
                      <w:t>2</w:t>
                    </w:r>
                  </w:p>
                </w:txbxContent>
              </v:textbox>
            </v:rect>
            <v:rect id="_x0000_s1396" style="position:absolute;left:5655;top:4050;width:525;height:345">
              <v:textbox style="mso-next-textbox:#_x0000_s1396">
                <w:txbxContent>
                  <w:p w:rsidR="0042474E" w:rsidRDefault="0042474E" w:rsidP="00EB0691">
                    <w:pPr>
                      <w:spacing w:line="240" w:lineRule="auto"/>
                      <w:jc w:val="center"/>
                    </w:pPr>
                    <w:r>
                      <w:t>3</w:t>
                    </w:r>
                  </w:p>
                </w:txbxContent>
              </v:textbox>
            </v:rect>
            <v:rect id="_x0000_s1397" style="position:absolute;left:6975;top:4020;width:525;height:345">
              <v:textbox style="mso-next-textbox:#_x0000_s1397">
                <w:txbxContent>
                  <w:p w:rsidR="0042474E" w:rsidRDefault="0042474E" w:rsidP="00EB0691">
                    <w:pPr>
                      <w:spacing w:line="240" w:lineRule="auto"/>
                      <w:jc w:val="center"/>
                    </w:pPr>
                    <w:r>
                      <w:t>4</w:t>
                    </w:r>
                  </w:p>
                </w:txbxContent>
              </v:textbox>
            </v:rect>
            <v:rect id="_x0000_s1398" style="position:absolute;left:8370;top:4050;width:525;height:345">
              <v:textbox style="mso-next-textbox:#_x0000_s1398">
                <w:txbxContent>
                  <w:p w:rsidR="0042474E" w:rsidRDefault="0042474E" w:rsidP="00EB0691">
                    <w:pPr>
                      <w:spacing w:line="240" w:lineRule="auto"/>
                      <w:jc w:val="center"/>
                    </w:pPr>
                    <w:r>
                      <w:t>5</w:t>
                    </w:r>
                  </w:p>
                </w:txbxContent>
              </v:textbox>
            </v:rect>
            <v:rect id="_x0000_s1399" style="position:absolute;left:705;top:2955;width:3795;height:765">
              <v:textbox style="mso-next-textbox:#_x0000_s1399">
                <w:txbxContent>
                  <w:p w:rsidR="0042474E" w:rsidRPr="00C6035E"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Not at all active </w:t>
                    </w:r>
                  </w:p>
                </w:txbxContent>
              </v:textbox>
            </v:rect>
            <v:rect id="_x0000_s1400" style="position:absolute;left:6675;top:2955;width:3795;height:765">
              <v:textbox style="mso-next-textbox:#_x0000_s1400">
                <w:txbxContent>
                  <w:p w:rsidR="0042474E" w:rsidRPr="00C6035E"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Very active </w:t>
                    </w:r>
                  </w:p>
                  <w:p w:rsidR="0042474E" w:rsidRPr="00C6035E" w:rsidRDefault="0042474E" w:rsidP="00EB0691">
                    <w:pPr>
                      <w:spacing w:line="240" w:lineRule="auto"/>
                      <w:jc w:val="center"/>
                      <w:rPr>
                        <w:rFonts w:ascii="Times New Roman" w:hAnsi="Times New Roman" w:cs="Times New Roman"/>
                        <w:sz w:val="28"/>
                        <w:szCs w:val="28"/>
                      </w:rPr>
                    </w:pPr>
                  </w:p>
                </w:txbxContent>
              </v:textbox>
            </v:rect>
          </v:group>
        </w:pic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3D429C" w:rsidP="00EB0691">
      <w:pPr>
        <w:pStyle w:val="ListParagraph"/>
        <w:numPr>
          <w:ilvl w:val="0"/>
          <w:numId w:val="29"/>
        </w:numPr>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401" style="position:absolute;left:0;text-align:left;margin-left:81.9pt;margin-top:12.4pt;width:359.95pt;height:60.35pt;z-index:251714560" coordorigin="705,2955" coordsize="9765,1440">
            <v:shape id="_x0000_s1402" type="#_x0000_t32" style="position:absolute;left:3150;top:3795;width:5490;height:0" o:connectortype="straight"/>
            <v:shape id="_x0000_s1403" type="#_x0000_t32" style="position:absolute;left:3150;top:3795;width:0;height:225;flip:y" o:connectortype="straight"/>
            <v:shape id="_x0000_s1404" type="#_x0000_t32" style="position:absolute;left:4575;top:3795;width:1;height:255;flip:y" o:connectortype="straight"/>
            <v:shape id="_x0000_s1405" type="#_x0000_t32" style="position:absolute;left:5910;top:3795;width:0;height:225;flip:y" o:connectortype="straight"/>
            <v:shape id="_x0000_s1406" type="#_x0000_t32" style="position:absolute;left:7230;top:3795;width:15;height:225;flip:y" o:connectortype="straight"/>
            <v:shape id="_x0000_s1407" type="#_x0000_t32" style="position:absolute;left:8640;top:3795;width:0;height:255;flip:y" o:connectortype="straight"/>
            <v:rect id="_x0000_s1408" style="position:absolute;left:2910;top:4020;width:525;height:345">
              <v:textbox style="mso-next-textbox:#_x0000_s1408">
                <w:txbxContent>
                  <w:p w:rsidR="0042474E" w:rsidRDefault="0042474E" w:rsidP="00EB0691">
                    <w:pPr>
                      <w:spacing w:line="240" w:lineRule="auto"/>
                      <w:jc w:val="center"/>
                    </w:pPr>
                    <w:r>
                      <w:t>1</w:t>
                    </w:r>
                  </w:p>
                </w:txbxContent>
              </v:textbox>
            </v:rect>
            <v:rect id="_x0000_s1409" style="position:absolute;left:4275;top:4050;width:525;height:345">
              <v:textbox style="mso-next-textbox:#_x0000_s1409">
                <w:txbxContent>
                  <w:p w:rsidR="0042474E" w:rsidRDefault="0042474E" w:rsidP="00EB0691">
                    <w:pPr>
                      <w:spacing w:line="240" w:lineRule="auto"/>
                      <w:jc w:val="center"/>
                    </w:pPr>
                    <w:r>
                      <w:t>2</w:t>
                    </w:r>
                  </w:p>
                </w:txbxContent>
              </v:textbox>
            </v:rect>
            <v:rect id="_x0000_s1410" style="position:absolute;left:5655;top:4050;width:525;height:345">
              <v:textbox style="mso-next-textbox:#_x0000_s1410">
                <w:txbxContent>
                  <w:p w:rsidR="0042474E" w:rsidRDefault="0042474E" w:rsidP="00EB0691">
                    <w:pPr>
                      <w:spacing w:line="240" w:lineRule="auto"/>
                      <w:jc w:val="center"/>
                    </w:pPr>
                    <w:r>
                      <w:t>3</w:t>
                    </w:r>
                  </w:p>
                </w:txbxContent>
              </v:textbox>
            </v:rect>
            <v:rect id="_x0000_s1411" style="position:absolute;left:6975;top:4020;width:525;height:345">
              <v:textbox style="mso-next-textbox:#_x0000_s1411">
                <w:txbxContent>
                  <w:p w:rsidR="0042474E" w:rsidRDefault="0042474E" w:rsidP="00EB0691">
                    <w:pPr>
                      <w:spacing w:line="240" w:lineRule="auto"/>
                      <w:jc w:val="center"/>
                    </w:pPr>
                    <w:r>
                      <w:t>4</w:t>
                    </w:r>
                  </w:p>
                </w:txbxContent>
              </v:textbox>
            </v:rect>
            <v:rect id="_x0000_s1412" style="position:absolute;left:8370;top:4050;width:525;height:345">
              <v:textbox style="mso-next-textbox:#_x0000_s1412">
                <w:txbxContent>
                  <w:p w:rsidR="0042474E" w:rsidRDefault="0042474E" w:rsidP="00EB0691">
                    <w:pPr>
                      <w:spacing w:line="240" w:lineRule="auto"/>
                      <w:jc w:val="center"/>
                    </w:pPr>
                    <w:r>
                      <w:t>5</w:t>
                    </w:r>
                  </w:p>
                </w:txbxContent>
              </v:textbox>
            </v:rect>
            <v:rect id="_x0000_s1413" style="position:absolute;left:705;top:2955;width:3795;height:765">
              <v:textbox style="mso-next-textbox:#_x0000_s1413">
                <w:txbxContent>
                  <w:p w:rsidR="0042474E" w:rsidRPr="00C6035E"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Yes </w:t>
                    </w:r>
                  </w:p>
                  <w:p w:rsidR="0042474E" w:rsidRPr="00F80241" w:rsidRDefault="0042474E" w:rsidP="00EB0691"/>
                </w:txbxContent>
              </v:textbox>
            </v:rect>
            <v:rect id="_x0000_s1414" style="position:absolute;left:6675;top:2955;width:3795;height:765">
              <v:textbox style="mso-next-textbox:#_x0000_s1414">
                <w:txbxContent>
                  <w:p w:rsidR="0042474E" w:rsidRPr="00C6035E"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No </w:t>
                    </w:r>
                  </w:p>
                  <w:p w:rsidR="0042474E" w:rsidRDefault="0042474E" w:rsidP="00EB0691">
                    <w:pPr>
                      <w:spacing w:line="240" w:lineRule="auto"/>
                    </w:pPr>
                  </w:p>
                </w:txbxContent>
              </v:textbox>
            </v:rect>
          </v:group>
        </w:pict>
      </w:r>
      <w:r w:rsidR="00EB0691" w:rsidRPr="00B32524">
        <w:rPr>
          <w:rFonts w:ascii="Arial Narrow" w:eastAsia="Arial Unicode MS" w:hAnsi="Arial Narrow"/>
        </w:rPr>
        <w:t>Can he keep himself still (without any movement) for some time?</w: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29"/>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 xml:space="preserve">Can he sit still while listening to story, joke </w:t>
      </w:r>
      <w:proofErr w:type="gramStart"/>
      <w:r w:rsidRPr="00B32524">
        <w:rPr>
          <w:rFonts w:ascii="Arial Narrow" w:eastAsia="Arial Unicode MS" w:hAnsi="Arial Narrow"/>
        </w:rPr>
        <w:t>ect</w:t>
      </w:r>
      <w:proofErr w:type="gramEnd"/>
      <w:r w:rsidRPr="00B32524">
        <w:rPr>
          <w:rFonts w:ascii="Arial Narrow" w:eastAsia="Arial Unicode MS" w:hAnsi="Arial Narrow"/>
        </w:rPr>
        <w:t xml:space="preserve">.  </w:t>
      </w:r>
      <w:proofErr w:type="gramStart"/>
      <w:r w:rsidRPr="00B32524">
        <w:rPr>
          <w:rFonts w:ascii="Arial Narrow" w:eastAsia="Arial Unicode MS" w:hAnsi="Arial Narrow"/>
        </w:rPr>
        <w:t>interesting</w:t>
      </w:r>
      <w:proofErr w:type="gramEnd"/>
      <w:r w:rsidRPr="00B32524">
        <w:rPr>
          <w:rFonts w:ascii="Arial Narrow" w:eastAsia="Arial Unicode MS" w:hAnsi="Arial Narrow"/>
        </w:rPr>
        <w:t xml:space="preserve"> happening?</w:t>
      </w:r>
    </w:p>
    <w:p w:rsidR="00EB0691" w:rsidRPr="00B32524" w:rsidRDefault="003D429C" w:rsidP="00EB0691">
      <w:pPr>
        <w:autoSpaceDE w:val="0"/>
        <w:autoSpaceDN w:val="0"/>
        <w:adjustRightInd w:val="0"/>
        <w:spacing w:after="0" w:line="240" w:lineRule="auto"/>
        <w:ind w:left="2160"/>
        <w:rPr>
          <w:rFonts w:ascii="Arial Narrow" w:eastAsia="Arial Unicode MS" w:hAnsi="Arial Narrow" w:cs="Times New Roman"/>
        </w:rPr>
      </w:pPr>
      <w:r>
        <w:rPr>
          <w:rFonts w:ascii="Arial Narrow" w:eastAsia="Arial Unicode MS" w:hAnsi="Arial Narrow" w:cs="Times New Roman"/>
          <w:noProof/>
        </w:rPr>
        <w:pict>
          <v:group id="_x0000_s1415" style="position:absolute;left:0;text-align:left;margin-left:82.05pt;margin-top:3.55pt;width:359.95pt;height:68.05pt;z-index:251715584" coordorigin="705,2955" coordsize="9765,1440">
            <v:shape id="_x0000_s1416" type="#_x0000_t32" style="position:absolute;left:3150;top:3795;width:5490;height:0" o:connectortype="straight"/>
            <v:shape id="_x0000_s1417" type="#_x0000_t32" style="position:absolute;left:3150;top:3795;width:0;height:225;flip:y" o:connectortype="straight"/>
            <v:shape id="_x0000_s1418" type="#_x0000_t32" style="position:absolute;left:4575;top:3795;width:1;height:255;flip:y" o:connectortype="straight"/>
            <v:shape id="_x0000_s1419" type="#_x0000_t32" style="position:absolute;left:5910;top:3795;width:0;height:225;flip:y" o:connectortype="straight"/>
            <v:shape id="_x0000_s1420" type="#_x0000_t32" style="position:absolute;left:7230;top:3795;width:15;height:225;flip:y" o:connectortype="straight"/>
            <v:shape id="_x0000_s1421" type="#_x0000_t32" style="position:absolute;left:8640;top:3795;width:0;height:255;flip:y" o:connectortype="straight"/>
            <v:rect id="_x0000_s1422" style="position:absolute;left:2910;top:4020;width:525;height:345">
              <v:textbox style="mso-next-textbox:#_x0000_s1422">
                <w:txbxContent>
                  <w:p w:rsidR="0042474E" w:rsidRDefault="0042474E" w:rsidP="00EB0691">
                    <w:pPr>
                      <w:spacing w:line="240" w:lineRule="auto"/>
                      <w:jc w:val="center"/>
                    </w:pPr>
                    <w:r>
                      <w:t>1</w:t>
                    </w:r>
                  </w:p>
                </w:txbxContent>
              </v:textbox>
            </v:rect>
            <v:rect id="_x0000_s1423" style="position:absolute;left:4275;top:4050;width:525;height:345">
              <v:textbox style="mso-next-textbox:#_x0000_s1423">
                <w:txbxContent>
                  <w:p w:rsidR="0042474E" w:rsidRDefault="0042474E" w:rsidP="00EB0691">
                    <w:pPr>
                      <w:spacing w:line="240" w:lineRule="auto"/>
                      <w:jc w:val="center"/>
                    </w:pPr>
                    <w:r>
                      <w:t>2</w:t>
                    </w:r>
                  </w:p>
                </w:txbxContent>
              </v:textbox>
            </v:rect>
            <v:rect id="_x0000_s1424" style="position:absolute;left:5655;top:4050;width:525;height:345">
              <v:textbox style="mso-next-textbox:#_x0000_s1424">
                <w:txbxContent>
                  <w:p w:rsidR="0042474E" w:rsidRDefault="0042474E" w:rsidP="00EB0691">
                    <w:pPr>
                      <w:spacing w:line="240" w:lineRule="auto"/>
                      <w:jc w:val="center"/>
                    </w:pPr>
                    <w:r>
                      <w:t>3</w:t>
                    </w:r>
                  </w:p>
                </w:txbxContent>
              </v:textbox>
            </v:rect>
            <v:rect id="_x0000_s1425" style="position:absolute;left:6975;top:4020;width:525;height:345">
              <v:textbox style="mso-next-textbox:#_x0000_s1425">
                <w:txbxContent>
                  <w:p w:rsidR="0042474E" w:rsidRDefault="0042474E" w:rsidP="00EB0691">
                    <w:pPr>
                      <w:spacing w:line="240" w:lineRule="auto"/>
                      <w:jc w:val="center"/>
                    </w:pPr>
                    <w:r>
                      <w:t>4</w:t>
                    </w:r>
                  </w:p>
                </w:txbxContent>
              </v:textbox>
            </v:rect>
            <v:rect id="_x0000_s1426" style="position:absolute;left:8370;top:4050;width:525;height:345">
              <v:textbox style="mso-next-textbox:#_x0000_s1426">
                <w:txbxContent>
                  <w:p w:rsidR="0042474E" w:rsidRDefault="0042474E" w:rsidP="00EB0691">
                    <w:pPr>
                      <w:spacing w:line="240" w:lineRule="auto"/>
                      <w:jc w:val="center"/>
                    </w:pPr>
                    <w:r>
                      <w:t>5</w:t>
                    </w:r>
                  </w:p>
                </w:txbxContent>
              </v:textbox>
            </v:rect>
            <v:rect id="_x0000_s1427" style="position:absolute;left:705;top:2955;width:3795;height:765">
              <v:textbox style="mso-next-textbox:#_x0000_s1427">
                <w:txbxContent>
                  <w:p w:rsidR="0042474E" w:rsidRPr="00C6035E"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Yes </w:t>
                    </w:r>
                  </w:p>
                  <w:p w:rsidR="0042474E" w:rsidRPr="00F80241" w:rsidRDefault="0042474E" w:rsidP="00EB0691"/>
                </w:txbxContent>
              </v:textbox>
            </v:rect>
            <v:rect id="_x0000_s1428" style="position:absolute;left:6675;top:2955;width:3795;height:765">
              <v:textbox style="mso-next-textbox:#_x0000_s1428">
                <w:txbxContent>
                  <w:p w:rsidR="0042474E" w:rsidRPr="00C6035E"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No </w:t>
                    </w:r>
                  </w:p>
                  <w:p w:rsidR="0042474E" w:rsidRDefault="0042474E" w:rsidP="00EB0691">
                    <w:pPr>
                      <w:spacing w:line="240" w:lineRule="auto"/>
                    </w:pPr>
                  </w:p>
                  <w:p w:rsidR="0042474E" w:rsidRDefault="0042474E" w:rsidP="00EB0691"/>
                </w:txbxContent>
              </v:textbox>
            </v:rect>
          </v:group>
        </w:pict>
      </w: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29"/>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lastRenderedPageBreak/>
        <w:t>While playing does he run and jump about being activity involved or quietly move about?</w:t>
      </w:r>
    </w:p>
    <w:p w:rsidR="00EB0691" w:rsidRPr="00B32524"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429" style="position:absolute;left:0;text-align:left;margin-left:82.05pt;margin-top:7.25pt;width:363.05pt;height:1in;z-index:251716608" coordorigin="705,2955" coordsize="9765,1440">
            <v:shape id="_x0000_s1430" type="#_x0000_t32" style="position:absolute;left:3150;top:3795;width:5490;height:0" o:connectortype="straight"/>
            <v:shape id="_x0000_s1431" type="#_x0000_t32" style="position:absolute;left:3150;top:3795;width:0;height:225;flip:y" o:connectortype="straight"/>
            <v:shape id="_x0000_s1432" type="#_x0000_t32" style="position:absolute;left:4575;top:3795;width:1;height:255;flip:y" o:connectortype="straight"/>
            <v:shape id="_x0000_s1433" type="#_x0000_t32" style="position:absolute;left:5910;top:3795;width:0;height:225;flip:y" o:connectortype="straight"/>
            <v:shape id="_x0000_s1434" type="#_x0000_t32" style="position:absolute;left:7230;top:3795;width:15;height:225;flip:y" o:connectortype="straight"/>
            <v:shape id="_x0000_s1435" type="#_x0000_t32" style="position:absolute;left:8640;top:3795;width:0;height:255;flip:y" o:connectortype="straight"/>
            <v:rect id="_x0000_s1436" style="position:absolute;left:2910;top:4020;width:525;height:345">
              <v:textbox style="mso-next-textbox:#_x0000_s1436">
                <w:txbxContent>
                  <w:p w:rsidR="0042474E" w:rsidRDefault="0042474E" w:rsidP="00EB0691">
                    <w:pPr>
                      <w:spacing w:line="240" w:lineRule="auto"/>
                      <w:jc w:val="center"/>
                    </w:pPr>
                    <w:r>
                      <w:t>1</w:t>
                    </w:r>
                  </w:p>
                </w:txbxContent>
              </v:textbox>
            </v:rect>
            <v:rect id="_x0000_s1437" style="position:absolute;left:4275;top:4050;width:525;height:345">
              <v:textbox style="mso-next-textbox:#_x0000_s1437">
                <w:txbxContent>
                  <w:p w:rsidR="0042474E" w:rsidRDefault="0042474E" w:rsidP="00EB0691">
                    <w:pPr>
                      <w:spacing w:line="240" w:lineRule="auto"/>
                      <w:jc w:val="center"/>
                    </w:pPr>
                    <w:r>
                      <w:t>2</w:t>
                    </w:r>
                  </w:p>
                </w:txbxContent>
              </v:textbox>
            </v:rect>
            <v:rect id="_x0000_s1438" style="position:absolute;left:5655;top:4050;width:525;height:345">
              <v:textbox style="mso-next-textbox:#_x0000_s1438">
                <w:txbxContent>
                  <w:p w:rsidR="0042474E" w:rsidRDefault="0042474E" w:rsidP="00EB0691">
                    <w:pPr>
                      <w:spacing w:line="240" w:lineRule="auto"/>
                      <w:jc w:val="center"/>
                    </w:pPr>
                    <w:r>
                      <w:t>3</w:t>
                    </w:r>
                  </w:p>
                </w:txbxContent>
              </v:textbox>
            </v:rect>
            <v:rect id="_x0000_s1439" style="position:absolute;left:6975;top:4020;width:525;height:345">
              <v:textbox style="mso-next-textbox:#_x0000_s1439">
                <w:txbxContent>
                  <w:p w:rsidR="0042474E" w:rsidRDefault="0042474E" w:rsidP="00EB0691">
                    <w:pPr>
                      <w:spacing w:line="240" w:lineRule="auto"/>
                      <w:jc w:val="center"/>
                    </w:pPr>
                    <w:r>
                      <w:t>4</w:t>
                    </w:r>
                  </w:p>
                </w:txbxContent>
              </v:textbox>
            </v:rect>
            <v:rect id="_x0000_s1440" style="position:absolute;left:8370;top:4050;width:525;height:345">
              <v:textbox style="mso-next-textbox:#_x0000_s1440">
                <w:txbxContent>
                  <w:p w:rsidR="0042474E" w:rsidRDefault="0042474E" w:rsidP="00EB0691">
                    <w:pPr>
                      <w:spacing w:line="240" w:lineRule="auto"/>
                      <w:jc w:val="center"/>
                    </w:pPr>
                    <w:r>
                      <w:t>5</w:t>
                    </w:r>
                  </w:p>
                </w:txbxContent>
              </v:textbox>
            </v:rect>
            <v:rect id="_x0000_s1441" style="position:absolute;left:705;top:2955;width:3795;height:765">
              <v:textbox style="mso-next-textbox:#_x0000_s1441">
                <w:txbxContent>
                  <w:p w:rsidR="0042474E" w:rsidRPr="00C6035E"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Quietly move about </w:t>
                    </w:r>
                  </w:p>
                  <w:p w:rsidR="0042474E" w:rsidRPr="00F80241" w:rsidRDefault="0042474E" w:rsidP="00EB0691"/>
                </w:txbxContent>
              </v:textbox>
            </v:rect>
            <v:rect id="_x0000_s1442" style="position:absolute;left:6675;top:2955;width:3795;height:765">
              <v:textbox style="mso-next-textbox:#_x0000_s1442">
                <w:txbxContent>
                  <w:p w:rsidR="0042474E" w:rsidRPr="00C6035E"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Actively involved </w:t>
                    </w:r>
                  </w:p>
                  <w:p w:rsidR="0042474E" w:rsidRDefault="0042474E" w:rsidP="00EB0691">
                    <w:pPr>
                      <w:spacing w:line="240" w:lineRule="auto"/>
                    </w:pPr>
                  </w:p>
                </w:txbxContent>
              </v:textbox>
            </v:rect>
          </v:group>
        </w:pic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numPr>
          <w:ilvl w:val="0"/>
          <w:numId w:val="29"/>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While eating does he eat staying still or does he keep moving</w:t>
      </w:r>
    </w:p>
    <w:p w:rsidR="00EB0691"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Theme="minorHAnsi" w:eastAsiaTheme="minorHAnsi" w:hAnsiTheme="minorHAnsi" w:cstheme="minorBidi"/>
          <w:noProof/>
        </w:rPr>
        <w:pict>
          <v:group id="_x0000_s1443" style="position:absolute;left:0;text-align:left;margin-left:82.05pt;margin-top:1.15pt;width:374.25pt;height:64.15pt;z-index:251717632" coordorigin="705,2955" coordsize="9765,1440">
            <v:shape id="_x0000_s1444" type="#_x0000_t32" style="position:absolute;left:3150;top:3795;width:5490;height:0" o:connectortype="straight"/>
            <v:shape id="_x0000_s1445" type="#_x0000_t32" style="position:absolute;left:3150;top:3795;width:0;height:225;flip:y" o:connectortype="straight"/>
            <v:shape id="_x0000_s1446" type="#_x0000_t32" style="position:absolute;left:4575;top:3795;width:1;height:255;flip:y" o:connectortype="straight"/>
            <v:shape id="_x0000_s1447" type="#_x0000_t32" style="position:absolute;left:5910;top:3795;width:0;height:225;flip:y" o:connectortype="straight"/>
            <v:shape id="_x0000_s1448" type="#_x0000_t32" style="position:absolute;left:7230;top:3795;width:15;height:225;flip:y" o:connectortype="straight"/>
            <v:shape id="_x0000_s1449" type="#_x0000_t32" style="position:absolute;left:8640;top:3795;width:0;height:255;flip:y" o:connectortype="straight"/>
            <v:rect id="_x0000_s1450" style="position:absolute;left:2910;top:4020;width:525;height:345">
              <v:textbox style="mso-next-textbox:#_x0000_s1450">
                <w:txbxContent>
                  <w:p w:rsidR="0042474E" w:rsidRDefault="0042474E" w:rsidP="00EB0691">
                    <w:pPr>
                      <w:spacing w:line="240" w:lineRule="auto"/>
                      <w:jc w:val="center"/>
                    </w:pPr>
                    <w:r>
                      <w:t>1</w:t>
                    </w:r>
                  </w:p>
                </w:txbxContent>
              </v:textbox>
            </v:rect>
            <v:rect id="_x0000_s1451" style="position:absolute;left:4275;top:4050;width:525;height:345">
              <v:textbox style="mso-next-textbox:#_x0000_s1451">
                <w:txbxContent>
                  <w:p w:rsidR="0042474E" w:rsidRDefault="0042474E" w:rsidP="00EB0691">
                    <w:pPr>
                      <w:spacing w:line="240" w:lineRule="auto"/>
                      <w:jc w:val="center"/>
                    </w:pPr>
                    <w:r>
                      <w:t>2</w:t>
                    </w:r>
                  </w:p>
                </w:txbxContent>
              </v:textbox>
            </v:rect>
            <v:rect id="_x0000_s1452" style="position:absolute;left:5655;top:4050;width:525;height:345">
              <v:textbox style="mso-next-textbox:#_x0000_s1452">
                <w:txbxContent>
                  <w:p w:rsidR="0042474E" w:rsidRDefault="0042474E" w:rsidP="00EB0691">
                    <w:pPr>
                      <w:spacing w:line="240" w:lineRule="auto"/>
                      <w:jc w:val="center"/>
                    </w:pPr>
                    <w:r>
                      <w:t>3</w:t>
                    </w:r>
                  </w:p>
                </w:txbxContent>
              </v:textbox>
            </v:rect>
            <v:rect id="_x0000_s1453" style="position:absolute;left:6975;top:4020;width:525;height:345">
              <v:textbox style="mso-next-textbox:#_x0000_s1453">
                <w:txbxContent>
                  <w:p w:rsidR="0042474E" w:rsidRDefault="0042474E" w:rsidP="00EB0691">
                    <w:pPr>
                      <w:spacing w:line="240" w:lineRule="auto"/>
                      <w:jc w:val="center"/>
                    </w:pPr>
                    <w:r>
                      <w:t>4</w:t>
                    </w:r>
                  </w:p>
                </w:txbxContent>
              </v:textbox>
            </v:rect>
            <v:rect id="_x0000_s1454" style="position:absolute;left:8370;top:4050;width:525;height:345">
              <v:textbox style="mso-next-textbox:#_x0000_s1454">
                <w:txbxContent>
                  <w:p w:rsidR="0042474E" w:rsidRDefault="0042474E" w:rsidP="00EB0691">
                    <w:pPr>
                      <w:spacing w:line="240" w:lineRule="auto"/>
                      <w:jc w:val="center"/>
                    </w:pPr>
                    <w:r>
                      <w:t>5</w:t>
                    </w:r>
                  </w:p>
                </w:txbxContent>
              </v:textbox>
            </v:rect>
            <v:rect id="_x0000_s1455" style="position:absolute;left:705;top:2955;width:3795;height:765">
              <v:textbox style="mso-next-textbox:#_x0000_s1455">
                <w:txbxContent>
                  <w:p w:rsidR="0042474E" w:rsidRPr="00C6035E"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Staying still </w:t>
                    </w:r>
                  </w:p>
                  <w:p w:rsidR="0042474E" w:rsidRPr="00F80241" w:rsidRDefault="0042474E" w:rsidP="00EB0691"/>
                </w:txbxContent>
              </v:textbox>
            </v:rect>
            <v:rect id="_x0000_s1456" style="position:absolute;left:6675;top:2955;width:3795;height:765">
              <v:textbox style="mso-next-textbox:#_x0000_s1456">
                <w:txbxContent>
                  <w:p w:rsidR="0042474E" w:rsidRPr="00C6035E" w:rsidRDefault="0042474E" w:rsidP="00EB0691">
                    <w:pPr>
                      <w:spacing w:line="240" w:lineRule="auto"/>
                      <w:jc w:val="center"/>
                      <w:rPr>
                        <w:rFonts w:ascii="Times New Roman" w:hAnsi="Times New Roman" w:cs="Times New Roman"/>
                        <w:sz w:val="28"/>
                        <w:szCs w:val="28"/>
                      </w:rPr>
                    </w:pPr>
                    <w:r w:rsidRPr="00C6035E">
                      <w:rPr>
                        <w:rFonts w:ascii="Times New Roman" w:hAnsi="Times New Roman" w:cs="Times New Roman"/>
                        <w:sz w:val="28"/>
                        <w:szCs w:val="28"/>
                      </w:rPr>
                      <w:t>Movi</w:t>
                    </w:r>
                    <w:r>
                      <w:rPr>
                        <w:rFonts w:ascii="Times New Roman" w:hAnsi="Times New Roman" w:cs="Times New Roman"/>
                        <w:sz w:val="28"/>
                        <w:szCs w:val="28"/>
                      </w:rPr>
                      <w:t>ng about</w:t>
                    </w:r>
                  </w:p>
                  <w:p w:rsidR="0042474E" w:rsidRDefault="0042474E" w:rsidP="00EB0691">
                    <w:pPr>
                      <w:spacing w:line="240" w:lineRule="auto"/>
                    </w:pPr>
                  </w:p>
                  <w:p w:rsidR="0042474E" w:rsidRPr="00C6035E" w:rsidRDefault="0042474E" w:rsidP="00EB0691">
                    <w:pPr>
                      <w:spacing w:line="240" w:lineRule="auto"/>
                      <w:jc w:val="center"/>
                      <w:rPr>
                        <w:rFonts w:ascii="Times New Roman" w:hAnsi="Times New Roman" w:cs="Times New Roman"/>
                        <w:sz w:val="28"/>
                        <w:szCs w:val="28"/>
                      </w:rPr>
                    </w:pPr>
                  </w:p>
                </w:txbxContent>
              </v:textbox>
            </v:rect>
          </v:group>
        </w:pict>
      </w: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F137A" w:rsidRDefault="00EB0691" w:rsidP="00EB0691">
      <w:pPr>
        <w:pStyle w:val="ListParagraph"/>
        <w:autoSpaceDE w:val="0"/>
        <w:autoSpaceDN w:val="0"/>
        <w:adjustRightInd w:val="0"/>
        <w:spacing w:after="0" w:line="240" w:lineRule="auto"/>
        <w:ind w:left="2160"/>
        <w:jc w:val="center"/>
        <w:rPr>
          <w:rFonts w:ascii="Arial Narrow" w:eastAsia="Arial Unicode MS" w:hAnsi="Arial Narrow"/>
          <w:b/>
          <w:sz w:val="24"/>
        </w:rPr>
      </w:pPr>
    </w:p>
    <w:p w:rsidR="00EB0691" w:rsidRPr="00BF137A" w:rsidRDefault="00EB0691" w:rsidP="00EB0691">
      <w:pPr>
        <w:autoSpaceDE w:val="0"/>
        <w:autoSpaceDN w:val="0"/>
        <w:adjustRightInd w:val="0"/>
        <w:spacing w:after="0" w:line="240" w:lineRule="auto"/>
        <w:jc w:val="center"/>
        <w:rPr>
          <w:rFonts w:ascii="Arial Narrow" w:eastAsia="Arial Unicode MS" w:hAnsi="Arial Narrow" w:cs="Times New Roman"/>
          <w:b/>
          <w:sz w:val="24"/>
        </w:rPr>
      </w:pPr>
      <w:r w:rsidRPr="00BF137A">
        <w:rPr>
          <w:rFonts w:ascii="Arial Narrow" w:eastAsia="Arial Unicode MS" w:hAnsi="Arial Narrow" w:cs="Times New Roman"/>
          <w:b/>
          <w:sz w:val="24"/>
        </w:rPr>
        <w:t xml:space="preserve">  </w:t>
      </w:r>
      <w:r w:rsidRPr="00BF137A">
        <w:rPr>
          <w:rFonts w:ascii="Arial Narrow" w:eastAsia="Arial Unicode MS" w:hAnsi="Arial Narrow" w:cs="Times New Roman"/>
          <w:b/>
          <w:sz w:val="24"/>
        </w:rPr>
        <w:tab/>
      </w:r>
      <w:r w:rsidRPr="00BF137A">
        <w:rPr>
          <w:rFonts w:ascii="Arial Narrow" w:eastAsia="Arial Unicode MS" w:hAnsi="Arial Narrow" w:cs="Times New Roman"/>
          <w:b/>
          <w:sz w:val="24"/>
        </w:rPr>
        <w:tab/>
        <w:t>Intensity</w:t>
      </w:r>
    </w:p>
    <w:p w:rsidR="00EB0691" w:rsidRPr="00C31163"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30"/>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What is his reaction if he is given some food which he likes very much or dislike? Is he very happy and eat it or get angry?</w:t>
      </w:r>
    </w:p>
    <w:p w:rsidR="00EB0691" w:rsidRPr="00B32524"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457" style="position:absolute;left:0;text-align:left;margin-left:70.7pt;margin-top:.95pt;width:387.6pt;height:65.9pt;z-index:251718656" coordorigin="705,2955" coordsize="9765,1440">
            <v:shape id="_x0000_s1458" type="#_x0000_t32" style="position:absolute;left:3150;top:3795;width:5490;height:0" o:connectortype="straight"/>
            <v:shape id="_x0000_s1459" type="#_x0000_t32" style="position:absolute;left:3150;top:3795;width:0;height:225;flip:y" o:connectortype="straight"/>
            <v:shape id="_x0000_s1460" type="#_x0000_t32" style="position:absolute;left:4575;top:3795;width:1;height:255;flip:y" o:connectortype="straight"/>
            <v:shape id="_x0000_s1461" type="#_x0000_t32" style="position:absolute;left:5910;top:3795;width:0;height:225;flip:y" o:connectortype="straight"/>
            <v:shape id="_x0000_s1462" type="#_x0000_t32" style="position:absolute;left:7230;top:3795;width:15;height:225;flip:y" o:connectortype="straight"/>
            <v:shape id="_x0000_s1463" type="#_x0000_t32" style="position:absolute;left:8640;top:3795;width:0;height:255;flip:y" o:connectortype="straight"/>
            <v:rect id="_x0000_s1464" style="position:absolute;left:2910;top:4020;width:525;height:345">
              <v:textbox style="mso-next-textbox:#_x0000_s1464">
                <w:txbxContent>
                  <w:p w:rsidR="0042474E" w:rsidRDefault="0042474E" w:rsidP="00EB0691">
                    <w:pPr>
                      <w:spacing w:line="240" w:lineRule="auto"/>
                      <w:jc w:val="center"/>
                    </w:pPr>
                    <w:r>
                      <w:t>1</w:t>
                    </w:r>
                  </w:p>
                </w:txbxContent>
              </v:textbox>
            </v:rect>
            <v:rect id="_x0000_s1465" style="position:absolute;left:4275;top:4050;width:525;height:345">
              <v:textbox style="mso-next-textbox:#_x0000_s1465">
                <w:txbxContent>
                  <w:p w:rsidR="0042474E" w:rsidRDefault="0042474E" w:rsidP="00EB0691">
                    <w:pPr>
                      <w:spacing w:line="240" w:lineRule="auto"/>
                      <w:jc w:val="center"/>
                    </w:pPr>
                    <w:r>
                      <w:t>2</w:t>
                    </w:r>
                  </w:p>
                </w:txbxContent>
              </v:textbox>
            </v:rect>
            <v:rect id="_x0000_s1466" style="position:absolute;left:5655;top:4050;width:525;height:345">
              <v:textbox style="mso-next-textbox:#_x0000_s1466">
                <w:txbxContent>
                  <w:p w:rsidR="0042474E" w:rsidRDefault="0042474E" w:rsidP="00EB0691">
                    <w:pPr>
                      <w:spacing w:line="240" w:lineRule="auto"/>
                      <w:jc w:val="center"/>
                    </w:pPr>
                    <w:r>
                      <w:t>3</w:t>
                    </w:r>
                  </w:p>
                </w:txbxContent>
              </v:textbox>
            </v:rect>
            <v:rect id="_x0000_s1467" style="position:absolute;left:6975;top:4020;width:525;height:345">
              <v:textbox style="mso-next-textbox:#_x0000_s1467">
                <w:txbxContent>
                  <w:p w:rsidR="0042474E" w:rsidRDefault="0042474E" w:rsidP="00EB0691">
                    <w:pPr>
                      <w:spacing w:line="240" w:lineRule="auto"/>
                      <w:jc w:val="center"/>
                    </w:pPr>
                    <w:r>
                      <w:t>4</w:t>
                    </w:r>
                  </w:p>
                </w:txbxContent>
              </v:textbox>
            </v:rect>
            <v:rect id="_x0000_s1468" style="position:absolute;left:8370;top:4050;width:525;height:345">
              <v:textbox style="mso-next-textbox:#_x0000_s1468">
                <w:txbxContent>
                  <w:p w:rsidR="0042474E" w:rsidRDefault="0042474E" w:rsidP="00EB0691">
                    <w:pPr>
                      <w:spacing w:line="240" w:lineRule="auto"/>
                      <w:jc w:val="center"/>
                    </w:pPr>
                    <w:r>
                      <w:t>5</w:t>
                    </w:r>
                  </w:p>
                </w:txbxContent>
              </v:textbox>
            </v:rect>
            <v:rect id="_x0000_s1469" style="position:absolute;left:705;top:2955;width:3795;height:765">
              <v:textbox style="mso-next-textbox:#_x0000_s1469">
                <w:txbxContent>
                  <w:p w:rsidR="0042474E" w:rsidRPr="00117521"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reaction </w:t>
                    </w:r>
                  </w:p>
                </w:txbxContent>
              </v:textbox>
            </v:rect>
            <v:rect id="_x0000_s1470" style="position:absolute;left:6675;top:2955;width:3795;height:765">
              <v:textbox style="mso-next-textbox:#_x0000_s1470">
                <w:txbxContent>
                  <w:p w:rsidR="0042474E" w:rsidRPr="00117521"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Gives enough reaction </w:t>
                    </w:r>
                  </w:p>
                </w:txbxContent>
              </v:textbox>
            </v:rect>
          </v:group>
        </w:pic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autoSpaceDE w:val="0"/>
        <w:autoSpaceDN w:val="0"/>
        <w:adjustRightInd w:val="0"/>
        <w:spacing w:after="0" w:line="240" w:lineRule="auto"/>
        <w:rPr>
          <w:rFonts w:ascii="Arial Narrow" w:eastAsia="Arial Unicode MS" w:hAnsi="Arial Narrow" w:cs="Times New Roman"/>
        </w:rPr>
      </w:pPr>
    </w:p>
    <w:p w:rsidR="00EB0691" w:rsidRPr="00B32524" w:rsidRDefault="00EB0691" w:rsidP="00EB0691">
      <w:pPr>
        <w:pStyle w:val="ListParagraph"/>
        <w:numPr>
          <w:ilvl w:val="0"/>
          <w:numId w:val="30"/>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If your child is taken away or stopped from an activity that he enjoys very much, how does he react?</w:t>
      </w:r>
    </w:p>
    <w:p w:rsidR="00EB0691" w:rsidRPr="00B32524"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471" style="position:absolute;left:0;text-align:left;margin-left:68.7pt;margin-top:5.3pt;width:387.6pt;height:70.05pt;z-index:251719680" coordorigin="705,2955" coordsize="9765,1440">
            <v:shape id="_x0000_s1472" type="#_x0000_t32" style="position:absolute;left:3150;top:3795;width:5490;height:0" o:connectortype="straight"/>
            <v:shape id="_x0000_s1473" type="#_x0000_t32" style="position:absolute;left:3150;top:3795;width:0;height:225;flip:y" o:connectortype="straight"/>
            <v:shape id="_x0000_s1474" type="#_x0000_t32" style="position:absolute;left:4575;top:3795;width:1;height:255;flip:y" o:connectortype="straight"/>
            <v:shape id="_x0000_s1475" type="#_x0000_t32" style="position:absolute;left:5910;top:3795;width:0;height:225;flip:y" o:connectortype="straight"/>
            <v:shape id="_x0000_s1476" type="#_x0000_t32" style="position:absolute;left:7230;top:3795;width:15;height:225;flip:y" o:connectortype="straight"/>
            <v:shape id="_x0000_s1477" type="#_x0000_t32" style="position:absolute;left:8640;top:3795;width:0;height:255;flip:y" o:connectortype="straight"/>
            <v:rect id="_x0000_s1478" style="position:absolute;left:2910;top:4020;width:525;height:345">
              <v:textbox style="mso-next-textbox:#_x0000_s1478">
                <w:txbxContent>
                  <w:p w:rsidR="0042474E" w:rsidRDefault="0042474E" w:rsidP="00EB0691">
                    <w:pPr>
                      <w:spacing w:line="240" w:lineRule="auto"/>
                      <w:jc w:val="center"/>
                    </w:pPr>
                    <w:r>
                      <w:t>1</w:t>
                    </w:r>
                  </w:p>
                </w:txbxContent>
              </v:textbox>
            </v:rect>
            <v:rect id="_x0000_s1479" style="position:absolute;left:4275;top:4050;width:525;height:345">
              <v:textbox style="mso-next-textbox:#_x0000_s1479">
                <w:txbxContent>
                  <w:p w:rsidR="0042474E" w:rsidRDefault="0042474E" w:rsidP="00EB0691">
                    <w:pPr>
                      <w:spacing w:line="240" w:lineRule="auto"/>
                      <w:jc w:val="center"/>
                    </w:pPr>
                    <w:r>
                      <w:t>2</w:t>
                    </w:r>
                  </w:p>
                </w:txbxContent>
              </v:textbox>
            </v:rect>
            <v:rect id="_x0000_s1480" style="position:absolute;left:5655;top:4050;width:525;height:345">
              <v:textbox style="mso-next-textbox:#_x0000_s1480">
                <w:txbxContent>
                  <w:p w:rsidR="0042474E" w:rsidRDefault="0042474E" w:rsidP="00EB0691">
                    <w:pPr>
                      <w:spacing w:line="240" w:lineRule="auto"/>
                      <w:jc w:val="center"/>
                    </w:pPr>
                    <w:r>
                      <w:t>3</w:t>
                    </w:r>
                  </w:p>
                </w:txbxContent>
              </v:textbox>
            </v:rect>
            <v:rect id="_x0000_s1481" style="position:absolute;left:6975;top:4020;width:525;height:345">
              <v:textbox style="mso-next-textbox:#_x0000_s1481">
                <w:txbxContent>
                  <w:p w:rsidR="0042474E" w:rsidRDefault="0042474E" w:rsidP="00EB0691">
                    <w:pPr>
                      <w:spacing w:line="240" w:lineRule="auto"/>
                      <w:jc w:val="center"/>
                    </w:pPr>
                    <w:r>
                      <w:t>4</w:t>
                    </w:r>
                  </w:p>
                </w:txbxContent>
              </v:textbox>
            </v:rect>
            <v:rect id="_x0000_s1482" style="position:absolute;left:8370;top:4050;width:525;height:345">
              <v:textbox style="mso-next-textbox:#_x0000_s1482">
                <w:txbxContent>
                  <w:p w:rsidR="0042474E" w:rsidRDefault="0042474E" w:rsidP="00EB0691">
                    <w:pPr>
                      <w:spacing w:line="240" w:lineRule="auto"/>
                      <w:jc w:val="center"/>
                    </w:pPr>
                    <w:r>
                      <w:t>5</w:t>
                    </w:r>
                  </w:p>
                </w:txbxContent>
              </v:textbox>
            </v:rect>
            <v:rect id="_x0000_s1483" style="position:absolute;left:705;top:2955;width:3795;height:765">
              <v:textbox style="mso-next-textbox:#_x0000_s1483">
                <w:txbxContent>
                  <w:p w:rsidR="0042474E" w:rsidRPr="000539E4"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reaction </w:t>
                    </w:r>
                  </w:p>
                </w:txbxContent>
              </v:textbox>
            </v:rect>
            <v:rect id="_x0000_s1484" style="position:absolute;left:6675;top:2955;width:3795;height:765">
              <v:textbox style="mso-next-textbox:#_x0000_s1484">
                <w:txbxContent>
                  <w:p w:rsidR="0042474E" w:rsidRPr="00117521"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Gives enough reaction </w:t>
                    </w:r>
                  </w:p>
                  <w:p w:rsidR="0042474E" w:rsidRDefault="0042474E" w:rsidP="00EB0691">
                    <w:pPr>
                      <w:spacing w:line="240" w:lineRule="auto"/>
                    </w:pPr>
                  </w:p>
                </w:txbxContent>
              </v:textbox>
            </v:rect>
          </v:group>
        </w:pic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30"/>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When he is not given something that he wants then how does he behave?</w:t>
      </w:r>
    </w:p>
    <w:p w:rsidR="00EB0691" w:rsidRPr="00B32524" w:rsidRDefault="003D429C" w:rsidP="00EB0691">
      <w:pPr>
        <w:autoSpaceDE w:val="0"/>
        <w:autoSpaceDN w:val="0"/>
        <w:adjustRightInd w:val="0"/>
        <w:spacing w:after="0" w:line="240" w:lineRule="auto"/>
        <w:ind w:left="2160"/>
        <w:rPr>
          <w:rFonts w:ascii="Arial Narrow" w:eastAsia="Arial Unicode MS" w:hAnsi="Arial Narrow" w:cs="Times New Roman"/>
        </w:rPr>
      </w:pPr>
      <w:r>
        <w:rPr>
          <w:rFonts w:ascii="Arial Narrow" w:eastAsia="Arial Unicode MS" w:hAnsi="Arial Narrow" w:cs="Times New Roman"/>
          <w:noProof/>
        </w:rPr>
        <w:pict>
          <v:group id="_x0000_s1485" style="position:absolute;left:0;text-align:left;margin-left:70.7pt;margin-top:3.3pt;width:387.6pt;height:70.7pt;z-index:251720704" coordorigin="705,2955" coordsize="9765,1440">
            <v:shape id="_x0000_s1486" type="#_x0000_t32" style="position:absolute;left:3150;top:3795;width:5490;height:0" o:connectortype="straight"/>
            <v:shape id="_x0000_s1487" type="#_x0000_t32" style="position:absolute;left:3150;top:3795;width:0;height:225;flip:y" o:connectortype="straight"/>
            <v:shape id="_x0000_s1488" type="#_x0000_t32" style="position:absolute;left:4575;top:3795;width:1;height:255;flip:y" o:connectortype="straight"/>
            <v:shape id="_x0000_s1489" type="#_x0000_t32" style="position:absolute;left:5910;top:3795;width:0;height:225;flip:y" o:connectortype="straight"/>
            <v:shape id="_x0000_s1490" type="#_x0000_t32" style="position:absolute;left:7230;top:3795;width:15;height:225;flip:y" o:connectortype="straight"/>
            <v:shape id="_x0000_s1491" type="#_x0000_t32" style="position:absolute;left:8640;top:3795;width:0;height:255;flip:y" o:connectortype="straight"/>
            <v:rect id="_x0000_s1492" style="position:absolute;left:2910;top:4020;width:525;height:345">
              <v:textbox style="mso-next-textbox:#_x0000_s1492">
                <w:txbxContent>
                  <w:p w:rsidR="0042474E" w:rsidRDefault="0042474E" w:rsidP="00EB0691">
                    <w:pPr>
                      <w:spacing w:line="240" w:lineRule="auto"/>
                      <w:jc w:val="center"/>
                    </w:pPr>
                    <w:r>
                      <w:t>1</w:t>
                    </w:r>
                  </w:p>
                </w:txbxContent>
              </v:textbox>
            </v:rect>
            <v:rect id="_x0000_s1493" style="position:absolute;left:4275;top:4050;width:525;height:345">
              <v:textbox style="mso-next-textbox:#_x0000_s1493">
                <w:txbxContent>
                  <w:p w:rsidR="0042474E" w:rsidRDefault="0042474E" w:rsidP="00EB0691">
                    <w:pPr>
                      <w:spacing w:line="240" w:lineRule="auto"/>
                      <w:jc w:val="center"/>
                    </w:pPr>
                    <w:r>
                      <w:t>2</w:t>
                    </w:r>
                  </w:p>
                </w:txbxContent>
              </v:textbox>
            </v:rect>
            <v:rect id="_x0000_s1494" style="position:absolute;left:5655;top:4050;width:525;height:345">
              <v:textbox style="mso-next-textbox:#_x0000_s1494">
                <w:txbxContent>
                  <w:p w:rsidR="0042474E" w:rsidRDefault="0042474E" w:rsidP="00EB0691">
                    <w:pPr>
                      <w:spacing w:line="240" w:lineRule="auto"/>
                      <w:jc w:val="center"/>
                    </w:pPr>
                    <w:r>
                      <w:t>3</w:t>
                    </w:r>
                  </w:p>
                </w:txbxContent>
              </v:textbox>
            </v:rect>
            <v:rect id="_x0000_s1495" style="position:absolute;left:6975;top:4020;width:525;height:345">
              <v:textbox style="mso-next-textbox:#_x0000_s1495">
                <w:txbxContent>
                  <w:p w:rsidR="0042474E" w:rsidRDefault="0042474E" w:rsidP="00EB0691">
                    <w:pPr>
                      <w:spacing w:line="240" w:lineRule="auto"/>
                      <w:jc w:val="center"/>
                    </w:pPr>
                    <w:r>
                      <w:t>4</w:t>
                    </w:r>
                  </w:p>
                </w:txbxContent>
              </v:textbox>
            </v:rect>
            <v:rect id="_x0000_s1496" style="position:absolute;left:8370;top:4050;width:525;height:345">
              <v:textbox style="mso-next-textbox:#_x0000_s1496">
                <w:txbxContent>
                  <w:p w:rsidR="0042474E" w:rsidRDefault="0042474E" w:rsidP="00EB0691">
                    <w:pPr>
                      <w:spacing w:line="240" w:lineRule="auto"/>
                      <w:jc w:val="center"/>
                    </w:pPr>
                    <w:r>
                      <w:t>5</w:t>
                    </w:r>
                  </w:p>
                </w:txbxContent>
              </v:textbox>
            </v:rect>
            <v:rect id="_x0000_s1497" style="position:absolute;left:705;top:2955;width:3795;height:765">
              <v:textbox style="mso-next-textbox:#_x0000_s1497">
                <w:txbxContent>
                  <w:p w:rsidR="0042474E" w:rsidRPr="000539E4"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reaction </w:t>
                    </w:r>
                  </w:p>
                  <w:p w:rsidR="0042474E" w:rsidRPr="00625B7D" w:rsidRDefault="0042474E" w:rsidP="00EB0691">
                    <w:pPr>
                      <w:jc w:val="center"/>
                      <w:rPr>
                        <w:rFonts w:ascii="Times New Roman" w:hAnsi="Times New Roman" w:cs="Times New Roman"/>
                        <w:sz w:val="28"/>
                        <w:szCs w:val="28"/>
                      </w:rPr>
                    </w:pPr>
                  </w:p>
                </w:txbxContent>
              </v:textbox>
            </v:rect>
            <v:rect id="_x0000_s1498" style="position:absolute;left:6675;top:2955;width:3795;height:765">
              <v:textbox style="mso-next-textbox:#_x0000_s1498">
                <w:txbxContent>
                  <w:p w:rsidR="0042474E" w:rsidRPr="00625B7D"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Gets angered so much </w:t>
                    </w:r>
                  </w:p>
                  <w:p w:rsidR="0042474E" w:rsidRPr="00625B7D" w:rsidRDefault="0042474E" w:rsidP="00EB0691">
                    <w:pPr>
                      <w:spacing w:line="240" w:lineRule="auto"/>
                      <w:jc w:val="center"/>
                      <w:rPr>
                        <w:rFonts w:ascii="Times New Roman" w:hAnsi="Times New Roman" w:cs="Times New Roman"/>
                        <w:sz w:val="28"/>
                        <w:szCs w:val="28"/>
                      </w:rPr>
                    </w:pPr>
                  </w:p>
                </w:txbxContent>
              </v:textbox>
            </v:rect>
          </v:group>
        </w:pict>
      </w: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3D429C" w:rsidP="00EB0691">
      <w:pPr>
        <w:pStyle w:val="ListParagraph"/>
        <w:numPr>
          <w:ilvl w:val="0"/>
          <w:numId w:val="30"/>
        </w:numPr>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499" style="position:absolute;left:0;text-align:left;margin-left:68.7pt;margin-top:11.65pt;width:389.6pt;height:1in;z-index:251721728" coordorigin="705,2955" coordsize="9765,1440">
            <v:shape id="_x0000_s1500" type="#_x0000_t32" style="position:absolute;left:3150;top:3795;width:5490;height:0" o:connectortype="straight"/>
            <v:shape id="_x0000_s1501" type="#_x0000_t32" style="position:absolute;left:3150;top:3795;width:0;height:225;flip:y" o:connectortype="straight"/>
            <v:shape id="_x0000_s1502" type="#_x0000_t32" style="position:absolute;left:4575;top:3795;width:1;height:255;flip:y" o:connectortype="straight"/>
            <v:shape id="_x0000_s1503" type="#_x0000_t32" style="position:absolute;left:5910;top:3795;width:0;height:225;flip:y" o:connectortype="straight"/>
            <v:shape id="_x0000_s1504" type="#_x0000_t32" style="position:absolute;left:7230;top:3795;width:15;height:225;flip:y" o:connectortype="straight"/>
            <v:shape id="_x0000_s1505" type="#_x0000_t32" style="position:absolute;left:8640;top:3795;width:0;height:255;flip:y" o:connectortype="straight"/>
            <v:rect id="_x0000_s1506" style="position:absolute;left:2910;top:4020;width:525;height:345">
              <v:textbox style="mso-next-textbox:#_x0000_s1506">
                <w:txbxContent>
                  <w:p w:rsidR="0042474E" w:rsidRDefault="0042474E" w:rsidP="00EB0691">
                    <w:pPr>
                      <w:spacing w:line="240" w:lineRule="auto"/>
                      <w:jc w:val="center"/>
                    </w:pPr>
                    <w:r>
                      <w:t>1</w:t>
                    </w:r>
                  </w:p>
                </w:txbxContent>
              </v:textbox>
            </v:rect>
            <v:rect id="_x0000_s1507" style="position:absolute;left:4275;top:4050;width:525;height:345">
              <v:textbox style="mso-next-textbox:#_x0000_s1507">
                <w:txbxContent>
                  <w:p w:rsidR="0042474E" w:rsidRDefault="0042474E" w:rsidP="00EB0691">
                    <w:pPr>
                      <w:spacing w:line="240" w:lineRule="auto"/>
                      <w:jc w:val="center"/>
                    </w:pPr>
                    <w:r>
                      <w:t>2</w:t>
                    </w:r>
                  </w:p>
                </w:txbxContent>
              </v:textbox>
            </v:rect>
            <v:rect id="_x0000_s1508" style="position:absolute;left:5655;top:4050;width:525;height:345">
              <v:textbox style="mso-next-textbox:#_x0000_s1508">
                <w:txbxContent>
                  <w:p w:rsidR="0042474E" w:rsidRDefault="0042474E" w:rsidP="00EB0691">
                    <w:pPr>
                      <w:spacing w:line="240" w:lineRule="auto"/>
                      <w:jc w:val="center"/>
                    </w:pPr>
                    <w:r>
                      <w:t>3</w:t>
                    </w:r>
                  </w:p>
                </w:txbxContent>
              </v:textbox>
            </v:rect>
            <v:rect id="_x0000_s1509" style="position:absolute;left:6975;top:4020;width:525;height:345">
              <v:textbox style="mso-next-textbox:#_x0000_s1509">
                <w:txbxContent>
                  <w:p w:rsidR="0042474E" w:rsidRDefault="0042474E" w:rsidP="00EB0691">
                    <w:pPr>
                      <w:spacing w:line="240" w:lineRule="auto"/>
                      <w:jc w:val="center"/>
                    </w:pPr>
                    <w:r>
                      <w:t>4</w:t>
                    </w:r>
                  </w:p>
                </w:txbxContent>
              </v:textbox>
            </v:rect>
            <v:rect id="_x0000_s1510" style="position:absolute;left:8370;top:4050;width:525;height:345">
              <v:textbox style="mso-next-textbox:#_x0000_s1510">
                <w:txbxContent>
                  <w:p w:rsidR="0042474E" w:rsidRDefault="0042474E" w:rsidP="00EB0691">
                    <w:pPr>
                      <w:spacing w:line="240" w:lineRule="auto"/>
                      <w:jc w:val="center"/>
                    </w:pPr>
                    <w:r>
                      <w:t>5</w:t>
                    </w:r>
                  </w:p>
                </w:txbxContent>
              </v:textbox>
            </v:rect>
            <v:rect id="_x0000_s1511" style="position:absolute;left:705;top:2955;width:3795;height:765">
              <v:textbox style="mso-next-textbox:#_x0000_s1511">
                <w:txbxContent>
                  <w:p w:rsidR="0042474E" w:rsidRPr="00625B7D"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Does not react </w:t>
                    </w:r>
                  </w:p>
                  <w:p w:rsidR="0042474E" w:rsidRPr="00F80241" w:rsidRDefault="0042474E" w:rsidP="00EB0691"/>
                </w:txbxContent>
              </v:textbox>
            </v:rect>
            <v:rect id="_x0000_s1512" style="position:absolute;left:6675;top:2955;width:3795;height:765">
              <v:textbox style="mso-next-textbox:#_x0000_s1512">
                <w:txbxContent>
                  <w:p w:rsidR="0042474E" w:rsidRPr="00625B7D"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Gets upset so much </w:t>
                    </w:r>
                  </w:p>
                  <w:p w:rsidR="0042474E" w:rsidRDefault="0042474E" w:rsidP="00EB0691">
                    <w:pPr>
                      <w:spacing w:line="240" w:lineRule="auto"/>
                    </w:pPr>
                  </w:p>
                </w:txbxContent>
              </v:textbox>
            </v:rect>
          </v:group>
        </w:pict>
      </w:r>
      <w:r w:rsidR="00EB0691" w:rsidRPr="00B32524">
        <w:rPr>
          <w:rFonts w:ascii="Arial Narrow" w:eastAsia="Arial Unicode MS" w:hAnsi="Arial Narrow"/>
        </w:rPr>
        <w:t xml:space="preserve">What is his reaction if he or his team loses a game? </w:t>
      </w: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30"/>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 xml:space="preserve">What is his reaction if another child takes away his toy or book or any other possession? </w:t>
      </w:r>
    </w:p>
    <w:p w:rsidR="00EB0691" w:rsidRDefault="003D429C" w:rsidP="00EB0691">
      <w:pPr>
        <w:pStyle w:val="ListParagraph"/>
        <w:autoSpaceDE w:val="0"/>
        <w:autoSpaceDN w:val="0"/>
        <w:adjustRightInd w:val="0"/>
        <w:spacing w:after="0" w:line="240" w:lineRule="auto"/>
        <w:ind w:left="2160"/>
        <w:rPr>
          <w:rFonts w:ascii="Arial Narrow" w:eastAsia="Arial Unicode MS" w:hAnsi="Arial Narrow"/>
          <w:b/>
          <w:sz w:val="24"/>
        </w:rPr>
      </w:pPr>
      <w:r w:rsidRPr="003D429C">
        <w:rPr>
          <w:rFonts w:ascii="Arial Narrow" w:eastAsia="Arial Unicode MS" w:hAnsi="Arial Narrow"/>
          <w:noProof/>
        </w:rPr>
        <w:pict>
          <v:group id="_x0000_s1513" style="position:absolute;left:0;text-align:left;margin-left:85.5pt;margin-top:4.7pt;width:338.55pt;height:67.65pt;z-index:251722752" coordorigin="705,2955" coordsize="9765,1440">
            <v:shape id="_x0000_s1514" type="#_x0000_t32" style="position:absolute;left:3150;top:3795;width:5490;height:0" o:connectortype="straight"/>
            <v:shape id="_x0000_s1515" type="#_x0000_t32" style="position:absolute;left:3150;top:3795;width:0;height:225;flip:y" o:connectortype="straight"/>
            <v:shape id="_x0000_s1516" type="#_x0000_t32" style="position:absolute;left:4575;top:3795;width:1;height:255;flip:y" o:connectortype="straight"/>
            <v:shape id="_x0000_s1517" type="#_x0000_t32" style="position:absolute;left:5910;top:3795;width:0;height:225;flip:y" o:connectortype="straight"/>
            <v:shape id="_x0000_s1518" type="#_x0000_t32" style="position:absolute;left:7230;top:3795;width:15;height:225;flip:y" o:connectortype="straight"/>
            <v:shape id="_x0000_s1519" type="#_x0000_t32" style="position:absolute;left:8640;top:3795;width:0;height:255;flip:y" o:connectortype="straight"/>
            <v:rect id="_x0000_s1520" style="position:absolute;left:2910;top:4020;width:525;height:345">
              <v:textbox style="mso-next-textbox:#_x0000_s1520">
                <w:txbxContent>
                  <w:p w:rsidR="0042474E" w:rsidRDefault="0042474E" w:rsidP="00EB0691">
                    <w:pPr>
                      <w:spacing w:line="240" w:lineRule="auto"/>
                      <w:jc w:val="center"/>
                    </w:pPr>
                    <w:r>
                      <w:t>1</w:t>
                    </w:r>
                  </w:p>
                </w:txbxContent>
              </v:textbox>
            </v:rect>
            <v:rect id="_x0000_s1521" style="position:absolute;left:4275;top:4050;width:525;height:345">
              <v:textbox style="mso-next-textbox:#_x0000_s1521">
                <w:txbxContent>
                  <w:p w:rsidR="0042474E" w:rsidRDefault="0042474E" w:rsidP="00EB0691">
                    <w:pPr>
                      <w:spacing w:line="240" w:lineRule="auto"/>
                      <w:jc w:val="center"/>
                    </w:pPr>
                    <w:r>
                      <w:t>2</w:t>
                    </w:r>
                  </w:p>
                </w:txbxContent>
              </v:textbox>
            </v:rect>
            <v:rect id="_x0000_s1522" style="position:absolute;left:5655;top:4050;width:525;height:345">
              <v:textbox style="mso-next-textbox:#_x0000_s1522">
                <w:txbxContent>
                  <w:p w:rsidR="0042474E" w:rsidRDefault="0042474E" w:rsidP="00EB0691">
                    <w:pPr>
                      <w:spacing w:line="240" w:lineRule="auto"/>
                      <w:jc w:val="center"/>
                    </w:pPr>
                    <w:r>
                      <w:t>3</w:t>
                    </w:r>
                  </w:p>
                </w:txbxContent>
              </v:textbox>
            </v:rect>
            <v:rect id="_x0000_s1523" style="position:absolute;left:6975;top:4020;width:525;height:345">
              <v:textbox style="mso-next-textbox:#_x0000_s1523">
                <w:txbxContent>
                  <w:p w:rsidR="0042474E" w:rsidRDefault="0042474E" w:rsidP="00EB0691">
                    <w:pPr>
                      <w:spacing w:line="240" w:lineRule="auto"/>
                      <w:jc w:val="center"/>
                    </w:pPr>
                    <w:r>
                      <w:t>4</w:t>
                    </w:r>
                  </w:p>
                </w:txbxContent>
              </v:textbox>
            </v:rect>
            <v:rect id="_x0000_s1524" style="position:absolute;left:8370;top:4050;width:525;height:345">
              <v:textbox style="mso-next-textbox:#_x0000_s1524">
                <w:txbxContent>
                  <w:p w:rsidR="0042474E" w:rsidRDefault="0042474E" w:rsidP="00EB0691">
                    <w:pPr>
                      <w:spacing w:line="240" w:lineRule="auto"/>
                      <w:jc w:val="center"/>
                    </w:pPr>
                    <w:r>
                      <w:t>5</w:t>
                    </w:r>
                  </w:p>
                </w:txbxContent>
              </v:textbox>
            </v:rect>
            <v:rect id="_x0000_s1525" style="position:absolute;left:705;top:2955;width:3795;height:765">
              <v:textbox style="mso-next-textbox:#_x0000_s1525">
                <w:txbxContent>
                  <w:p w:rsidR="0042474E" w:rsidRPr="006C4D1D"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Does not mind </w:t>
                    </w:r>
                  </w:p>
                </w:txbxContent>
              </v:textbox>
            </v:rect>
            <v:rect id="_x0000_s1526" style="position:absolute;left:6675;top:2955;width:3795;height:765">
              <v:textbox style="mso-next-textbox:#_x0000_s1526">
                <w:txbxContent>
                  <w:p w:rsidR="0042474E" w:rsidRPr="00A20CA9"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Fight with him</w:t>
                    </w:r>
                  </w:p>
                  <w:p w:rsidR="0042474E" w:rsidRDefault="0042474E" w:rsidP="00EB0691">
                    <w:pPr>
                      <w:spacing w:line="240" w:lineRule="auto"/>
                    </w:pPr>
                  </w:p>
                  <w:p w:rsidR="0042474E" w:rsidRDefault="0042474E" w:rsidP="00EB0691"/>
                </w:txbxContent>
              </v:textbox>
            </v:rect>
          </v:group>
        </w:pict>
      </w: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b/>
          <w:sz w:val="24"/>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b/>
          <w:sz w:val="24"/>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b/>
          <w:sz w:val="24"/>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b/>
          <w:sz w:val="24"/>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b/>
          <w:sz w:val="24"/>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b/>
          <w:sz w:val="24"/>
        </w:rPr>
      </w:pPr>
    </w:p>
    <w:p w:rsidR="00EB0691" w:rsidRPr="00EB0691" w:rsidRDefault="00EB0691" w:rsidP="00EB0691">
      <w:pPr>
        <w:pStyle w:val="ListParagraph"/>
        <w:autoSpaceDE w:val="0"/>
        <w:autoSpaceDN w:val="0"/>
        <w:adjustRightInd w:val="0"/>
        <w:spacing w:after="0" w:line="240" w:lineRule="auto"/>
        <w:ind w:left="2160"/>
        <w:jc w:val="center"/>
        <w:rPr>
          <w:rFonts w:ascii="Arial Narrow" w:eastAsia="Arial Unicode MS" w:hAnsi="Arial Narrow"/>
        </w:rPr>
      </w:pPr>
      <w:r w:rsidRPr="00EB0691">
        <w:rPr>
          <w:rFonts w:ascii="Arial Narrow" w:eastAsia="Arial Unicode MS" w:hAnsi="Arial Narrow"/>
          <w:b/>
          <w:sz w:val="24"/>
        </w:rPr>
        <w:t>Attendivity</w:t>
      </w:r>
    </w:p>
    <w:p w:rsidR="00EB0691" w:rsidRPr="00B32524" w:rsidRDefault="00EB0691" w:rsidP="00EB0691">
      <w:pPr>
        <w:pStyle w:val="ListParagraph"/>
        <w:numPr>
          <w:ilvl w:val="0"/>
          <w:numId w:val="31"/>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If he is annoyed or in a bad mood can he be easily joked out of it or it is difficult?</w:t>
      </w:r>
    </w:p>
    <w:p w:rsidR="00EB0691" w:rsidRPr="00B32524" w:rsidRDefault="003D429C" w:rsidP="00EB0691">
      <w:pPr>
        <w:pStyle w:val="ListParagraph"/>
        <w:tabs>
          <w:tab w:val="right" w:pos="9360"/>
        </w:tabs>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527" style="position:absolute;left:0;text-align:left;margin-left:61.7pt;margin-top:8.6pt;width:355.15pt;height:1in;z-index:251723776" coordorigin="705,2955" coordsize="9765,1440">
            <v:shape id="_x0000_s1528" type="#_x0000_t32" style="position:absolute;left:3150;top:3795;width:5490;height:0" o:connectortype="straight"/>
            <v:shape id="_x0000_s1529" type="#_x0000_t32" style="position:absolute;left:3150;top:3795;width:0;height:225;flip:y" o:connectortype="straight"/>
            <v:shape id="_x0000_s1530" type="#_x0000_t32" style="position:absolute;left:4575;top:3795;width:1;height:255;flip:y" o:connectortype="straight"/>
            <v:shape id="_x0000_s1531" type="#_x0000_t32" style="position:absolute;left:5910;top:3795;width:0;height:225;flip:y" o:connectortype="straight"/>
            <v:shape id="_x0000_s1532" type="#_x0000_t32" style="position:absolute;left:7230;top:3795;width:15;height:225;flip:y" o:connectortype="straight"/>
            <v:shape id="_x0000_s1533" type="#_x0000_t32" style="position:absolute;left:8640;top:3795;width:0;height:255;flip:y" o:connectortype="straight"/>
            <v:rect id="_x0000_s1534" style="position:absolute;left:2910;top:4020;width:525;height:345">
              <v:textbox style="mso-next-textbox:#_x0000_s1534">
                <w:txbxContent>
                  <w:p w:rsidR="0042474E" w:rsidRDefault="0042474E" w:rsidP="00EB0691">
                    <w:pPr>
                      <w:spacing w:line="240" w:lineRule="auto"/>
                      <w:jc w:val="center"/>
                    </w:pPr>
                    <w:r>
                      <w:t>1</w:t>
                    </w:r>
                  </w:p>
                </w:txbxContent>
              </v:textbox>
            </v:rect>
            <v:rect id="_x0000_s1535" style="position:absolute;left:4275;top:4050;width:525;height:345">
              <v:textbox style="mso-next-textbox:#_x0000_s1535">
                <w:txbxContent>
                  <w:p w:rsidR="0042474E" w:rsidRDefault="0042474E" w:rsidP="00EB0691">
                    <w:pPr>
                      <w:spacing w:line="240" w:lineRule="auto"/>
                      <w:jc w:val="center"/>
                    </w:pPr>
                    <w:r>
                      <w:t>2</w:t>
                    </w:r>
                  </w:p>
                </w:txbxContent>
              </v:textbox>
            </v:rect>
            <v:rect id="_x0000_s1536" style="position:absolute;left:5655;top:4050;width:525;height:345">
              <v:textbox style="mso-next-textbox:#_x0000_s1536">
                <w:txbxContent>
                  <w:p w:rsidR="0042474E" w:rsidRDefault="0042474E" w:rsidP="00EB0691">
                    <w:pPr>
                      <w:spacing w:line="240" w:lineRule="auto"/>
                      <w:jc w:val="center"/>
                    </w:pPr>
                    <w:r>
                      <w:t>3</w:t>
                    </w:r>
                  </w:p>
                </w:txbxContent>
              </v:textbox>
            </v:rect>
            <v:rect id="_x0000_s1537" style="position:absolute;left:6975;top:4020;width:525;height:345">
              <v:textbox style="mso-next-textbox:#_x0000_s1537">
                <w:txbxContent>
                  <w:p w:rsidR="0042474E" w:rsidRDefault="0042474E" w:rsidP="00EB0691">
                    <w:pPr>
                      <w:spacing w:line="240" w:lineRule="auto"/>
                      <w:jc w:val="center"/>
                    </w:pPr>
                    <w:r>
                      <w:t>4</w:t>
                    </w:r>
                  </w:p>
                </w:txbxContent>
              </v:textbox>
            </v:rect>
            <v:rect id="_x0000_s1538" style="position:absolute;left:8370;top:4050;width:525;height:345">
              <v:textbox style="mso-next-textbox:#_x0000_s1538">
                <w:txbxContent>
                  <w:p w:rsidR="0042474E" w:rsidRDefault="0042474E" w:rsidP="00EB0691">
                    <w:pPr>
                      <w:spacing w:line="240" w:lineRule="auto"/>
                      <w:jc w:val="center"/>
                    </w:pPr>
                    <w:r>
                      <w:t>5</w:t>
                    </w:r>
                  </w:p>
                </w:txbxContent>
              </v:textbox>
            </v:rect>
            <v:rect id="_x0000_s1539" style="position:absolute;left:705;top:2955;width:3795;height:765">
              <v:textbox style="mso-next-textbox:#_x0000_s1539">
                <w:txbxContent>
                  <w:p w:rsidR="0042474E" w:rsidRPr="0042070C"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w:t>
                    </w:r>
                  </w:p>
                </w:txbxContent>
              </v:textbox>
            </v:rect>
            <v:rect id="_x0000_s1540" style="position:absolute;left:6675;top:2955;width:3795;height:765">
              <v:textbox style="mso-next-textbox:#_x0000_s1540">
                <w:txbxContent>
                  <w:p w:rsidR="0042474E" w:rsidRPr="000F465B"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Yes </w:t>
                    </w:r>
                  </w:p>
                </w:txbxContent>
              </v:textbox>
            </v:rect>
          </v:group>
        </w:pict>
      </w:r>
    </w:p>
    <w:p w:rsidR="00EB0691" w:rsidRPr="00B32524" w:rsidRDefault="00EB0691" w:rsidP="00EB0691">
      <w:pPr>
        <w:pStyle w:val="ListParagraph"/>
        <w:tabs>
          <w:tab w:val="right" w:pos="9360"/>
        </w:tabs>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tabs>
          <w:tab w:val="right" w:pos="9360"/>
        </w:tabs>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tabs>
          <w:tab w:val="right" w:pos="9360"/>
        </w:tabs>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tabs>
          <w:tab w:val="right" w:pos="9360"/>
        </w:tabs>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31"/>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If he is playing or is absorbed in some work, and there is a noise outside, will he keep on with his activity or come away from it?</w:t>
      </w:r>
    </w:p>
    <w:p w:rsidR="00EB0691" w:rsidRPr="00B32524"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541" style="position:absolute;left:0;text-align:left;margin-left:54.35pt;margin-top:1.5pt;width:369.7pt;height:1in;z-index:251724800" coordorigin="705,2955" coordsize="9765,1440">
            <v:shape id="_x0000_s1542" type="#_x0000_t32" style="position:absolute;left:3150;top:3795;width:5490;height:0" o:connectortype="straight"/>
            <v:shape id="_x0000_s1543" type="#_x0000_t32" style="position:absolute;left:3150;top:3795;width:0;height:225;flip:y" o:connectortype="straight"/>
            <v:shape id="_x0000_s1544" type="#_x0000_t32" style="position:absolute;left:4575;top:3795;width:1;height:255;flip:y" o:connectortype="straight"/>
            <v:shape id="_x0000_s1545" type="#_x0000_t32" style="position:absolute;left:5910;top:3795;width:0;height:225;flip:y" o:connectortype="straight"/>
            <v:shape id="_x0000_s1546" type="#_x0000_t32" style="position:absolute;left:7230;top:3795;width:15;height:225;flip:y" o:connectortype="straight"/>
            <v:shape id="_x0000_s1547" type="#_x0000_t32" style="position:absolute;left:8640;top:3795;width:0;height:255;flip:y" o:connectortype="straight"/>
            <v:rect id="_x0000_s1548" style="position:absolute;left:2910;top:4020;width:525;height:345">
              <v:textbox style="mso-next-textbox:#_x0000_s1548">
                <w:txbxContent>
                  <w:p w:rsidR="0042474E" w:rsidRDefault="0042474E" w:rsidP="00EB0691">
                    <w:pPr>
                      <w:spacing w:line="240" w:lineRule="auto"/>
                      <w:jc w:val="center"/>
                    </w:pPr>
                    <w:r>
                      <w:t>1</w:t>
                    </w:r>
                  </w:p>
                </w:txbxContent>
              </v:textbox>
            </v:rect>
            <v:rect id="_x0000_s1549" style="position:absolute;left:4275;top:4050;width:525;height:345">
              <v:textbox style="mso-next-textbox:#_x0000_s1549">
                <w:txbxContent>
                  <w:p w:rsidR="0042474E" w:rsidRDefault="0042474E" w:rsidP="00EB0691">
                    <w:pPr>
                      <w:spacing w:line="240" w:lineRule="auto"/>
                      <w:jc w:val="center"/>
                    </w:pPr>
                    <w:r>
                      <w:t>2</w:t>
                    </w:r>
                  </w:p>
                </w:txbxContent>
              </v:textbox>
            </v:rect>
            <v:rect id="_x0000_s1550" style="position:absolute;left:5655;top:4050;width:525;height:345">
              <v:textbox style="mso-next-textbox:#_x0000_s1550">
                <w:txbxContent>
                  <w:p w:rsidR="0042474E" w:rsidRDefault="0042474E" w:rsidP="00EB0691">
                    <w:pPr>
                      <w:spacing w:line="240" w:lineRule="auto"/>
                      <w:jc w:val="center"/>
                    </w:pPr>
                    <w:r>
                      <w:t>3</w:t>
                    </w:r>
                  </w:p>
                </w:txbxContent>
              </v:textbox>
            </v:rect>
            <v:rect id="_x0000_s1551" style="position:absolute;left:6975;top:4020;width:525;height:345">
              <v:textbox style="mso-next-textbox:#_x0000_s1551">
                <w:txbxContent>
                  <w:p w:rsidR="0042474E" w:rsidRDefault="0042474E" w:rsidP="00EB0691">
                    <w:pPr>
                      <w:spacing w:line="240" w:lineRule="auto"/>
                      <w:jc w:val="center"/>
                    </w:pPr>
                    <w:r>
                      <w:t>4</w:t>
                    </w:r>
                  </w:p>
                </w:txbxContent>
              </v:textbox>
            </v:rect>
            <v:rect id="_x0000_s1552" style="position:absolute;left:8370;top:4050;width:525;height:345">
              <v:textbox style="mso-next-textbox:#_x0000_s1552">
                <w:txbxContent>
                  <w:p w:rsidR="0042474E" w:rsidRDefault="0042474E" w:rsidP="00EB0691">
                    <w:pPr>
                      <w:spacing w:line="240" w:lineRule="auto"/>
                      <w:jc w:val="center"/>
                    </w:pPr>
                    <w:r>
                      <w:t>5</w:t>
                    </w:r>
                  </w:p>
                </w:txbxContent>
              </v:textbox>
            </v:rect>
            <v:rect id="_x0000_s1553" style="position:absolute;left:705;top:2955;width:3795;height:765">
              <v:textbox style="mso-next-textbox:#_x0000_s1553">
                <w:txbxContent>
                  <w:p w:rsidR="0042474E" w:rsidRPr="000F465B" w:rsidRDefault="0042474E" w:rsidP="00EB0691">
                    <w:pPr>
                      <w:jc w:val="center"/>
                      <w:rPr>
                        <w:rFonts w:ascii="Times New Roman" w:hAnsi="Times New Roman" w:cs="Times New Roman"/>
                        <w:sz w:val="28"/>
                        <w:szCs w:val="28"/>
                      </w:rPr>
                    </w:pPr>
                    <w:r>
                      <w:rPr>
                        <w:rFonts w:ascii="Times New Roman" w:hAnsi="Times New Roman" w:cs="Times New Roman"/>
                        <w:sz w:val="28"/>
                        <w:szCs w:val="28"/>
                      </w:rPr>
                      <w:t>Keep on doing the activity</w:t>
                    </w:r>
                  </w:p>
                  <w:p w:rsidR="0042474E" w:rsidRPr="00F80241" w:rsidRDefault="0042474E" w:rsidP="00EB0691"/>
                </w:txbxContent>
              </v:textbox>
            </v:rect>
            <v:rect id="_x0000_s1554" style="position:absolute;left:6675;top:2955;width:3795;height:765">
              <v:textbox style="mso-next-textbox:#_x0000_s1554">
                <w:txbxContent>
                  <w:p w:rsidR="0042474E" w:rsidRPr="000F465B"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Come out to see what the noise is  </w:t>
                    </w:r>
                  </w:p>
                  <w:p w:rsidR="0042474E" w:rsidRDefault="0042474E" w:rsidP="00EB0691">
                    <w:pPr>
                      <w:spacing w:line="240" w:lineRule="auto"/>
                    </w:pPr>
                  </w:p>
                </w:txbxContent>
              </v:textbox>
            </v:rect>
          </v:group>
        </w:pic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31"/>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Is it easy or difficult to console him with a toy or story when he is crying?</w:t>
      </w:r>
    </w:p>
    <w:p w:rsidR="00EB0691" w:rsidRPr="00B32524"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555" style="position:absolute;left:0;text-align:left;margin-left:54.35pt;margin-top:8.8pt;width:374.15pt;height:67.8pt;z-index:251725824" coordorigin="705,2955" coordsize="9765,1440">
            <v:shape id="_x0000_s1556" type="#_x0000_t32" style="position:absolute;left:3150;top:3795;width:5490;height:0" o:connectortype="straight"/>
            <v:shape id="_x0000_s1557" type="#_x0000_t32" style="position:absolute;left:3150;top:3795;width:0;height:225;flip:y" o:connectortype="straight"/>
            <v:shape id="_x0000_s1558" type="#_x0000_t32" style="position:absolute;left:4575;top:3795;width:1;height:255;flip:y" o:connectortype="straight"/>
            <v:shape id="_x0000_s1559" type="#_x0000_t32" style="position:absolute;left:5910;top:3795;width:0;height:225;flip:y" o:connectortype="straight"/>
            <v:shape id="_x0000_s1560" type="#_x0000_t32" style="position:absolute;left:7230;top:3795;width:15;height:225;flip:y" o:connectortype="straight"/>
            <v:shape id="_x0000_s1561" type="#_x0000_t32" style="position:absolute;left:8640;top:3795;width:0;height:255;flip:y" o:connectortype="straight"/>
            <v:rect id="_x0000_s1562" style="position:absolute;left:2910;top:4020;width:525;height:345">
              <v:textbox style="mso-next-textbox:#_x0000_s1562">
                <w:txbxContent>
                  <w:p w:rsidR="0042474E" w:rsidRDefault="0042474E" w:rsidP="00EB0691">
                    <w:pPr>
                      <w:spacing w:line="240" w:lineRule="auto"/>
                      <w:jc w:val="center"/>
                    </w:pPr>
                    <w:r>
                      <w:t>1</w:t>
                    </w:r>
                  </w:p>
                </w:txbxContent>
              </v:textbox>
            </v:rect>
            <v:rect id="_x0000_s1563" style="position:absolute;left:4275;top:4050;width:525;height:345">
              <v:textbox style="mso-next-textbox:#_x0000_s1563">
                <w:txbxContent>
                  <w:p w:rsidR="0042474E" w:rsidRDefault="0042474E" w:rsidP="00EB0691">
                    <w:pPr>
                      <w:spacing w:line="240" w:lineRule="auto"/>
                      <w:jc w:val="center"/>
                    </w:pPr>
                    <w:r>
                      <w:t>2</w:t>
                    </w:r>
                  </w:p>
                </w:txbxContent>
              </v:textbox>
            </v:rect>
            <v:rect id="_x0000_s1564" style="position:absolute;left:5655;top:4050;width:525;height:345">
              <v:textbox style="mso-next-textbox:#_x0000_s1564">
                <w:txbxContent>
                  <w:p w:rsidR="0042474E" w:rsidRDefault="0042474E" w:rsidP="00EB0691">
                    <w:pPr>
                      <w:spacing w:line="240" w:lineRule="auto"/>
                      <w:jc w:val="center"/>
                    </w:pPr>
                    <w:r>
                      <w:t>3</w:t>
                    </w:r>
                  </w:p>
                </w:txbxContent>
              </v:textbox>
            </v:rect>
            <v:rect id="_x0000_s1565" style="position:absolute;left:6975;top:4020;width:525;height:345">
              <v:textbox style="mso-next-textbox:#_x0000_s1565">
                <w:txbxContent>
                  <w:p w:rsidR="0042474E" w:rsidRDefault="0042474E" w:rsidP="00EB0691">
                    <w:pPr>
                      <w:spacing w:line="240" w:lineRule="auto"/>
                      <w:jc w:val="center"/>
                    </w:pPr>
                    <w:r>
                      <w:t>4</w:t>
                    </w:r>
                  </w:p>
                </w:txbxContent>
              </v:textbox>
            </v:rect>
            <v:rect id="_x0000_s1566" style="position:absolute;left:8370;top:4050;width:525;height:345">
              <v:textbox style="mso-next-textbox:#_x0000_s1566">
                <w:txbxContent>
                  <w:p w:rsidR="0042474E" w:rsidRDefault="0042474E" w:rsidP="00EB0691">
                    <w:pPr>
                      <w:spacing w:line="240" w:lineRule="auto"/>
                      <w:jc w:val="center"/>
                    </w:pPr>
                    <w:r>
                      <w:t>5</w:t>
                    </w:r>
                  </w:p>
                </w:txbxContent>
              </v:textbox>
            </v:rect>
            <v:rect id="_x0000_s1567" style="position:absolute;left:705;top:2955;width:3795;height:765">
              <v:textbox style="mso-next-textbox:#_x0000_s1567">
                <w:txbxContent>
                  <w:p w:rsidR="0042474E" w:rsidRPr="00574FF0"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Difficult </w:t>
                    </w:r>
                  </w:p>
                  <w:p w:rsidR="0042474E" w:rsidRPr="00F80241" w:rsidRDefault="0042474E" w:rsidP="00EB0691"/>
                </w:txbxContent>
              </v:textbox>
            </v:rect>
            <v:rect id="_x0000_s1568" style="position:absolute;left:6675;top:2955;width:3795;height:765">
              <v:textbox style="mso-next-textbox:#_x0000_s1568">
                <w:txbxContent>
                  <w:p w:rsidR="0042474E" w:rsidRPr="00574FF0"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Very easy </w:t>
                    </w:r>
                  </w:p>
                  <w:p w:rsidR="0042474E" w:rsidRDefault="0042474E" w:rsidP="00EB0691">
                    <w:pPr>
                      <w:spacing w:line="240" w:lineRule="auto"/>
                    </w:pPr>
                  </w:p>
                </w:txbxContent>
              </v:textbox>
            </v:rect>
          </v:group>
        </w:pic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r>
        <w:rPr>
          <w:rFonts w:ascii="Arial Narrow" w:eastAsia="Arial Unicode MS" w:hAnsi="Arial Narrow"/>
        </w:rPr>
        <w:t xml:space="preserve"> </w: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31"/>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 xml:space="preserve">Do you find that if he is involved in an interesting task, you have to call out several times before he hears or responds? </w:t>
      </w:r>
    </w:p>
    <w:p w:rsidR="00EB0691" w:rsidRPr="00B32524"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569" style="position:absolute;left:0;text-align:left;margin-left:54.35pt;margin-top:.05pt;width:378.7pt;height:1in;z-index:251726848" coordorigin="705,2955" coordsize="9765,1440">
            <v:shape id="_x0000_s1570" type="#_x0000_t32" style="position:absolute;left:3150;top:3795;width:5490;height:0" o:connectortype="straight"/>
            <v:shape id="_x0000_s1571" type="#_x0000_t32" style="position:absolute;left:3150;top:3795;width:0;height:225;flip:y" o:connectortype="straight"/>
            <v:shape id="_x0000_s1572" type="#_x0000_t32" style="position:absolute;left:4575;top:3795;width:1;height:255;flip:y" o:connectortype="straight"/>
            <v:shape id="_x0000_s1573" type="#_x0000_t32" style="position:absolute;left:5910;top:3795;width:0;height:225;flip:y" o:connectortype="straight"/>
            <v:shape id="_x0000_s1574" type="#_x0000_t32" style="position:absolute;left:7230;top:3795;width:15;height:225;flip:y" o:connectortype="straight"/>
            <v:shape id="_x0000_s1575" type="#_x0000_t32" style="position:absolute;left:8640;top:3795;width:0;height:255;flip:y" o:connectortype="straight"/>
            <v:rect id="_x0000_s1576" style="position:absolute;left:2910;top:4020;width:525;height:345">
              <v:textbox style="mso-next-textbox:#_x0000_s1576">
                <w:txbxContent>
                  <w:p w:rsidR="0042474E" w:rsidRDefault="0042474E" w:rsidP="00EB0691">
                    <w:pPr>
                      <w:spacing w:line="240" w:lineRule="auto"/>
                      <w:jc w:val="center"/>
                    </w:pPr>
                    <w:r>
                      <w:t>1</w:t>
                    </w:r>
                  </w:p>
                </w:txbxContent>
              </v:textbox>
            </v:rect>
            <v:rect id="_x0000_s1577" style="position:absolute;left:4275;top:4050;width:525;height:345">
              <v:textbox style="mso-next-textbox:#_x0000_s1577">
                <w:txbxContent>
                  <w:p w:rsidR="0042474E" w:rsidRDefault="0042474E" w:rsidP="00EB0691">
                    <w:pPr>
                      <w:spacing w:line="240" w:lineRule="auto"/>
                      <w:jc w:val="center"/>
                    </w:pPr>
                    <w:r>
                      <w:t>2</w:t>
                    </w:r>
                  </w:p>
                </w:txbxContent>
              </v:textbox>
            </v:rect>
            <v:rect id="_x0000_s1578" style="position:absolute;left:5655;top:4050;width:525;height:345">
              <v:textbox style="mso-next-textbox:#_x0000_s1578">
                <w:txbxContent>
                  <w:p w:rsidR="0042474E" w:rsidRDefault="0042474E" w:rsidP="00EB0691">
                    <w:pPr>
                      <w:spacing w:line="240" w:lineRule="auto"/>
                      <w:jc w:val="center"/>
                    </w:pPr>
                    <w:r>
                      <w:t>3</w:t>
                    </w:r>
                  </w:p>
                </w:txbxContent>
              </v:textbox>
            </v:rect>
            <v:rect id="_x0000_s1579" style="position:absolute;left:6975;top:4020;width:525;height:345">
              <v:textbox style="mso-next-textbox:#_x0000_s1579">
                <w:txbxContent>
                  <w:p w:rsidR="0042474E" w:rsidRDefault="0042474E" w:rsidP="00EB0691">
                    <w:pPr>
                      <w:spacing w:line="240" w:lineRule="auto"/>
                      <w:jc w:val="center"/>
                    </w:pPr>
                    <w:r>
                      <w:t>4</w:t>
                    </w:r>
                  </w:p>
                </w:txbxContent>
              </v:textbox>
            </v:rect>
            <v:rect id="_x0000_s1580" style="position:absolute;left:8370;top:4050;width:525;height:345">
              <v:textbox style="mso-next-textbox:#_x0000_s1580">
                <w:txbxContent>
                  <w:p w:rsidR="0042474E" w:rsidRDefault="0042474E" w:rsidP="00EB0691">
                    <w:pPr>
                      <w:spacing w:line="240" w:lineRule="auto"/>
                      <w:jc w:val="center"/>
                    </w:pPr>
                    <w:r>
                      <w:t>5</w:t>
                    </w:r>
                  </w:p>
                </w:txbxContent>
              </v:textbox>
            </v:rect>
            <v:rect id="_x0000_s1581" style="position:absolute;left:705;top:2955;width:3795;height:765">
              <v:textbox style="mso-next-textbox:#_x0000_s1581">
                <w:txbxContent>
                  <w:p w:rsidR="0042474E" w:rsidRPr="00574FF0"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Yes </w:t>
                    </w:r>
                  </w:p>
                  <w:p w:rsidR="0042474E" w:rsidRPr="00574FF0" w:rsidRDefault="0042474E" w:rsidP="00EB0691">
                    <w:pPr>
                      <w:jc w:val="center"/>
                      <w:rPr>
                        <w:rFonts w:ascii="Times New Roman" w:hAnsi="Times New Roman" w:cs="Times New Roman"/>
                        <w:sz w:val="28"/>
                        <w:szCs w:val="28"/>
                      </w:rPr>
                    </w:pPr>
                  </w:p>
                </w:txbxContent>
              </v:textbox>
            </v:rect>
            <v:rect id="_x0000_s1582" style="position:absolute;left:6675;top:2955;width:3795;height:765">
              <v:textbox style="mso-next-textbox:#_x0000_s1582">
                <w:txbxContent>
                  <w:p w:rsidR="0042474E" w:rsidRPr="00574FF0"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No </w:t>
                    </w:r>
                  </w:p>
                  <w:p w:rsidR="0042474E" w:rsidRDefault="0042474E" w:rsidP="00EB0691">
                    <w:pPr>
                      <w:spacing w:line="240" w:lineRule="auto"/>
                    </w:pPr>
                  </w:p>
                </w:txbxContent>
              </v:textbox>
            </v:rect>
          </v:group>
        </w:pict>
      </w:r>
    </w:p>
    <w:p w:rsidR="00EB0691" w:rsidRPr="00B32524" w:rsidRDefault="00EB0691" w:rsidP="00EB0691">
      <w:pPr>
        <w:spacing w:after="0" w:line="240" w:lineRule="auto"/>
        <w:ind w:left="2160"/>
        <w:rPr>
          <w:rFonts w:ascii="Arial Narrow" w:eastAsia="Arial Unicode MS" w:hAnsi="Arial Narrow" w:cs="Times New Roman"/>
        </w:rPr>
      </w:pPr>
    </w:p>
    <w:p w:rsidR="00EB0691" w:rsidRPr="00B32524" w:rsidRDefault="00EB0691" w:rsidP="00EB0691">
      <w:pPr>
        <w:spacing w:after="0" w:line="240" w:lineRule="auto"/>
        <w:ind w:left="2160"/>
        <w:rPr>
          <w:rFonts w:ascii="Arial Narrow" w:eastAsia="Arial Unicode MS" w:hAnsi="Arial Narrow" w:cs="Times New Roman"/>
        </w:rPr>
      </w:pPr>
    </w:p>
    <w:p w:rsidR="00EB0691" w:rsidRPr="00B32524" w:rsidRDefault="00EB0691" w:rsidP="00EB0691">
      <w:pPr>
        <w:spacing w:after="0" w:line="240" w:lineRule="auto"/>
        <w:ind w:left="2160"/>
        <w:rPr>
          <w:rFonts w:ascii="Arial Narrow" w:eastAsia="Arial Unicode MS" w:hAnsi="Arial Narrow" w:cs="Times New Roman"/>
        </w:rPr>
      </w:pPr>
    </w:p>
    <w:p w:rsidR="00EB0691" w:rsidRPr="00B32524" w:rsidRDefault="00EB0691" w:rsidP="00EB0691">
      <w:pPr>
        <w:spacing w:after="0" w:line="240" w:lineRule="auto"/>
        <w:ind w:left="2160"/>
        <w:rPr>
          <w:rFonts w:ascii="Arial Narrow" w:eastAsia="Arial Unicode MS" w:hAnsi="Arial Narrow" w:cs="Times New Roman"/>
        </w:rPr>
      </w:pPr>
    </w:p>
    <w:p w:rsidR="00EB0691" w:rsidRPr="00B32524" w:rsidRDefault="00EB0691" w:rsidP="00EB0691">
      <w:pPr>
        <w:pStyle w:val="ListParagraph"/>
        <w:numPr>
          <w:ilvl w:val="0"/>
          <w:numId w:val="31"/>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While the child eating or reading if someone knock at the door or comes does he immediately stop eating or continue to do it?</w:t>
      </w:r>
    </w:p>
    <w:p w:rsidR="00EB0691" w:rsidRPr="00B32524"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583" style="position:absolute;left:0;text-align:left;margin-left:42.85pt;margin-top:2.8pt;width:390.2pt;height:1in;z-index:251727872" coordorigin="705,2955" coordsize="9765,1440">
            <v:shape id="_x0000_s1584" type="#_x0000_t32" style="position:absolute;left:3150;top:3795;width:5490;height:0" o:connectortype="straight"/>
            <v:shape id="_x0000_s1585" type="#_x0000_t32" style="position:absolute;left:3150;top:3795;width:0;height:225;flip:y" o:connectortype="straight"/>
            <v:shape id="_x0000_s1586" type="#_x0000_t32" style="position:absolute;left:4575;top:3795;width:1;height:255;flip:y" o:connectortype="straight"/>
            <v:shape id="_x0000_s1587" type="#_x0000_t32" style="position:absolute;left:5910;top:3795;width:0;height:225;flip:y" o:connectortype="straight"/>
            <v:shape id="_x0000_s1588" type="#_x0000_t32" style="position:absolute;left:7230;top:3795;width:15;height:225;flip:y" o:connectortype="straight"/>
            <v:shape id="_x0000_s1589" type="#_x0000_t32" style="position:absolute;left:8640;top:3795;width:0;height:255;flip:y" o:connectortype="straight"/>
            <v:rect id="_x0000_s1590" style="position:absolute;left:2910;top:4020;width:525;height:345">
              <v:textbox style="mso-next-textbox:#_x0000_s1590">
                <w:txbxContent>
                  <w:p w:rsidR="0042474E" w:rsidRDefault="0042474E" w:rsidP="00EB0691">
                    <w:pPr>
                      <w:spacing w:line="240" w:lineRule="auto"/>
                      <w:jc w:val="center"/>
                    </w:pPr>
                    <w:r>
                      <w:t>1</w:t>
                    </w:r>
                  </w:p>
                </w:txbxContent>
              </v:textbox>
            </v:rect>
            <v:rect id="_x0000_s1591" style="position:absolute;left:4275;top:4050;width:525;height:345">
              <v:textbox style="mso-next-textbox:#_x0000_s1591">
                <w:txbxContent>
                  <w:p w:rsidR="0042474E" w:rsidRDefault="0042474E" w:rsidP="00EB0691">
                    <w:pPr>
                      <w:spacing w:line="240" w:lineRule="auto"/>
                      <w:jc w:val="center"/>
                    </w:pPr>
                    <w:r>
                      <w:t>2</w:t>
                    </w:r>
                  </w:p>
                </w:txbxContent>
              </v:textbox>
            </v:rect>
            <v:rect id="_x0000_s1592" style="position:absolute;left:5655;top:4050;width:525;height:345">
              <v:textbox style="mso-next-textbox:#_x0000_s1592">
                <w:txbxContent>
                  <w:p w:rsidR="0042474E" w:rsidRDefault="0042474E" w:rsidP="00EB0691">
                    <w:pPr>
                      <w:spacing w:line="240" w:lineRule="auto"/>
                      <w:jc w:val="center"/>
                    </w:pPr>
                    <w:r>
                      <w:t>3</w:t>
                    </w:r>
                  </w:p>
                </w:txbxContent>
              </v:textbox>
            </v:rect>
            <v:rect id="_x0000_s1593" style="position:absolute;left:6975;top:4020;width:525;height:345">
              <v:textbox style="mso-next-textbox:#_x0000_s1593">
                <w:txbxContent>
                  <w:p w:rsidR="0042474E" w:rsidRDefault="0042474E" w:rsidP="00EB0691">
                    <w:pPr>
                      <w:spacing w:line="240" w:lineRule="auto"/>
                      <w:jc w:val="center"/>
                    </w:pPr>
                    <w:r>
                      <w:t>4</w:t>
                    </w:r>
                  </w:p>
                </w:txbxContent>
              </v:textbox>
            </v:rect>
            <v:rect id="_x0000_s1594" style="position:absolute;left:8370;top:4050;width:525;height:345">
              <v:textbox style="mso-next-textbox:#_x0000_s1594">
                <w:txbxContent>
                  <w:p w:rsidR="0042474E" w:rsidRDefault="0042474E" w:rsidP="00EB0691">
                    <w:pPr>
                      <w:spacing w:line="240" w:lineRule="auto"/>
                      <w:jc w:val="center"/>
                    </w:pPr>
                    <w:r>
                      <w:t>5</w:t>
                    </w:r>
                  </w:p>
                </w:txbxContent>
              </v:textbox>
            </v:rect>
            <v:rect id="_x0000_s1595" style="position:absolute;left:705;top:2955;width:3795;height:765">
              <v:textbox style="mso-next-textbox:#_x0000_s1595">
                <w:txbxContent>
                  <w:p w:rsidR="0042474E" w:rsidRPr="00C71FD4"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Continue to eat/read </w:t>
                    </w:r>
                  </w:p>
                  <w:p w:rsidR="0042474E" w:rsidRPr="00F80241" w:rsidRDefault="0042474E" w:rsidP="00EB0691"/>
                </w:txbxContent>
              </v:textbox>
            </v:rect>
            <v:rect id="_x0000_s1596" style="position:absolute;left:6675;top:2955;width:3795;height:765">
              <v:textbox style="mso-next-textbox:#_x0000_s1596">
                <w:txbxContent>
                  <w:p w:rsidR="0042474E" w:rsidRPr="00C71FD4"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Immediately stop eating/reading   </w:t>
                    </w:r>
                  </w:p>
                  <w:p w:rsidR="0042474E" w:rsidRDefault="0042474E" w:rsidP="00EB0691">
                    <w:pPr>
                      <w:spacing w:line="240" w:lineRule="auto"/>
                    </w:pPr>
                  </w:p>
                </w:txbxContent>
              </v:textbox>
            </v:rect>
          </v:group>
        </w:pict>
      </w:r>
    </w:p>
    <w:p w:rsidR="00EB0691" w:rsidRPr="00B32524" w:rsidRDefault="00EB0691" w:rsidP="00EB0691">
      <w:pPr>
        <w:spacing w:after="0" w:line="240" w:lineRule="auto"/>
        <w:rPr>
          <w:rFonts w:ascii="Arial Narrow" w:eastAsia="Arial Unicode MS" w:hAnsi="Arial Narrow" w:cs="Times New Roman"/>
        </w:rPr>
      </w:pPr>
    </w:p>
    <w:p w:rsidR="00EB0691" w:rsidRDefault="00EB0691" w:rsidP="00EB0691">
      <w:pPr>
        <w:pStyle w:val="ListParagraph"/>
        <w:autoSpaceDE w:val="0"/>
        <w:autoSpaceDN w:val="0"/>
        <w:adjustRightInd w:val="0"/>
        <w:spacing w:after="0" w:line="240" w:lineRule="auto"/>
        <w:ind w:left="2160"/>
        <w:jc w:val="center"/>
        <w:rPr>
          <w:rFonts w:ascii="Arial Narrow" w:eastAsia="Arial Unicode MS" w:hAnsi="Arial Narrow"/>
          <w:b/>
        </w:rPr>
      </w:pPr>
    </w:p>
    <w:p w:rsidR="00EB0691" w:rsidRDefault="00EB0691" w:rsidP="00EB0691">
      <w:pPr>
        <w:pStyle w:val="ListParagraph"/>
        <w:autoSpaceDE w:val="0"/>
        <w:autoSpaceDN w:val="0"/>
        <w:adjustRightInd w:val="0"/>
        <w:spacing w:after="0" w:line="240" w:lineRule="auto"/>
        <w:ind w:left="2160"/>
        <w:jc w:val="center"/>
        <w:rPr>
          <w:rFonts w:ascii="Arial Narrow" w:eastAsia="Arial Unicode MS" w:hAnsi="Arial Narrow"/>
          <w:b/>
        </w:rPr>
      </w:pPr>
    </w:p>
    <w:p w:rsidR="00EB0691" w:rsidRDefault="00EB0691" w:rsidP="00EB0691">
      <w:pPr>
        <w:pStyle w:val="ListParagraph"/>
        <w:autoSpaceDE w:val="0"/>
        <w:autoSpaceDN w:val="0"/>
        <w:adjustRightInd w:val="0"/>
        <w:spacing w:after="0" w:line="240" w:lineRule="auto"/>
        <w:ind w:left="2160"/>
        <w:jc w:val="center"/>
        <w:rPr>
          <w:rFonts w:ascii="Arial Narrow" w:eastAsia="Arial Unicode MS" w:hAnsi="Arial Narrow"/>
          <w:b/>
        </w:rPr>
      </w:pPr>
    </w:p>
    <w:p w:rsidR="00EB0691" w:rsidRDefault="00EB0691" w:rsidP="00EB0691">
      <w:pPr>
        <w:pStyle w:val="ListParagraph"/>
        <w:autoSpaceDE w:val="0"/>
        <w:autoSpaceDN w:val="0"/>
        <w:adjustRightInd w:val="0"/>
        <w:spacing w:after="0" w:line="240" w:lineRule="auto"/>
        <w:ind w:left="2160"/>
        <w:jc w:val="center"/>
        <w:rPr>
          <w:rFonts w:ascii="Arial Narrow" w:eastAsia="Arial Unicode MS" w:hAnsi="Arial Narrow"/>
          <w:b/>
        </w:rPr>
      </w:pPr>
    </w:p>
    <w:p w:rsidR="00EB0691" w:rsidRDefault="00EB0691" w:rsidP="00EB0691">
      <w:pPr>
        <w:autoSpaceDE w:val="0"/>
        <w:autoSpaceDN w:val="0"/>
        <w:adjustRightInd w:val="0"/>
        <w:spacing w:after="0" w:line="240" w:lineRule="auto"/>
        <w:jc w:val="center"/>
        <w:rPr>
          <w:rFonts w:ascii="Arial Narrow" w:eastAsia="Arial Unicode MS" w:hAnsi="Arial Narrow" w:cs="Times New Roman"/>
          <w:b/>
          <w:sz w:val="24"/>
        </w:rPr>
      </w:pPr>
    </w:p>
    <w:p w:rsidR="00EB0691" w:rsidRPr="00AF58E6" w:rsidRDefault="00EB0691" w:rsidP="00EB0691">
      <w:pPr>
        <w:tabs>
          <w:tab w:val="left" w:pos="-1170"/>
          <w:tab w:val="left" w:pos="-90"/>
        </w:tabs>
        <w:autoSpaceDE w:val="0"/>
        <w:autoSpaceDN w:val="0"/>
        <w:adjustRightInd w:val="0"/>
        <w:spacing w:after="0" w:line="240" w:lineRule="auto"/>
        <w:jc w:val="center"/>
        <w:rPr>
          <w:rFonts w:ascii="Arial Narrow" w:eastAsia="Arial Unicode MS" w:hAnsi="Arial Narrow" w:cs="Times New Roman"/>
          <w:b/>
          <w:sz w:val="24"/>
        </w:rPr>
      </w:pPr>
      <w:r w:rsidRPr="00AF58E6">
        <w:rPr>
          <w:rFonts w:ascii="Arial Narrow" w:eastAsia="Arial Unicode MS" w:hAnsi="Arial Narrow" w:cs="Times New Roman"/>
          <w:b/>
          <w:sz w:val="24"/>
        </w:rPr>
        <w:t>Rhythmicity</w:t>
      </w:r>
    </w:p>
    <w:p w:rsidR="00EB0691" w:rsidRPr="00B32524" w:rsidRDefault="00EB0691" w:rsidP="00EB0691">
      <w:pPr>
        <w:pStyle w:val="ListParagraph"/>
        <w:numPr>
          <w:ilvl w:val="0"/>
          <w:numId w:val="32"/>
        </w:numPr>
        <w:tabs>
          <w:tab w:val="left" w:pos="-1170"/>
          <w:tab w:val="left" w:pos="-90"/>
        </w:tabs>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 xml:space="preserve">Does your child feel hungry at approximately the same time every day? </w:t>
      </w:r>
    </w:p>
    <w:p w:rsidR="00EB0691" w:rsidRPr="00B32524" w:rsidRDefault="003D429C" w:rsidP="00EB0691">
      <w:pPr>
        <w:pStyle w:val="ListParagraph"/>
        <w:tabs>
          <w:tab w:val="left" w:pos="-1170"/>
          <w:tab w:val="left" w:pos="-90"/>
        </w:tabs>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597" style="position:absolute;left:0;text-align:left;margin-left:70.55pt;margin-top:1.8pt;width:390.2pt;height:1in;z-index:251728896" coordorigin="705,2955" coordsize="9765,1440">
            <v:shape id="_x0000_s1598" type="#_x0000_t32" style="position:absolute;left:3150;top:3795;width:5490;height:0" o:connectortype="straight"/>
            <v:shape id="_x0000_s1599" type="#_x0000_t32" style="position:absolute;left:3150;top:3795;width:0;height:225;flip:y" o:connectortype="straight"/>
            <v:shape id="_x0000_s1600" type="#_x0000_t32" style="position:absolute;left:4575;top:3795;width:1;height:255;flip:y" o:connectortype="straight"/>
            <v:shape id="_x0000_s1601" type="#_x0000_t32" style="position:absolute;left:5910;top:3795;width:0;height:225;flip:y" o:connectortype="straight"/>
            <v:shape id="_x0000_s1602" type="#_x0000_t32" style="position:absolute;left:7230;top:3795;width:15;height:225;flip:y" o:connectortype="straight"/>
            <v:shape id="_x0000_s1603" type="#_x0000_t32" style="position:absolute;left:8640;top:3795;width:0;height:255;flip:y" o:connectortype="straight"/>
            <v:rect id="_x0000_s1604" style="position:absolute;left:2910;top:4020;width:525;height:345">
              <v:textbox style="mso-next-textbox:#_x0000_s1604">
                <w:txbxContent>
                  <w:p w:rsidR="0042474E" w:rsidRDefault="0042474E" w:rsidP="00EB0691">
                    <w:pPr>
                      <w:spacing w:line="240" w:lineRule="auto"/>
                      <w:jc w:val="center"/>
                    </w:pPr>
                    <w:r>
                      <w:t>1</w:t>
                    </w:r>
                  </w:p>
                </w:txbxContent>
              </v:textbox>
            </v:rect>
            <v:rect id="_x0000_s1605" style="position:absolute;left:4275;top:4050;width:525;height:345">
              <v:textbox style="mso-next-textbox:#_x0000_s1605">
                <w:txbxContent>
                  <w:p w:rsidR="0042474E" w:rsidRDefault="0042474E" w:rsidP="00EB0691">
                    <w:pPr>
                      <w:spacing w:line="240" w:lineRule="auto"/>
                      <w:jc w:val="center"/>
                    </w:pPr>
                    <w:r>
                      <w:t>2</w:t>
                    </w:r>
                  </w:p>
                </w:txbxContent>
              </v:textbox>
            </v:rect>
            <v:rect id="_x0000_s1606" style="position:absolute;left:5655;top:4050;width:525;height:345">
              <v:textbox style="mso-next-textbox:#_x0000_s1606">
                <w:txbxContent>
                  <w:p w:rsidR="0042474E" w:rsidRDefault="0042474E" w:rsidP="00EB0691">
                    <w:pPr>
                      <w:spacing w:line="240" w:lineRule="auto"/>
                      <w:jc w:val="center"/>
                    </w:pPr>
                    <w:r>
                      <w:t>3</w:t>
                    </w:r>
                  </w:p>
                </w:txbxContent>
              </v:textbox>
            </v:rect>
            <v:rect id="_x0000_s1607" style="position:absolute;left:6975;top:4020;width:525;height:345">
              <v:textbox style="mso-next-textbox:#_x0000_s1607">
                <w:txbxContent>
                  <w:p w:rsidR="0042474E" w:rsidRDefault="0042474E" w:rsidP="00EB0691">
                    <w:pPr>
                      <w:spacing w:line="240" w:lineRule="auto"/>
                      <w:jc w:val="center"/>
                    </w:pPr>
                    <w:r>
                      <w:t>4</w:t>
                    </w:r>
                  </w:p>
                </w:txbxContent>
              </v:textbox>
            </v:rect>
            <v:rect id="_x0000_s1608" style="position:absolute;left:8370;top:4050;width:525;height:345">
              <v:textbox style="mso-next-textbox:#_x0000_s1608">
                <w:txbxContent>
                  <w:p w:rsidR="0042474E" w:rsidRDefault="0042474E" w:rsidP="00EB0691">
                    <w:pPr>
                      <w:spacing w:line="240" w:lineRule="auto"/>
                      <w:jc w:val="center"/>
                    </w:pPr>
                    <w:r>
                      <w:t>5</w:t>
                    </w:r>
                  </w:p>
                </w:txbxContent>
              </v:textbox>
            </v:rect>
            <v:rect id="_x0000_s1609" style="position:absolute;left:705;top:2955;width:3795;height:765">
              <v:textbox style="mso-next-textbox:#_x0000_s1609">
                <w:txbxContent>
                  <w:p w:rsidR="0042474E" w:rsidRPr="00E9493A"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 No </w:t>
                    </w:r>
                  </w:p>
                </w:txbxContent>
              </v:textbox>
            </v:rect>
            <v:rect id="_x0000_s1610" style="position:absolute;left:6675;top:2955;width:3795;height:765">
              <v:textbox style="mso-next-textbox:#_x0000_s1610">
                <w:txbxContent>
                  <w:p w:rsidR="0042474E" w:rsidRPr="00E9493A"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Yes</w:t>
                    </w:r>
                  </w:p>
                </w:txbxContent>
              </v:textbox>
            </v:rect>
          </v:group>
        </w:pict>
      </w:r>
    </w:p>
    <w:p w:rsidR="00EB0691" w:rsidRPr="00B32524" w:rsidRDefault="00EB0691" w:rsidP="00EB0691">
      <w:pPr>
        <w:pStyle w:val="ListParagraph"/>
        <w:tabs>
          <w:tab w:val="left" w:pos="-1170"/>
          <w:tab w:val="left" w:pos="-90"/>
        </w:tabs>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tabs>
          <w:tab w:val="left" w:pos="-1170"/>
          <w:tab w:val="left" w:pos="-90"/>
        </w:tabs>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tabs>
          <w:tab w:val="left" w:pos="-1170"/>
          <w:tab w:val="left" w:pos="-90"/>
        </w:tabs>
        <w:autoSpaceDE w:val="0"/>
        <w:autoSpaceDN w:val="0"/>
        <w:adjustRightInd w:val="0"/>
        <w:spacing w:after="0" w:line="240" w:lineRule="auto"/>
        <w:ind w:left="2160"/>
        <w:rPr>
          <w:rFonts w:ascii="Arial Narrow" w:eastAsia="Arial Unicode MS" w:hAnsi="Arial Narrow" w:cs="Times New Roman"/>
        </w:rPr>
      </w:pPr>
    </w:p>
    <w:p w:rsidR="00EB0691" w:rsidRDefault="00EB0691" w:rsidP="00EB0691">
      <w:pPr>
        <w:tabs>
          <w:tab w:val="left" w:pos="-1170"/>
          <w:tab w:val="left" w:pos="-90"/>
        </w:tabs>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tabs>
          <w:tab w:val="left" w:pos="-1170"/>
          <w:tab w:val="left" w:pos="-90"/>
        </w:tabs>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pStyle w:val="ListParagraph"/>
        <w:numPr>
          <w:ilvl w:val="0"/>
          <w:numId w:val="32"/>
        </w:numPr>
        <w:tabs>
          <w:tab w:val="left" w:pos="-1170"/>
          <w:tab w:val="left" w:pos="-90"/>
        </w:tabs>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Does your child eat roughly the same amount of food every day or does it vary from one day to the next? How much appetite he has?</w:t>
      </w:r>
    </w:p>
    <w:p w:rsidR="00EB0691" w:rsidRPr="00B32524" w:rsidRDefault="003D429C" w:rsidP="00EB0691">
      <w:pPr>
        <w:pStyle w:val="ListParagraph"/>
        <w:tabs>
          <w:tab w:val="left" w:pos="-1170"/>
          <w:tab w:val="left" w:pos="-90"/>
        </w:tabs>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611" style="position:absolute;left:0;text-align:left;margin-left:63.4pt;margin-top:.5pt;width:405.25pt;height:67.25pt;z-index:251729920" coordorigin="705,2955" coordsize="9765,1440">
            <v:shape id="_x0000_s1612" type="#_x0000_t32" style="position:absolute;left:3150;top:3795;width:5490;height:0" o:connectortype="straight"/>
            <v:shape id="_x0000_s1613" type="#_x0000_t32" style="position:absolute;left:3150;top:3795;width:0;height:225;flip:y" o:connectortype="straight"/>
            <v:shape id="_x0000_s1614" type="#_x0000_t32" style="position:absolute;left:4575;top:3795;width:1;height:255;flip:y" o:connectortype="straight"/>
            <v:shape id="_x0000_s1615" type="#_x0000_t32" style="position:absolute;left:5910;top:3795;width:0;height:225;flip:y" o:connectortype="straight"/>
            <v:shape id="_x0000_s1616" type="#_x0000_t32" style="position:absolute;left:7230;top:3795;width:15;height:225;flip:y" o:connectortype="straight"/>
            <v:shape id="_x0000_s1617" type="#_x0000_t32" style="position:absolute;left:8640;top:3795;width:0;height:255;flip:y" o:connectortype="straight"/>
            <v:rect id="_x0000_s1618" style="position:absolute;left:2910;top:4020;width:525;height:345">
              <v:textbox style="mso-next-textbox:#_x0000_s1618">
                <w:txbxContent>
                  <w:p w:rsidR="0042474E" w:rsidRDefault="0042474E" w:rsidP="00EB0691">
                    <w:pPr>
                      <w:spacing w:line="240" w:lineRule="auto"/>
                      <w:jc w:val="center"/>
                    </w:pPr>
                    <w:r>
                      <w:t>1</w:t>
                    </w:r>
                  </w:p>
                </w:txbxContent>
              </v:textbox>
            </v:rect>
            <v:rect id="_x0000_s1619" style="position:absolute;left:4275;top:4050;width:525;height:345">
              <v:textbox style="mso-next-textbox:#_x0000_s1619">
                <w:txbxContent>
                  <w:p w:rsidR="0042474E" w:rsidRDefault="0042474E" w:rsidP="00EB0691">
                    <w:pPr>
                      <w:spacing w:line="240" w:lineRule="auto"/>
                      <w:jc w:val="center"/>
                    </w:pPr>
                    <w:r>
                      <w:t>2</w:t>
                    </w:r>
                  </w:p>
                </w:txbxContent>
              </v:textbox>
            </v:rect>
            <v:rect id="_x0000_s1620" style="position:absolute;left:5655;top:4050;width:525;height:345">
              <v:textbox style="mso-next-textbox:#_x0000_s1620">
                <w:txbxContent>
                  <w:p w:rsidR="0042474E" w:rsidRDefault="0042474E" w:rsidP="00EB0691">
                    <w:pPr>
                      <w:spacing w:line="240" w:lineRule="auto"/>
                      <w:jc w:val="center"/>
                    </w:pPr>
                    <w:r>
                      <w:t>3</w:t>
                    </w:r>
                  </w:p>
                </w:txbxContent>
              </v:textbox>
            </v:rect>
            <v:rect id="_x0000_s1621" style="position:absolute;left:6975;top:4020;width:525;height:345">
              <v:textbox style="mso-next-textbox:#_x0000_s1621">
                <w:txbxContent>
                  <w:p w:rsidR="0042474E" w:rsidRDefault="0042474E" w:rsidP="00EB0691">
                    <w:pPr>
                      <w:spacing w:line="240" w:lineRule="auto"/>
                      <w:jc w:val="center"/>
                    </w:pPr>
                    <w:r>
                      <w:t>4</w:t>
                    </w:r>
                  </w:p>
                </w:txbxContent>
              </v:textbox>
            </v:rect>
            <v:rect id="_x0000_s1622" style="position:absolute;left:8370;top:4050;width:525;height:345">
              <v:textbox style="mso-next-textbox:#_x0000_s1622">
                <w:txbxContent>
                  <w:p w:rsidR="0042474E" w:rsidRDefault="0042474E" w:rsidP="00EB0691">
                    <w:pPr>
                      <w:spacing w:line="240" w:lineRule="auto"/>
                      <w:jc w:val="center"/>
                    </w:pPr>
                    <w:r>
                      <w:t>5</w:t>
                    </w:r>
                  </w:p>
                </w:txbxContent>
              </v:textbox>
            </v:rect>
            <v:rect id="_x0000_s1623" style="position:absolute;left:705;top:2955;width:3795;height:765">
              <v:textbox style="mso-next-textbox:#_x0000_s1623">
                <w:txbxContent>
                  <w:p w:rsidR="0042474E" w:rsidRPr="00E9493A"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Cannot predict </w:t>
                    </w:r>
                  </w:p>
                  <w:p w:rsidR="0042474E" w:rsidRPr="00F80241" w:rsidRDefault="0042474E" w:rsidP="00EB0691"/>
                </w:txbxContent>
              </v:textbox>
            </v:rect>
            <v:rect id="_x0000_s1624" style="position:absolute;left:6675;top:2955;width:3795;height:765">
              <v:textbox style="mso-next-textbox:#_x0000_s1624">
                <w:txbxContent>
                  <w:p w:rsidR="0042474E" w:rsidRPr="00E9493A"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It is the same </w:t>
                    </w:r>
                  </w:p>
                  <w:p w:rsidR="0042474E" w:rsidRDefault="0042474E" w:rsidP="00EB0691">
                    <w:pPr>
                      <w:spacing w:line="240" w:lineRule="auto"/>
                    </w:pPr>
                  </w:p>
                </w:txbxContent>
              </v:textbox>
            </v:rect>
          </v:group>
        </w:pict>
      </w:r>
    </w:p>
    <w:p w:rsidR="00EB0691" w:rsidRPr="00B32524" w:rsidRDefault="00EB0691" w:rsidP="00EB0691">
      <w:pPr>
        <w:pStyle w:val="ListParagraph"/>
        <w:tabs>
          <w:tab w:val="left" w:pos="-1170"/>
          <w:tab w:val="left" w:pos="-90"/>
        </w:tabs>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tabs>
          <w:tab w:val="left" w:pos="-1170"/>
          <w:tab w:val="left" w:pos="-90"/>
        </w:tabs>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pStyle w:val="ListParagraph"/>
        <w:tabs>
          <w:tab w:val="left" w:pos="-1170"/>
          <w:tab w:val="left" w:pos="-90"/>
        </w:tabs>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tabs>
          <w:tab w:val="left" w:pos="-1170"/>
          <w:tab w:val="left" w:pos="-90"/>
        </w:tabs>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numPr>
          <w:ilvl w:val="0"/>
          <w:numId w:val="32"/>
        </w:numPr>
        <w:autoSpaceDE w:val="0"/>
        <w:autoSpaceDN w:val="0"/>
        <w:adjustRightInd w:val="0"/>
        <w:spacing w:after="0" w:line="240" w:lineRule="auto"/>
        <w:ind w:left="2160"/>
        <w:rPr>
          <w:rFonts w:ascii="Arial Narrow" w:eastAsia="Arial Unicode MS" w:hAnsi="Arial Narrow"/>
        </w:rPr>
      </w:pPr>
      <w:r w:rsidRPr="00B32524">
        <w:rPr>
          <w:rFonts w:ascii="Arial Narrow" w:eastAsia="Arial Unicode MS" w:hAnsi="Arial Narrow"/>
        </w:rPr>
        <w:t>Does your child go to sleep at approximately the same time every night? What time does he generally go to sleep?</w:t>
      </w:r>
    </w:p>
    <w:p w:rsidR="00EB0691" w:rsidRPr="00B32524" w:rsidRDefault="003D429C" w:rsidP="00EB0691">
      <w:pPr>
        <w:pStyle w:val="ListParagraph"/>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625" style="position:absolute;left:0;text-align:left;margin-left:66.7pt;margin-top:1.4pt;width:394.05pt;height:1in;z-index:251730944" coordorigin="705,2955" coordsize="9765,1440">
            <v:shape id="_x0000_s1626" type="#_x0000_t32" style="position:absolute;left:3150;top:3795;width:5490;height:0" o:connectortype="straight"/>
            <v:shape id="_x0000_s1627" type="#_x0000_t32" style="position:absolute;left:3150;top:3795;width:0;height:225;flip:y" o:connectortype="straight"/>
            <v:shape id="_x0000_s1628" type="#_x0000_t32" style="position:absolute;left:4575;top:3795;width:1;height:255;flip:y" o:connectortype="straight"/>
            <v:shape id="_x0000_s1629" type="#_x0000_t32" style="position:absolute;left:5910;top:3795;width:0;height:225;flip:y" o:connectortype="straight"/>
            <v:shape id="_x0000_s1630" type="#_x0000_t32" style="position:absolute;left:7230;top:3795;width:15;height:225;flip:y" o:connectortype="straight"/>
            <v:shape id="_x0000_s1631" type="#_x0000_t32" style="position:absolute;left:8640;top:3795;width:0;height:255;flip:y" o:connectortype="straight"/>
            <v:rect id="_x0000_s1632" style="position:absolute;left:2910;top:4020;width:525;height:345">
              <v:textbox style="mso-next-textbox:#_x0000_s1632">
                <w:txbxContent>
                  <w:p w:rsidR="0042474E" w:rsidRDefault="0042474E" w:rsidP="00EB0691">
                    <w:pPr>
                      <w:spacing w:line="240" w:lineRule="auto"/>
                      <w:jc w:val="center"/>
                    </w:pPr>
                    <w:r>
                      <w:t>1</w:t>
                    </w:r>
                  </w:p>
                </w:txbxContent>
              </v:textbox>
            </v:rect>
            <v:rect id="_x0000_s1633" style="position:absolute;left:4275;top:4050;width:525;height:345">
              <v:textbox style="mso-next-textbox:#_x0000_s1633">
                <w:txbxContent>
                  <w:p w:rsidR="0042474E" w:rsidRDefault="0042474E" w:rsidP="00EB0691">
                    <w:pPr>
                      <w:spacing w:line="240" w:lineRule="auto"/>
                      <w:jc w:val="center"/>
                    </w:pPr>
                    <w:r>
                      <w:t>2</w:t>
                    </w:r>
                  </w:p>
                </w:txbxContent>
              </v:textbox>
            </v:rect>
            <v:rect id="_x0000_s1634" style="position:absolute;left:5655;top:4050;width:525;height:345">
              <v:textbox style="mso-next-textbox:#_x0000_s1634">
                <w:txbxContent>
                  <w:p w:rsidR="0042474E" w:rsidRDefault="0042474E" w:rsidP="00EB0691">
                    <w:pPr>
                      <w:spacing w:line="240" w:lineRule="auto"/>
                      <w:jc w:val="center"/>
                    </w:pPr>
                    <w:r>
                      <w:t>3</w:t>
                    </w:r>
                  </w:p>
                </w:txbxContent>
              </v:textbox>
            </v:rect>
            <v:rect id="_x0000_s1635" style="position:absolute;left:6975;top:4020;width:525;height:345">
              <v:textbox style="mso-next-textbox:#_x0000_s1635">
                <w:txbxContent>
                  <w:p w:rsidR="0042474E" w:rsidRDefault="0042474E" w:rsidP="00EB0691">
                    <w:pPr>
                      <w:spacing w:line="240" w:lineRule="auto"/>
                      <w:jc w:val="center"/>
                    </w:pPr>
                    <w:r>
                      <w:t>4</w:t>
                    </w:r>
                  </w:p>
                </w:txbxContent>
              </v:textbox>
            </v:rect>
            <v:rect id="_x0000_s1636" style="position:absolute;left:8370;top:4050;width:525;height:345">
              <v:textbox style="mso-next-textbox:#_x0000_s1636">
                <w:txbxContent>
                  <w:p w:rsidR="0042474E" w:rsidRDefault="0042474E" w:rsidP="00EB0691">
                    <w:pPr>
                      <w:spacing w:line="240" w:lineRule="auto"/>
                      <w:jc w:val="center"/>
                    </w:pPr>
                    <w:r>
                      <w:t>5</w:t>
                    </w:r>
                  </w:p>
                </w:txbxContent>
              </v:textbox>
            </v:rect>
            <v:rect id="_x0000_s1637" style="position:absolute;left:705;top:2955;width:3795;height:765">
              <v:textbox style="mso-next-textbox:#_x0000_s1637">
                <w:txbxContent>
                  <w:p w:rsidR="0042474E" w:rsidRPr="004A7DCD"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w:t>
                    </w:r>
                  </w:p>
                  <w:p w:rsidR="0042474E" w:rsidRPr="00F80241" w:rsidRDefault="0042474E" w:rsidP="00EB0691"/>
                </w:txbxContent>
              </v:textbox>
            </v:rect>
            <v:rect id="_x0000_s1638" style="position:absolute;left:6675;top:2955;width:3795;height:765">
              <v:textbox style="mso-next-textbox:#_x0000_s1638">
                <w:txbxContent>
                  <w:p w:rsidR="0042474E" w:rsidRPr="004A7DCD"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Yes </w:t>
                    </w:r>
                  </w:p>
                  <w:p w:rsidR="0042474E" w:rsidRDefault="0042474E" w:rsidP="00EB0691">
                    <w:pPr>
                      <w:spacing w:line="240" w:lineRule="auto"/>
                    </w:pPr>
                  </w:p>
                </w:txbxContent>
              </v:textbox>
            </v:rect>
          </v:group>
        </w:pict>
      </w: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3D429C" w:rsidP="00EB0691">
      <w:pPr>
        <w:pStyle w:val="ListParagraph"/>
        <w:numPr>
          <w:ilvl w:val="0"/>
          <w:numId w:val="32"/>
        </w:numPr>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639" style="position:absolute;left:0;text-align:left;margin-left:58.85pt;margin-top:24.55pt;width:399.15pt;height:1in;z-index:251731968" coordorigin="705,2955" coordsize="9765,1440">
            <v:shape id="_x0000_s1640" type="#_x0000_t32" style="position:absolute;left:3150;top:3795;width:5490;height:0" o:connectortype="straight"/>
            <v:shape id="_x0000_s1641" type="#_x0000_t32" style="position:absolute;left:3150;top:3795;width:0;height:225;flip:y" o:connectortype="straight"/>
            <v:shape id="_x0000_s1642" type="#_x0000_t32" style="position:absolute;left:4575;top:3795;width:1;height:255;flip:y" o:connectortype="straight"/>
            <v:shape id="_x0000_s1643" type="#_x0000_t32" style="position:absolute;left:5910;top:3795;width:0;height:225;flip:y" o:connectortype="straight"/>
            <v:shape id="_x0000_s1644" type="#_x0000_t32" style="position:absolute;left:7230;top:3795;width:15;height:225;flip:y" o:connectortype="straight"/>
            <v:shape id="_x0000_s1645" type="#_x0000_t32" style="position:absolute;left:8640;top:3795;width:0;height:255;flip:y" o:connectortype="straight"/>
            <v:rect id="_x0000_s1646" style="position:absolute;left:2910;top:4020;width:525;height:345">
              <v:textbox style="mso-next-textbox:#_x0000_s1646">
                <w:txbxContent>
                  <w:p w:rsidR="0042474E" w:rsidRDefault="0042474E" w:rsidP="00EB0691">
                    <w:pPr>
                      <w:spacing w:line="240" w:lineRule="auto"/>
                      <w:jc w:val="center"/>
                    </w:pPr>
                    <w:r>
                      <w:t>1</w:t>
                    </w:r>
                  </w:p>
                </w:txbxContent>
              </v:textbox>
            </v:rect>
            <v:rect id="_x0000_s1647" style="position:absolute;left:4275;top:4050;width:525;height:345">
              <v:textbox style="mso-next-textbox:#_x0000_s1647">
                <w:txbxContent>
                  <w:p w:rsidR="0042474E" w:rsidRDefault="0042474E" w:rsidP="00EB0691">
                    <w:pPr>
                      <w:spacing w:line="240" w:lineRule="auto"/>
                      <w:jc w:val="center"/>
                    </w:pPr>
                    <w:r>
                      <w:t>2</w:t>
                    </w:r>
                  </w:p>
                </w:txbxContent>
              </v:textbox>
            </v:rect>
            <v:rect id="_x0000_s1648" style="position:absolute;left:5655;top:4050;width:525;height:345">
              <v:textbox style="mso-next-textbox:#_x0000_s1648">
                <w:txbxContent>
                  <w:p w:rsidR="0042474E" w:rsidRDefault="0042474E" w:rsidP="00EB0691">
                    <w:pPr>
                      <w:spacing w:line="240" w:lineRule="auto"/>
                      <w:jc w:val="center"/>
                    </w:pPr>
                    <w:r>
                      <w:t>3</w:t>
                    </w:r>
                  </w:p>
                </w:txbxContent>
              </v:textbox>
            </v:rect>
            <v:rect id="_x0000_s1649" style="position:absolute;left:6975;top:4020;width:525;height:345">
              <v:textbox style="mso-next-textbox:#_x0000_s1649">
                <w:txbxContent>
                  <w:p w:rsidR="0042474E" w:rsidRDefault="0042474E" w:rsidP="00EB0691">
                    <w:pPr>
                      <w:spacing w:line="240" w:lineRule="auto"/>
                      <w:jc w:val="center"/>
                    </w:pPr>
                    <w:r>
                      <w:t>4</w:t>
                    </w:r>
                  </w:p>
                </w:txbxContent>
              </v:textbox>
            </v:rect>
            <v:rect id="_x0000_s1650" style="position:absolute;left:8370;top:4050;width:525;height:345">
              <v:textbox style="mso-next-textbox:#_x0000_s1650">
                <w:txbxContent>
                  <w:p w:rsidR="0042474E" w:rsidRDefault="0042474E" w:rsidP="00EB0691">
                    <w:pPr>
                      <w:spacing w:line="240" w:lineRule="auto"/>
                      <w:jc w:val="center"/>
                    </w:pPr>
                    <w:r>
                      <w:t>5</w:t>
                    </w:r>
                  </w:p>
                </w:txbxContent>
              </v:textbox>
            </v:rect>
            <v:rect id="_x0000_s1651" style="position:absolute;left:705;top:2955;width:3795;height:765">
              <v:textbox style="mso-next-textbox:#_x0000_s1651">
                <w:txbxContent>
                  <w:p w:rsidR="0042474E" w:rsidRPr="00AA6069"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w:t>
                    </w:r>
                  </w:p>
                  <w:p w:rsidR="0042474E" w:rsidRPr="00F80241" w:rsidRDefault="0042474E" w:rsidP="00EB0691"/>
                </w:txbxContent>
              </v:textbox>
            </v:rect>
            <v:rect id="_x0000_s1652" style="position:absolute;left:6675;top:2955;width:3795;height:765">
              <v:textbox style="mso-next-textbox:#_x0000_s1652">
                <w:txbxContent>
                  <w:p w:rsidR="0042474E" w:rsidRPr="00AA6069"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Yes </w:t>
                    </w:r>
                  </w:p>
                  <w:p w:rsidR="0042474E" w:rsidRDefault="0042474E" w:rsidP="00EB0691">
                    <w:pPr>
                      <w:spacing w:line="240" w:lineRule="auto"/>
                    </w:pPr>
                  </w:p>
                </w:txbxContent>
              </v:textbox>
            </v:rect>
          </v:group>
        </w:pict>
      </w:r>
      <w:r w:rsidR="00EB0691" w:rsidRPr="00B32524">
        <w:rPr>
          <w:rFonts w:ascii="Arial Narrow" w:eastAsia="Arial Unicode MS" w:hAnsi="Arial Narrow"/>
        </w:rPr>
        <w:t>At what time does your child wake up every morning? On weekend does your child wakeup at the same time?</w:t>
      </w: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Pr="00B32524" w:rsidRDefault="00EB0691" w:rsidP="00EB0691">
      <w:pPr>
        <w:autoSpaceDE w:val="0"/>
        <w:autoSpaceDN w:val="0"/>
        <w:adjustRightInd w:val="0"/>
        <w:spacing w:after="0" w:line="240" w:lineRule="auto"/>
        <w:ind w:left="2160"/>
        <w:rPr>
          <w:rFonts w:ascii="Arial Narrow" w:eastAsia="Arial Unicode MS" w:hAnsi="Arial Narrow" w:cs="Times New Roman"/>
        </w:rPr>
      </w:pPr>
    </w:p>
    <w:p w:rsidR="00EB0691"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EB0691" w:rsidP="00EB0691">
      <w:pPr>
        <w:pStyle w:val="ListParagraph"/>
        <w:autoSpaceDE w:val="0"/>
        <w:autoSpaceDN w:val="0"/>
        <w:adjustRightInd w:val="0"/>
        <w:spacing w:after="0" w:line="240" w:lineRule="auto"/>
        <w:ind w:left="2160"/>
        <w:rPr>
          <w:rFonts w:ascii="Arial Narrow" w:eastAsia="Arial Unicode MS" w:hAnsi="Arial Narrow"/>
        </w:rPr>
      </w:pPr>
    </w:p>
    <w:p w:rsidR="00EB0691" w:rsidRPr="00B32524" w:rsidRDefault="003D429C" w:rsidP="00EB0691">
      <w:pPr>
        <w:pStyle w:val="ListParagraph"/>
        <w:numPr>
          <w:ilvl w:val="0"/>
          <w:numId w:val="32"/>
        </w:numPr>
        <w:autoSpaceDE w:val="0"/>
        <w:autoSpaceDN w:val="0"/>
        <w:adjustRightInd w:val="0"/>
        <w:spacing w:after="0" w:line="240" w:lineRule="auto"/>
        <w:ind w:left="2160"/>
        <w:rPr>
          <w:rFonts w:ascii="Arial Narrow" w:eastAsia="Arial Unicode MS" w:hAnsi="Arial Narrow"/>
        </w:rPr>
      </w:pPr>
      <w:r w:rsidRPr="003D429C">
        <w:rPr>
          <w:rFonts w:ascii="Arial Narrow" w:eastAsia="Arial Unicode MS" w:hAnsi="Arial Narrow"/>
          <w:noProof/>
        </w:rPr>
        <w:pict>
          <v:group id="_x0000_s1653" style="position:absolute;left:0;text-align:left;margin-left:63.4pt;margin-top:10.85pt;width:408.55pt;height:1in;z-index:251732992" coordorigin="705,2955" coordsize="9765,1440">
            <v:shape id="_x0000_s1654" type="#_x0000_t32" style="position:absolute;left:3150;top:3795;width:5490;height:0" o:connectortype="straight"/>
            <v:shape id="_x0000_s1655" type="#_x0000_t32" style="position:absolute;left:3150;top:3795;width:0;height:225;flip:y" o:connectortype="straight"/>
            <v:shape id="_x0000_s1656" type="#_x0000_t32" style="position:absolute;left:4575;top:3795;width:1;height:255;flip:y" o:connectortype="straight"/>
            <v:shape id="_x0000_s1657" type="#_x0000_t32" style="position:absolute;left:5910;top:3795;width:0;height:225;flip:y" o:connectortype="straight"/>
            <v:shape id="_x0000_s1658" type="#_x0000_t32" style="position:absolute;left:7230;top:3795;width:15;height:225;flip:y" o:connectortype="straight"/>
            <v:shape id="_x0000_s1659" type="#_x0000_t32" style="position:absolute;left:8640;top:3795;width:0;height:255;flip:y" o:connectortype="straight"/>
            <v:rect id="_x0000_s1660" style="position:absolute;left:2910;top:4020;width:525;height:345">
              <v:textbox style="mso-next-textbox:#_x0000_s1660">
                <w:txbxContent>
                  <w:p w:rsidR="0042474E" w:rsidRDefault="0042474E" w:rsidP="00EB0691">
                    <w:pPr>
                      <w:spacing w:line="240" w:lineRule="auto"/>
                      <w:jc w:val="center"/>
                    </w:pPr>
                    <w:r>
                      <w:t>1</w:t>
                    </w:r>
                  </w:p>
                </w:txbxContent>
              </v:textbox>
            </v:rect>
            <v:rect id="_x0000_s1661" style="position:absolute;left:4275;top:4050;width:525;height:345">
              <v:textbox style="mso-next-textbox:#_x0000_s1661">
                <w:txbxContent>
                  <w:p w:rsidR="0042474E" w:rsidRDefault="0042474E" w:rsidP="00EB0691">
                    <w:pPr>
                      <w:spacing w:line="240" w:lineRule="auto"/>
                      <w:jc w:val="center"/>
                    </w:pPr>
                    <w:r>
                      <w:t>2</w:t>
                    </w:r>
                  </w:p>
                </w:txbxContent>
              </v:textbox>
            </v:rect>
            <v:rect id="_x0000_s1662" style="position:absolute;left:5655;top:4050;width:525;height:345">
              <v:textbox style="mso-next-textbox:#_x0000_s1662">
                <w:txbxContent>
                  <w:p w:rsidR="0042474E" w:rsidRDefault="0042474E" w:rsidP="00EB0691">
                    <w:pPr>
                      <w:spacing w:line="240" w:lineRule="auto"/>
                      <w:jc w:val="center"/>
                    </w:pPr>
                    <w:r>
                      <w:t>3</w:t>
                    </w:r>
                  </w:p>
                </w:txbxContent>
              </v:textbox>
            </v:rect>
            <v:rect id="_x0000_s1663" style="position:absolute;left:6975;top:4020;width:525;height:345">
              <v:textbox style="mso-next-textbox:#_x0000_s1663">
                <w:txbxContent>
                  <w:p w:rsidR="0042474E" w:rsidRDefault="0042474E" w:rsidP="00EB0691">
                    <w:pPr>
                      <w:spacing w:line="240" w:lineRule="auto"/>
                      <w:jc w:val="center"/>
                    </w:pPr>
                    <w:r>
                      <w:t>4</w:t>
                    </w:r>
                  </w:p>
                </w:txbxContent>
              </v:textbox>
            </v:rect>
            <v:rect id="_x0000_s1664" style="position:absolute;left:8370;top:4050;width:525;height:345">
              <v:textbox style="mso-next-textbox:#_x0000_s1664">
                <w:txbxContent>
                  <w:p w:rsidR="0042474E" w:rsidRDefault="0042474E" w:rsidP="00EB0691">
                    <w:pPr>
                      <w:spacing w:line="240" w:lineRule="auto"/>
                      <w:jc w:val="center"/>
                    </w:pPr>
                    <w:r>
                      <w:t>5</w:t>
                    </w:r>
                  </w:p>
                </w:txbxContent>
              </v:textbox>
            </v:rect>
            <v:rect id="_x0000_s1665" style="position:absolute;left:705;top:2955;width:3795;height:765">
              <v:textbox style="mso-next-textbox:#_x0000_s1665">
                <w:txbxContent>
                  <w:p w:rsidR="0042474E" w:rsidRPr="00495BDD" w:rsidRDefault="0042474E" w:rsidP="00EB0691">
                    <w:pPr>
                      <w:jc w:val="center"/>
                      <w:rPr>
                        <w:rFonts w:ascii="Times New Roman" w:hAnsi="Times New Roman" w:cs="Times New Roman"/>
                        <w:sz w:val="28"/>
                        <w:szCs w:val="28"/>
                      </w:rPr>
                    </w:pPr>
                    <w:r>
                      <w:rPr>
                        <w:rFonts w:ascii="Times New Roman" w:hAnsi="Times New Roman" w:cs="Times New Roman"/>
                        <w:sz w:val="28"/>
                        <w:szCs w:val="28"/>
                      </w:rPr>
                      <w:t xml:space="preserve">No </w:t>
                    </w:r>
                  </w:p>
                </w:txbxContent>
              </v:textbox>
            </v:rect>
            <v:rect id="_x0000_s1666" style="position:absolute;left:6675;top:2955;width:3795;height:765">
              <v:textbox style="mso-next-textbox:#_x0000_s1666">
                <w:txbxContent>
                  <w:p w:rsidR="0042474E" w:rsidRPr="00AA6069" w:rsidRDefault="0042474E" w:rsidP="00EB0691">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Yes </w:t>
                    </w:r>
                  </w:p>
                  <w:p w:rsidR="0042474E" w:rsidRDefault="0042474E" w:rsidP="00EB0691">
                    <w:pPr>
                      <w:spacing w:line="240" w:lineRule="auto"/>
                    </w:pPr>
                  </w:p>
                </w:txbxContent>
              </v:textbox>
            </v:rect>
          </v:group>
        </w:pict>
      </w:r>
      <w:r w:rsidR="00EB0691" w:rsidRPr="00B32524">
        <w:rPr>
          <w:rFonts w:ascii="Arial Narrow" w:eastAsia="Arial Unicode MS" w:hAnsi="Arial Narrow"/>
        </w:rPr>
        <w:t>Does your child have bowl movement at about the same time every day?</w:t>
      </w:r>
    </w:p>
    <w:p w:rsidR="00EB0691" w:rsidRPr="00B32524" w:rsidRDefault="00EB0691" w:rsidP="00EB0691">
      <w:pPr>
        <w:pStyle w:val="ListParagraph"/>
        <w:autoSpaceDE w:val="0"/>
        <w:autoSpaceDN w:val="0"/>
        <w:adjustRightInd w:val="0"/>
        <w:spacing w:after="0"/>
        <w:ind w:left="2160"/>
        <w:rPr>
          <w:rFonts w:ascii="Arial Narrow" w:eastAsia="Arial Unicode MS" w:hAnsi="Arial Narrow"/>
        </w:rPr>
      </w:pPr>
    </w:p>
    <w:p w:rsidR="00EB0691" w:rsidRPr="00B32524" w:rsidRDefault="00EB0691" w:rsidP="00EB0691">
      <w:pPr>
        <w:pStyle w:val="ListParagraph"/>
        <w:autoSpaceDE w:val="0"/>
        <w:autoSpaceDN w:val="0"/>
        <w:adjustRightInd w:val="0"/>
        <w:ind w:left="2160"/>
        <w:rPr>
          <w:rFonts w:ascii="Arial Narrow" w:eastAsia="Arial Unicode MS" w:hAnsi="Arial Narrow"/>
        </w:rPr>
      </w:pPr>
    </w:p>
    <w:p w:rsidR="00EB0691" w:rsidRPr="00B32524" w:rsidRDefault="00EB0691" w:rsidP="00EB0691">
      <w:pPr>
        <w:pStyle w:val="ListParagraph"/>
        <w:autoSpaceDE w:val="0"/>
        <w:autoSpaceDN w:val="0"/>
        <w:adjustRightInd w:val="0"/>
        <w:ind w:left="2160"/>
        <w:rPr>
          <w:rFonts w:ascii="Arial Narrow" w:eastAsia="Arial Unicode MS" w:hAnsi="Arial Narrow" w:cs="Arial Unicode MS"/>
        </w:rPr>
      </w:pPr>
    </w:p>
    <w:p w:rsidR="00EB0691" w:rsidRPr="00B32524" w:rsidRDefault="00EB0691" w:rsidP="00EB0691">
      <w:pPr>
        <w:autoSpaceDE w:val="0"/>
        <w:autoSpaceDN w:val="0"/>
        <w:adjustRightInd w:val="0"/>
        <w:ind w:left="2160"/>
        <w:rPr>
          <w:rFonts w:ascii="Arial Narrow" w:eastAsia="Arial Unicode MS" w:hAnsi="Arial Narrow" w:cs="Arial Unicode MS"/>
        </w:rPr>
      </w:pPr>
    </w:p>
    <w:p w:rsidR="00AD638F" w:rsidRDefault="00AD638F" w:rsidP="001352DC">
      <w:pPr>
        <w:spacing w:line="240" w:lineRule="auto"/>
        <w:jc w:val="right"/>
        <w:rPr>
          <w:rFonts w:ascii="Algerian" w:hAnsi="Algerian"/>
          <w:b/>
          <w:sz w:val="42"/>
          <w:szCs w:val="42"/>
        </w:rPr>
      </w:pPr>
    </w:p>
    <w:p w:rsidR="00AD638F" w:rsidRDefault="00AD638F" w:rsidP="001352DC">
      <w:pPr>
        <w:spacing w:line="240" w:lineRule="auto"/>
        <w:jc w:val="right"/>
        <w:rPr>
          <w:rFonts w:ascii="Algerian" w:hAnsi="Algerian"/>
          <w:b/>
          <w:sz w:val="42"/>
          <w:szCs w:val="42"/>
        </w:rPr>
      </w:pPr>
    </w:p>
    <w:p w:rsidR="00AD638F" w:rsidRDefault="00AD638F" w:rsidP="001352DC">
      <w:pPr>
        <w:spacing w:line="240" w:lineRule="auto"/>
        <w:jc w:val="right"/>
        <w:rPr>
          <w:rFonts w:ascii="Algerian" w:hAnsi="Algerian"/>
          <w:b/>
          <w:sz w:val="42"/>
          <w:szCs w:val="42"/>
        </w:rPr>
      </w:pPr>
    </w:p>
    <w:p w:rsidR="00AD638F" w:rsidRDefault="00AD638F" w:rsidP="001352DC">
      <w:pPr>
        <w:spacing w:line="240" w:lineRule="auto"/>
        <w:jc w:val="right"/>
        <w:rPr>
          <w:rFonts w:ascii="Algerian" w:hAnsi="Algerian"/>
          <w:b/>
          <w:sz w:val="42"/>
          <w:szCs w:val="42"/>
        </w:rPr>
      </w:pPr>
    </w:p>
    <w:p w:rsidR="00AD638F" w:rsidRDefault="00AD638F" w:rsidP="001352DC">
      <w:pPr>
        <w:spacing w:line="240" w:lineRule="auto"/>
        <w:jc w:val="right"/>
        <w:rPr>
          <w:rFonts w:ascii="Algerian" w:hAnsi="Algerian"/>
          <w:b/>
          <w:sz w:val="42"/>
          <w:szCs w:val="42"/>
        </w:rPr>
      </w:pPr>
    </w:p>
    <w:p w:rsidR="00AD638F" w:rsidRDefault="00AD638F" w:rsidP="001352DC">
      <w:pPr>
        <w:spacing w:line="240" w:lineRule="auto"/>
        <w:jc w:val="right"/>
        <w:rPr>
          <w:rFonts w:ascii="Algerian" w:hAnsi="Algerian"/>
          <w:b/>
          <w:sz w:val="42"/>
          <w:szCs w:val="42"/>
        </w:rPr>
      </w:pPr>
    </w:p>
    <w:p w:rsidR="001352DC" w:rsidRDefault="00AD638F" w:rsidP="001352DC">
      <w:pPr>
        <w:spacing w:line="240" w:lineRule="auto"/>
        <w:jc w:val="right"/>
        <w:rPr>
          <w:rFonts w:ascii="Algerian" w:hAnsi="Algerian"/>
          <w:b/>
          <w:sz w:val="42"/>
          <w:szCs w:val="42"/>
        </w:rPr>
      </w:pPr>
      <w:r>
        <w:rPr>
          <w:rFonts w:ascii="Algerian" w:hAnsi="Algerian"/>
          <w:b/>
          <w:noProof/>
          <w:sz w:val="42"/>
          <w:szCs w:val="42"/>
        </w:rPr>
        <w:lastRenderedPageBreak/>
        <w:drawing>
          <wp:inline distT="0" distB="0" distL="0" distR="0">
            <wp:extent cx="5486400" cy="7300565"/>
            <wp:effectExtent l="19050" t="0" r="0" b="0"/>
            <wp:docPr id="4" name="Picture 6" descr="H:\scan pic kong\201704101052281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scan pic kong\201704101052281000.jpg"/>
                    <pic:cNvPicPr>
                      <a:picLocks noChangeAspect="1" noChangeArrowheads="1"/>
                    </pic:cNvPicPr>
                  </pic:nvPicPr>
                  <pic:blipFill>
                    <a:blip r:embed="rId44" cstate="print"/>
                    <a:srcRect/>
                    <a:stretch>
                      <a:fillRect/>
                    </a:stretch>
                  </pic:blipFill>
                  <pic:spPr bwMode="auto">
                    <a:xfrm>
                      <a:off x="0" y="0"/>
                      <a:ext cx="5486400" cy="7300565"/>
                    </a:xfrm>
                    <a:prstGeom prst="rect">
                      <a:avLst/>
                    </a:prstGeom>
                    <a:noFill/>
                    <a:ln w="9525">
                      <a:noFill/>
                      <a:miter lim="800000"/>
                      <a:headEnd/>
                      <a:tailEnd/>
                    </a:ln>
                  </pic:spPr>
                </pic:pic>
              </a:graphicData>
            </a:graphic>
          </wp:inline>
        </w:drawing>
      </w:r>
      <w:r w:rsidR="001352DC">
        <w:rPr>
          <w:rFonts w:ascii="Algerian" w:hAnsi="Algerian"/>
          <w:b/>
          <w:sz w:val="42"/>
          <w:szCs w:val="42"/>
        </w:rPr>
        <w:t xml:space="preserve">                                                              </w:t>
      </w:r>
    </w:p>
    <w:sectPr w:rsidR="001352DC" w:rsidSect="00BD7B9B">
      <w:pgSz w:w="12240" w:h="15840"/>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74E" w:rsidRDefault="0042474E" w:rsidP="00867517">
      <w:pPr>
        <w:spacing w:after="0" w:line="240" w:lineRule="auto"/>
      </w:pPr>
      <w:r>
        <w:separator/>
      </w:r>
    </w:p>
  </w:endnote>
  <w:endnote w:type="continuationSeparator" w:id="0">
    <w:p w:rsidR="0042474E" w:rsidRDefault="0042474E" w:rsidP="008675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Bodoni MT">
    <w:panose1 w:val="02070603080606020203"/>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PalatinoLinotype-Roman">
    <w:altName w:val="MS Mincho"/>
    <w:panose1 w:val="00000000000000000000"/>
    <w:charset w:val="80"/>
    <w:family w:val="auto"/>
    <w:notTrueType/>
    <w:pitch w:val="default"/>
    <w:sig w:usb0="00000000" w:usb1="08070000" w:usb2="00000010" w:usb3="00000000" w:csb0="00020001" w:csb1="00000000"/>
  </w:font>
  <w:font w:name="Arial Narrow">
    <w:panose1 w:val="020B0606020202030204"/>
    <w:charset w:val="00"/>
    <w:family w:val="swiss"/>
    <w:pitch w:val="variable"/>
    <w:sig w:usb0="00000287" w:usb1="00000800" w:usb2="00000000" w:usb3="00000000" w:csb0="0000009F" w:csb1="00000000"/>
  </w:font>
  <w:font w:name="MinionPro-Regular">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74E" w:rsidRDefault="0042474E" w:rsidP="00867517">
      <w:pPr>
        <w:spacing w:after="0" w:line="240" w:lineRule="auto"/>
      </w:pPr>
      <w:r>
        <w:separator/>
      </w:r>
    </w:p>
  </w:footnote>
  <w:footnote w:type="continuationSeparator" w:id="0">
    <w:p w:rsidR="0042474E" w:rsidRDefault="0042474E" w:rsidP="0086751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E5C43"/>
    <w:multiLevelType w:val="hybridMultilevel"/>
    <w:tmpl w:val="711CD4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06B75A88"/>
    <w:multiLevelType w:val="hybridMultilevel"/>
    <w:tmpl w:val="C076F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E56033"/>
    <w:multiLevelType w:val="hybridMultilevel"/>
    <w:tmpl w:val="6FBC1DF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168052E4"/>
    <w:multiLevelType w:val="hybridMultilevel"/>
    <w:tmpl w:val="CA92D5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8A46C1"/>
    <w:multiLevelType w:val="hybridMultilevel"/>
    <w:tmpl w:val="5F50FC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24F574C"/>
    <w:multiLevelType w:val="hybridMultilevel"/>
    <w:tmpl w:val="9FCE11E0"/>
    <w:lvl w:ilvl="0" w:tplc="04090001">
      <w:start w:val="1"/>
      <w:numFmt w:val="bullet"/>
      <w:lvlText w:val=""/>
      <w:lvlJc w:val="left"/>
      <w:pPr>
        <w:ind w:left="904" w:hanging="360"/>
      </w:pPr>
      <w:rPr>
        <w:rFonts w:ascii="Symbol" w:hAnsi="Symbol" w:hint="default"/>
      </w:rPr>
    </w:lvl>
    <w:lvl w:ilvl="1" w:tplc="04090003" w:tentative="1">
      <w:start w:val="1"/>
      <w:numFmt w:val="bullet"/>
      <w:lvlText w:val="o"/>
      <w:lvlJc w:val="left"/>
      <w:pPr>
        <w:ind w:left="1624" w:hanging="360"/>
      </w:pPr>
      <w:rPr>
        <w:rFonts w:ascii="Courier New" w:hAnsi="Courier New" w:cs="Courier New" w:hint="default"/>
      </w:rPr>
    </w:lvl>
    <w:lvl w:ilvl="2" w:tplc="04090005" w:tentative="1">
      <w:start w:val="1"/>
      <w:numFmt w:val="bullet"/>
      <w:lvlText w:val=""/>
      <w:lvlJc w:val="left"/>
      <w:pPr>
        <w:ind w:left="2344" w:hanging="360"/>
      </w:pPr>
      <w:rPr>
        <w:rFonts w:ascii="Wingdings" w:hAnsi="Wingdings" w:hint="default"/>
      </w:rPr>
    </w:lvl>
    <w:lvl w:ilvl="3" w:tplc="04090001" w:tentative="1">
      <w:start w:val="1"/>
      <w:numFmt w:val="bullet"/>
      <w:lvlText w:val=""/>
      <w:lvlJc w:val="left"/>
      <w:pPr>
        <w:ind w:left="3064" w:hanging="360"/>
      </w:pPr>
      <w:rPr>
        <w:rFonts w:ascii="Symbol" w:hAnsi="Symbol" w:hint="default"/>
      </w:rPr>
    </w:lvl>
    <w:lvl w:ilvl="4" w:tplc="04090003" w:tentative="1">
      <w:start w:val="1"/>
      <w:numFmt w:val="bullet"/>
      <w:lvlText w:val="o"/>
      <w:lvlJc w:val="left"/>
      <w:pPr>
        <w:ind w:left="3784" w:hanging="360"/>
      </w:pPr>
      <w:rPr>
        <w:rFonts w:ascii="Courier New" w:hAnsi="Courier New" w:cs="Courier New" w:hint="default"/>
      </w:rPr>
    </w:lvl>
    <w:lvl w:ilvl="5" w:tplc="04090005" w:tentative="1">
      <w:start w:val="1"/>
      <w:numFmt w:val="bullet"/>
      <w:lvlText w:val=""/>
      <w:lvlJc w:val="left"/>
      <w:pPr>
        <w:ind w:left="4504" w:hanging="360"/>
      </w:pPr>
      <w:rPr>
        <w:rFonts w:ascii="Wingdings" w:hAnsi="Wingdings" w:hint="default"/>
      </w:rPr>
    </w:lvl>
    <w:lvl w:ilvl="6" w:tplc="04090001" w:tentative="1">
      <w:start w:val="1"/>
      <w:numFmt w:val="bullet"/>
      <w:lvlText w:val=""/>
      <w:lvlJc w:val="left"/>
      <w:pPr>
        <w:ind w:left="5224" w:hanging="360"/>
      </w:pPr>
      <w:rPr>
        <w:rFonts w:ascii="Symbol" w:hAnsi="Symbol" w:hint="default"/>
      </w:rPr>
    </w:lvl>
    <w:lvl w:ilvl="7" w:tplc="04090003" w:tentative="1">
      <w:start w:val="1"/>
      <w:numFmt w:val="bullet"/>
      <w:lvlText w:val="o"/>
      <w:lvlJc w:val="left"/>
      <w:pPr>
        <w:ind w:left="5944" w:hanging="360"/>
      </w:pPr>
      <w:rPr>
        <w:rFonts w:ascii="Courier New" w:hAnsi="Courier New" w:cs="Courier New" w:hint="default"/>
      </w:rPr>
    </w:lvl>
    <w:lvl w:ilvl="8" w:tplc="04090005" w:tentative="1">
      <w:start w:val="1"/>
      <w:numFmt w:val="bullet"/>
      <w:lvlText w:val=""/>
      <w:lvlJc w:val="left"/>
      <w:pPr>
        <w:ind w:left="6664" w:hanging="360"/>
      </w:pPr>
      <w:rPr>
        <w:rFonts w:ascii="Wingdings" w:hAnsi="Wingdings" w:hint="default"/>
      </w:rPr>
    </w:lvl>
  </w:abstractNum>
  <w:abstractNum w:abstractNumId="6">
    <w:nsid w:val="22A84628"/>
    <w:multiLevelType w:val="hybridMultilevel"/>
    <w:tmpl w:val="1922B2E2"/>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7">
    <w:nsid w:val="2C3A784C"/>
    <w:multiLevelType w:val="hybridMultilevel"/>
    <w:tmpl w:val="F4002EE6"/>
    <w:lvl w:ilvl="0" w:tplc="3016449A">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8">
    <w:nsid w:val="3102454E"/>
    <w:multiLevelType w:val="hybridMultilevel"/>
    <w:tmpl w:val="1788F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39B0C58"/>
    <w:multiLevelType w:val="hybridMultilevel"/>
    <w:tmpl w:val="5AA87710"/>
    <w:lvl w:ilvl="0" w:tplc="1DE412B0">
      <w:numFmt w:val="bullet"/>
      <w:lvlText w:val=""/>
      <w:lvlJc w:val="left"/>
      <w:pPr>
        <w:ind w:left="720" w:hanging="360"/>
      </w:pPr>
      <w:rPr>
        <w:rFonts w:ascii="Symbol" w:eastAsiaTheme="minorHAnsi" w:hAnsi="Symbol"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343E59BB"/>
    <w:multiLevelType w:val="hybridMultilevel"/>
    <w:tmpl w:val="D55A59AC"/>
    <w:lvl w:ilvl="0" w:tplc="FDFA15F6">
      <w:start w:val="1"/>
      <w:numFmt w:val="upperLetter"/>
      <w:lvlText w:val="%1."/>
      <w:lvlJc w:val="left"/>
      <w:pPr>
        <w:ind w:left="720" w:hanging="360"/>
      </w:pPr>
      <w:rPr>
        <w:rFonts w:cstheme="minorBidi"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9F3C57"/>
    <w:multiLevelType w:val="hybridMultilevel"/>
    <w:tmpl w:val="292604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A4C3630"/>
    <w:multiLevelType w:val="hybridMultilevel"/>
    <w:tmpl w:val="F2428C3E"/>
    <w:lvl w:ilvl="0" w:tplc="85D24AE6">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3">
    <w:nsid w:val="3E77250C"/>
    <w:multiLevelType w:val="hybridMultilevel"/>
    <w:tmpl w:val="D1064E20"/>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42614026"/>
    <w:multiLevelType w:val="hybridMultilevel"/>
    <w:tmpl w:val="F2D6A3D4"/>
    <w:lvl w:ilvl="0" w:tplc="0BE22788">
      <w:start w:val="1"/>
      <w:numFmt w:val="lowerLetter"/>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5">
    <w:nsid w:val="45A6378F"/>
    <w:multiLevelType w:val="hybridMultilevel"/>
    <w:tmpl w:val="42841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6241077"/>
    <w:multiLevelType w:val="hybridMultilevel"/>
    <w:tmpl w:val="D438FC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7CF1ACC"/>
    <w:multiLevelType w:val="hybridMultilevel"/>
    <w:tmpl w:val="B09CC706"/>
    <w:lvl w:ilvl="0" w:tplc="3016449A">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8">
    <w:nsid w:val="48A823B6"/>
    <w:multiLevelType w:val="hybridMultilevel"/>
    <w:tmpl w:val="2B0A7FDA"/>
    <w:lvl w:ilvl="0" w:tplc="3016449A">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9">
    <w:nsid w:val="48C14986"/>
    <w:multiLevelType w:val="hybridMultilevel"/>
    <w:tmpl w:val="6F962DC2"/>
    <w:lvl w:ilvl="0" w:tplc="3016449A">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0">
    <w:nsid w:val="4C691BDB"/>
    <w:multiLevelType w:val="hybridMultilevel"/>
    <w:tmpl w:val="B2B0B43E"/>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nsid w:val="4D976D85"/>
    <w:multiLevelType w:val="hybridMultilevel"/>
    <w:tmpl w:val="FA368AC8"/>
    <w:lvl w:ilvl="0" w:tplc="9BD0FE28">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17D6B0B"/>
    <w:multiLevelType w:val="hybridMultilevel"/>
    <w:tmpl w:val="B8F41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2A97261"/>
    <w:multiLevelType w:val="hybridMultilevel"/>
    <w:tmpl w:val="6E063C0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125BF0"/>
    <w:multiLevelType w:val="hybridMultilevel"/>
    <w:tmpl w:val="318E68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5FA20B72"/>
    <w:multiLevelType w:val="hybridMultilevel"/>
    <w:tmpl w:val="6BF899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4D04E4D"/>
    <w:multiLevelType w:val="hybridMultilevel"/>
    <w:tmpl w:val="66BA6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878012C"/>
    <w:multiLevelType w:val="hybridMultilevel"/>
    <w:tmpl w:val="49E2D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C3C7891"/>
    <w:multiLevelType w:val="hybridMultilevel"/>
    <w:tmpl w:val="A9F2447A"/>
    <w:lvl w:ilvl="0" w:tplc="3016449A">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9">
    <w:nsid w:val="6E7D76F8"/>
    <w:multiLevelType w:val="hybridMultilevel"/>
    <w:tmpl w:val="0422CDF8"/>
    <w:lvl w:ilvl="0" w:tplc="0409000D">
      <w:start w:val="1"/>
      <w:numFmt w:val="bullet"/>
      <w:lvlText w:val=""/>
      <w:lvlJc w:val="left"/>
      <w:pPr>
        <w:ind w:left="150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nsid w:val="6EC54642"/>
    <w:multiLevelType w:val="hybridMultilevel"/>
    <w:tmpl w:val="0F3E02EC"/>
    <w:lvl w:ilvl="0" w:tplc="3016449A">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31">
    <w:nsid w:val="7B077CD2"/>
    <w:multiLevelType w:val="hybridMultilevel"/>
    <w:tmpl w:val="1F36B9D8"/>
    <w:lvl w:ilvl="0" w:tplc="2FE81D72">
      <w:start w:val="1"/>
      <w:numFmt w:val="upp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nsid w:val="7BF66FC3"/>
    <w:multiLevelType w:val="hybridMultilevel"/>
    <w:tmpl w:val="D8D4E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num>
  <w:num w:numId="7">
    <w:abstractNumId w:val="3"/>
  </w:num>
  <w:num w:numId="8">
    <w:abstractNumId w:val="31"/>
  </w:num>
  <w:num w:numId="9">
    <w:abstractNumId w:val="10"/>
  </w:num>
  <w:num w:numId="10">
    <w:abstractNumId w:val="23"/>
  </w:num>
  <w:num w:numId="11">
    <w:abstractNumId w:val="8"/>
  </w:num>
  <w:num w:numId="12">
    <w:abstractNumId w:val="11"/>
  </w:num>
  <w:num w:numId="13">
    <w:abstractNumId w:val="32"/>
  </w:num>
  <w:num w:numId="14">
    <w:abstractNumId w:val="21"/>
  </w:num>
  <w:num w:numId="15">
    <w:abstractNumId w:val="12"/>
  </w:num>
  <w:num w:numId="16">
    <w:abstractNumId w:val="27"/>
  </w:num>
  <w:num w:numId="17">
    <w:abstractNumId w:val="13"/>
  </w:num>
  <w:num w:numId="18">
    <w:abstractNumId w:val="20"/>
  </w:num>
  <w:num w:numId="19">
    <w:abstractNumId w:val="22"/>
  </w:num>
  <w:num w:numId="20">
    <w:abstractNumId w:val="15"/>
  </w:num>
  <w:num w:numId="21">
    <w:abstractNumId w:val="26"/>
  </w:num>
  <w:num w:numId="22">
    <w:abstractNumId w:val="16"/>
  </w:num>
  <w:num w:numId="23">
    <w:abstractNumId w:val="1"/>
  </w:num>
  <w:num w:numId="24">
    <w:abstractNumId w:val="5"/>
  </w:num>
  <w:num w:numId="25">
    <w:abstractNumId w:val="6"/>
  </w:num>
  <w:num w:numId="26">
    <w:abstractNumId w:val="4"/>
  </w:num>
  <w:num w:numId="27">
    <w:abstractNumId w:val="17"/>
  </w:num>
  <w:num w:numId="28">
    <w:abstractNumId w:val="30"/>
  </w:num>
  <w:num w:numId="29">
    <w:abstractNumId w:val="18"/>
  </w:num>
  <w:num w:numId="30">
    <w:abstractNumId w:val="19"/>
  </w:num>
  <w:num w:numId="31">
    <w:abstractNumId w:val="28"/>
  </w:num>
  <w:num w:numId="32">
    <w:abstractNumId w:val="7"/>
  </w:num>
  <w:num w:numId="33">
    <w:abstractNumId w:val="25"/>
  </w:num>
  <w:num w:numId="34">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1"/>
  <w:proofState w:grammar="clean"/>
  <w:defaultTabStop w:val="720"/>
  <w:characterSpacingControl w:val="doNotCompress"/>
  <w:footnotePr>
    <w:footnote w:id="-1"/>
    <w:footnote w:id="0"/>
  </w:footnotePr>
  <w:endnotePr>
    <w:endnote w:id="-1"/>
    <w:endnote w:id="0"/>
  </w:endnotePr>
  <w:compat/>
  <w:rsids>
    <w:rsidRoot w:val="00BD7B9B"/>
    <w:rsid w:val="000033CC"/>
    <w:rsid w:val="00006D37"/>
    <w:rsid w:val="000B2493"/>
    <w:rsid w:val="000F24D6"/>
    <w:rsid w:val="00110047"/>
    <w:rsid w:val="00111D03"/>
    <w:rsid w:val="001352DC"/>
    <w:rsid w:val="0019638E"/>
    <w:rsid w:val="001B11A3"/>
    <w:rsid w:val="001D1C02"/>
    <w:rsid w:val="00206108"/>
    <w:rsid w:val="002C43B8"/>
    <w:rsid w:val="003D382A"/>
    <w:rsid w:val="003D429C"/>
    <w:rsid w:val="003D4F96"/>
    <w:rsid w:val="003E6316"/>
    <w:rsid w:val="0042474E"/>
    <w:rsid w:val="004E5477"/>
    <w:rsid w:val="00551F19"/>
    <w:rsid w:val="005854D8"/>
    <w:rsid w:val="005F2D74"/>
    <w:rsid w:val="006017C9"/>
    <w:rsid w:val="006B668E"/>
    <w:rsid w:val="006C7738"/>
    <w:rsid w:val="006D65C5"/>
    <w:rsid w:val="00737E1E"/>
    <w:rsid w:val="007D7829"/>
    <w:rsid w:val="007E60D4"/>
    <w:rsid w:val="00867517"/>
    <w:rsid w:val="008A366D"/>
    <w:rsid w:val="00910325"/>
    <w:rsid w:val="00941943"/>
    <w:rsid w:val="00954A43"/>
    <w:rsid w:val="00976204"/>
    <w:rsid w:val="00981CA0"/>
    <w:rsid w:val="00A22403"/>
    <w:rsid w:val="00A226E1"/>
    <w:rsid w:val="00AC1D49"/>
    <w:rsid w:val="00AD638F"/>
    <w:rsid w:val="00AF2ACE"/>
    <w:rsid w:val="00B01128"/>
    <w:rsid w:val="00BA169C"/>
    <w:rsid w:val="00BC24A1"/>
    <w:rsid w:val="00BC4FF1"/>
    <w:rsid w:val="00BC694E"/>
    <w:rsid w:val="00BD7B9B"/>
    <w:rsid w:val="00BE130E"/>
    <w:rsid w:val="00C12ED1"/>
    <w:rsid w:val="00C6482A"/>
    <w:rsid w:val="00CB28C6"/>
    <w:rsid w:val="00CF5C50"/>
    <w:rsid w:val="00DB5584"/>
    <w:rsid w:val="00E900F8"/>
    <w:rsid w:val="00EB0691"/>
    <w:rsid w:val="00EC2FE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14"/>
    <o:shapelayout v:ext="edit">
      <o:idmap v:ext="edit" data="1"/>
      <o:rules v:ext="edit">
        <o:r id="V:Rule271" type="connector" idref="#_x0000_s1463"/>
        <o:r id="V:Rule272" type="connector" idref="#_x0000_s1505"/>
        <o:r id="V:Rule273" type="connector" idref="#_x0000_s1547"/>
        <o:r id="V:Rule274" type="connector" idref="#_x0000_s1389"/>
        <o:r id="V:Rule275" type="connector" idref="#_x0000_s1574"/>
        <o:r id="V:Rule276" type="connector" idref="#_x0000_s1406"/>
        <o:r id="V:Rule277" type="connector" idref="#_x0000_s1402"/>
        <o:r id="V:Rule278" type="connector" idref="#_x0000_s1645"/>
        <o:r id="V:Rule279" type="connector" idref="#_x0000_s1444"/>
        <o:r id="V:Rule280" type="connector" idref="#_x0000_s1123"/>
        <o:r id="V:Rule281" type="connector" idref="#_x0000_s1351"/>
        <o:r id="V:Rule282" type="connector" idref="#_x0000_s1434"/>
        <o:r id="V:Rule283" type="connector" idref="#_x0000_s1573"/>
        <o:r id="V:Rule284" type="connector" idref="#_x0000_s1392"/>
        <o:r id="V:Rule285" type="connector" idref="#_x0000_s1136"/>
        <o:r id="V:Rule286" type="connector" idref="#_x0000_s1291"/>
        <o:r id="V:Rule287" type="connector" idref="#_x0000_s1544"/>
        <o:r id="V:Rule288" type="connector" idref="#_x0000_s1081"/>
        <o:r id="V:Rule289" type="connector" idref="#_x0000_s1320"/>
        <o:r id="V:Rule290" type="connector" idref="#_x0000_s1631"/>
        <o:r id="V:Rule291" type="connector" idref="#_x0000_s1110"/>
        <o:r id="V:Rule292" type="connector" idref="#_x0000_s1251"/>
        <o:r id="V:Rule293" type="connector" idref="#_x0000_s1572"/>
        <o:r id="V:Rule294" type="connector" idref="#_x0000_s1265"/>
        <o:r id="V:Rule295" type="connector" idref="#_x0000_s1601"/>
        <o:r id="V:Rule296" type="connector" idref="#_x0000_s1336"/>
        <o:r id="V:Rule297" type="connector" idref="#_x0000_s1222"/>
        <o:r id="V:Rule298" type="connector" idref="#_x0000_s1501"/>
        <o:r id="V:Rule299" type="connector" idref="#_x0000_s1221"/>
        <o:r id="V:Rule300" type="connector" idref="#_x0000_s1557"/>
        <o:r id="V:Rule301" type="connector" idref="#_x0000_s1278"/>
        <o:r id="V:Rule302" type="connector" idref="#_x0000_s1519"/>
        <o:r id="V:Rule303" type="connector" idref="#_x0000_s1460"/>
        <o:r id="V:Rule304" type="connector" idref="#_x0000_s1545"/>
        <o:r id="V:Rule305" type="connector" idref="#_x0000_s1701"/>
        <o:r id="V:Rule306" type="connector" idref="#_x0000_s1183"/>
        <o:r id="V:Rule307" type="connector" idref="#_x0000_s1627"/>
        <o:r id="V:Rule308" type="connector" idref="#_x0000_s1164"/>
        <o:r id="V:Rule309" type="connector" idref="#_x0000_s1559"/>
        <o:r id="V:Rule310" type="connector" idref="#_x0000_s1193"/>
        <o:r id="V:Rule311" type="connector" idref="#_x0000_s1264"/>
        <o:r id="V:Rule312" type="connector" idref="#_x0000_s1696"/>
        <o:r id="V:Rule313" type="connector" idref="#_x0000_s1476"/>
        <o:r id="V:Rule314" type="connector" idref="#_x0000_s1108"/>
        <o:r id="V:Rule315" type="connector" idref="#_x0000_s1687"/>
        <o:r id="V:Rule316" type="connector" idref="#_x0000_s1405"/>
        <o:r id="V:Rule317" type="connector" idref="#_x0000_s1150"/>
        <o:r id="V:Rule318" type="connector" idref="#_x0000_s1504"/>
        <o:r id="V:Rule319" type="connector" idref="#_x0000_s1403"/>
        <o:r id="V:Rule320" type="connector" idref="#_x0000_s1262"/>
        <o:r id="V:Rule321" type="connector" idref="#_x0000_s1321"/>
        <o:r id="V:Rule322" type="connector" idref="#_x0000_s1462"/>
        <o:r id="V:Rule323" type="connector" idref="#_x0000_s1560"/>
        <o:r id="V:Rule324" type="connector" idref="#_x0000_s1335"/>
        <o:r id="V:Rule325" type="connector" idref="#_x0000_s1587"/>
        <o:r id="V:Rule326" type="connector" idref="#_x0000_s1179"/>
        <o:r id="V:Rule327" type="connector" idref="#_x0000_s1531"/>
        <o:r id="V:Rule328" type="connector" idref="#_x0000_s1152"/>
        <o:r id="V:Rule329" type="connector" idref="#_x0000_s1182"/>
        <o:r id="V:Rule330" type="connector" idref="#_x0000_s1598"/>
        <o:r id="V:Rule331" type="connector" idref="#_x0000_s1486"/>
        <o:r id="V:Rule332" type="connector" idref="#_x0000_s1139"/>
        <o:r id="V:Rule333" type="connector" idref="#_x0000_s1700"/>
        <o:r id="V:Rule334" type="connector" idref="#_x0000_s1432"/>
        <o:r id="V:Rule335" type="connector" idref="#_x0000_s1281"/>
        <o:r id="V:Rule336" type="connector" idref="#_x0000_s1223"/>
        <o:r id="V:Rule337" type="connector" idref="#_x0000_s1514"/>
        <o:r id="V:Rule338" type="connector" idref="#_x0000_s1082"/>
        <o:r id="V:Rule339" type="connector" idref="#_x0000_s1670"/>
        <o:r id="V:Rule340" type="connector" idref="#_x0000_s1641"/>
        <o:r id="V:Rule341" type="connector" idref="#_x0000_s1376"/>
        <o:r id="V:Rule342" type="connector" idref="#_x0000_s1686"/>
        <o:r id="V:Rule343" type="connector" idref="#_x0000_s1348"/>
        <o:r id="V:Rule344" type="connector" idref="#_x0000_s1141"/>
        <o:r id="V:Rule345" type="connector" idref="#_x0000_s1447"/>
        <o:r id="V:Rule346" type="connector" idref="#_x0000_s1153"/>
        <o:r id="V:Rule347" type="connector" idref="#_x0000_s1210"/>
        <o:r id="V:Rule348" type="connector" idref="#_x0000_s1113"/>
        <o:r id="V:Rule349" type="connector" idref="#_x0000_s1417"/>
        <o:r id="V:Rule350" type="connector" idref="#_x0000_s1248"/>
        <o:r id="V:Rule351" type="connector" idref="#_x0000_s1461"/>
        <o:r id="V:Rule352" type="connector" idref="#_x0000_s1305"/>
        <o:r id="V:Rule353" type="connector" idref="#_x0000_s1617"/>
        <o:r id="V:Rule354" type="connector" idref="#_x0000_s1085"/>
        <o:r id="V:Rule355" type="connector" idref="#_x0000_s1699"/>
        <o:r id="V:Rule356" type="connector" idref="#_x0000_s1630"/>
        <o:r id="V:Rule357" type="connector" idref="#_x0000_s1502"/>
        <o:r id="V:Rule358" type="connector" idref="#_x0000_s1393"/>
        <o:r id="V:Rule359" type="connector" idref="#_x0000_s1585"/>
        <o:r id="V:Rule360" type="connector" idref="#_x0000_s1628"/>
        <o:r id="V:Rule361" type="connector" idref="#_x0000_s1419"/>
        <o:r id="V:Rule362" type="connector" idref="#_x0000_s1323"/>
        <o:r id="V:Rule363" type="connector" idref="#_x0000_s1350"/>
        <o:r id="V:Rule364" type="connector" idref="#_x0000_s1530"/>
        <o:r id="V:Rule365" type="connector" idref="#_x0000_s1211"/>
        <o:r id="V:Rule366" type="connector" idref="#_x0000_s1543"/>
        <o:r id="V:Rule367" type="connector" idref="#_x0000_s1490"/>
        <o:r id="V:Rule368" type="connector" idref="#_x0000_s1365"/>
        <o:r id="V:Rule369" type="connector" idref="#_x0000_s1083"/>
        <o:r id="V:Rule370" type="connector" idref="#_x0000_s1533"/>
        <o:r id="V:Rule371" type="connector" idref="#_x0000_s1277"/>
        <o:r id="V:Rule372" type="connector" idref="#_x0000_s1615"/>
        <o:r id="V:Rule373" type="connector" idref="#_x0000_s1433"/>
        <o:r id="V:Rule374" type="connector" idref="#_x0000_s1644"/>
        <o:r id="V:Rule375" type="connector" idref="#_x0000_s1602"/>
        <o:r id="V:Rule376" type="connector" idref="#_x0000_s1532"/>
        <o:r id="V:Rule377" type="connector" idref="#_x0000_s1669"/>
        <o:r id="V:Rule378" type="connector" idref="#_x0000_s1236"/>
        <o:r id="V:Rule379" type="connector" idref="#_x0000_s1503"/>
        <o:r id="V:Rule380" type="connector" idref="#_x0000_s1546"/>
        <o:r id="V:Rule381" type="connector" idref="#_x0000_s1181"/>
        <o:r id="V:Rule382" type="connector" idref="#_x0000_s1407"/>
        <o:r id="V:Rule383" type="connector" idref="#_x0000_s1127"/>
        <o:r id="V:Rule384" type="connector" idref="#_x0000_s1528"/>
        <o:r id="V:Rule385" type="connector" idref="#_x0000_s1655"/>
        <o:r id="V:Rule386" type="connector" idref="#_x0000_s1431"/>
        <o:r id="V:Rule387" type="connector" idref="#_x0000_s1416"/>
        <o:r id="V:Rule388" type="connector" idref="#_x0000_s1280"/>
        <o:r id="V:Rule389" type="connector" idref="#_x0000_s1194"/>
        <o:r id="V:Rule390" type="connector" idref="#_x0000_s1491"/>
        <o:r id="V:Rule391" type="connector" idref="#_x0000_s1360"/>
        <o:r id="V:Rule392" type="connector" idref="#_x0000_s1556"/>
        <o:r id="V:Rule393" type="connector" idref="#_x0000_s1099"/>
        <o:r id="V:Rule394" type="connector" idref="#_x0000_s1165"/>
        <o:r id="V:Rule395" type="connector" idref="#_x0000_s1292"/>
        <o:r id="V:Rule396" type="connector" idref="#_x0000_s1603"/>
        <o:r id="V:Rule397" type="connector" idref="#_x0000_s1096"/>
        <o:r id="V:Rule398" type="connector" idref="#_x0000_s1322"/>
        <o:r id="V:Rule399" type="connector" idref="#_x0000_s1138"/>
        <o:r id="V:Rule400" type="connector" idref="#_x0000_s1207"/>
        <o:r id="V:Rule401" type="connector" idref="#_x0000_s1155"/>
        <o:r id="V:Rule402" type="connector" idref="#_x0000_s1249"/>
        <o:r id="V:Rule403" type="connector" idref="#_x0000_s1080"/>
        <o:r id="V:Rule404" type="connector" idref="#_x0000_s1151"/>
        <o:r id="V:Rule405" type="connector" idref="#_x0000_s1516"/>
        <o:r id="V:Rule406" type="connector" idref="#_x0000_s1122"/>
        <o:r id="V:Rule407" type="connector" idref="#_x0000_s1362"/>
        <o:r id="V:Rule408" type="connector" idref="#_x0000_s1529"/>
        <o:r id="V:Rule409" type="connector" idref="#_x0000_s1374"/>
        <o:r id="V:Rule410" type="connector" idref="#_x0000_s1168"/>
        <o:r id="V:Rule411" type="connector" idref="#_x0000_s1295"/>
        <o:r id="V:Rule412" type="connector" idref="#_x0000_s1309"/>
        <o:r id="V:Rule413" type="connector" idref="#_x0000_s1517"/>
        <o:r id="V:Rule414" type="connector" idref="#_x0000_s1318"/>
        <o:r id="V:Rule415" type="connector" idref="#_x0000_s1487"/>
        <o:r id="V:Rule416" type="connector" idref="#_x0000_s1111"/>
        <o:r id="V:Rule417" type="connector" idref="#_x0000_s1267"/>
        <o:r id="V:Rule418" type="connector" idref="#_x0000_s1253"/>
        <o:r id="V:Rule419" type="connector" idref="#_x0000_s1404"/>
        <o:r id="V:Rule420" type="connector" idref="#_x0000_s1094"/>
        <o:r id="V:Rule421" type="connector" idref="#_x0000_s1418"/>
        <o:r id="V:Rule422" type="connector" idref="#_x0000_s1390"/>
        <o:r id="V:Rule423" type="connector" idref="#_x0000_s1542"/>
        <o:r id="V:Rule424" type="connector" idref="#_x0000_s1588"/>
        <o:r id="V:Rule425" type="connector" idref="#_x0000_s1192"/>
        <o:r id="V:Rule426" type="connector" idref="#_x0000_s1378"/>
        <o:r id="V:Rule427" type="connector" idref="#_x0000_s1306"/>
        <o:r id="V:Rule428" type="connector" idref="#_x0000_s1459"/>
        <o:r id="V:Rule429" type="connector" idref="#_x0000_s1584"/>
        <o:r id="V:Rule430" type="connector" idref="#_x0000_s1364"/>
        <o:r id="V:Rule431" type="connector" idref="#_x0000_s1263"/>
        <o:r id="V:Rule432" type="connector" idref="#_x0000_s1672"/>
        <o:r id="V:Rule433" type="connector" idref="#_x0000_s1347"/>
        <o:r id="V:Rule434" type="connector" idref="#_x0000_s1643"/>
        <o:r id="V:Rule435" type="connector" idref="#_x0000_s1307"/>
        <o:r id="V:Rule436" type="connector" idref="#_x0000_s1600"/>
        <o:r id="V:Rule437" type="connector" idref="#_x0000_s1571"/>
        <o:r id="V:Rule438" type="connector" idref="#_x0000_s1137"/>
        <o:r id="V:Rule439" type="connector" idref="#_x0000_s1290"/>
        <o:r id="V:Rule440" type="connector" idref="#_x0000_s1206"/>
        <o:r id="V:Rule441" type="connector" idref="#_x0000_s1586"/>
        <o:r id="V:Rule442" type="connector" idref="#_x0000_s1097"/>
        <o:r id="V:Rule443" type="connector" idref="#_x0000_s1430"/>
        <o:r id="V:Rule444" type="connector" idref="#_x0000_s1613"/>
        <o:r id="V:Rule445" type="connector" idref="#_x0000_s1697"/>
        <o:r id="V:Rule446" type="connector" idref="#_x0000_s1448"/>
        <o:r id="V:Rule447" type="connector" idref="#_x0000_s1238"/>
        <o:r id="V:Rule448" type="connector" idref="#_x0000_s1225"/>
        <o:r id="V:Rule449" type="connector" idref="#_x0000_s1154"/>
        <o:r id="V:Rule450" type="connector" idref="#_x0000_s1279"/>
        <o:r id="V:Rule451" type="connector" idref="#_x0000_s1332"/>
        <o:r id="V:Rule452" type="connector" idref="#_x0000_s1614"/>
        <o:r id="V:Rule453" type="connector" idref="#_x0000_s1276"/>
        <o:r id="V:Rule454" type="connector" idref="#_x0000_s1489"/>
        <o:r id="V:Rule455" type="connector" idref="#_x0000_s1673"/>
        <o:r id="V:Rule456" type="connector" idref="#_x0000_s1098"/>
        <o:r id="V:Rule457" type="connector" idref="#_x0000_s1420"/>
        <o:r id="V:Rule458" type="connector" idref="#_x0000_s1252"/>
        <o:r id="V:Rule459" type="connector" idref="#_x0000_s1196"/>
        <o:r id="V:Rule460" type="connector" idref="#_x0000_s1654"/>
        <o:r id="V:Rule461" type="connector" idref="#_x0000_s1616"/>
        <o:r id="V:Rule462" type="connector" idref="#_x0000_s1379"/>
        <o:r id="V:Rule463" type="connector" idref="#_x0000_s1500"/>
        <o:r id="V:Rule464" type="connector" idref="#_x0000_s1642"/>
        <o:r id="V:Rule465" type="connector" idref="#_x0000_s1626"/>
        <o:r id="V:Rule466" type="connector" idref="#_x0000_s1294"/>
        <o:r id="V:Rule467" type="connector" idref="#_x0000_s1377"/>
        <o:r id="V:Rule468" type="connector" idref="#_x0000_s1599"/>
        <o:r id="V:Rule469" type="connector" idref="#_x0000_s1293"/>
        <o:r id="V:Rule470" type="connector" idref="#_x0000_s1656"/>
        <o:r id="V:Rule471" type="connector" idref="#_x0000_s1657"/>
        <o:r id="V:Rule472" type="connector" idref="#_x0000_s1166"/>
        <o:r id="V:Rule473" type="connector" idref="#_x0000_s1671"/>
        <o:r id="V:Rule474" type="connector" idref="#_x0000_s1220"/>
        <o:r id="V:Rule475" type="connector" idref="#_x0000_s1361"/>
        <o:r id="V:Rule476" type="connector" idref="#_x0000_s1095"/>
        <o:r id="V:Rule477" type="connector" idref="#_x0000_s1375"/>
        <o:r id="V:Rule478" type="connector" idref="#_x0000_s1337"/>
        <o:r id="V:Rule479" type="connector" idref="#_x0000_s1140"/>
        <o:r id="V:Rule480" type="connector" idref="#_x0000_s1640"/>
        <o:r id="V:Rule481" type="connector" idref="#_x0000_s1334"/>
        <o:r id="V:Rule482" type="connector" idref="#_x0000_s1250"/>
        <o:r id="V:Rule483" type="connector" idref="#_x0000_s1458"/>
        <o:r id="V:Rule484" type="connector" idref="#_x0000_s1319"/>
        <o:r id="V:Rule485" type="connector" idref="#_x0000_s1612"/>
        <o:r id="V:Rule486" type="connector" idref="#_x0000_s1575"/>
        <o:r id="V:Rule487" type="connector" idref="#_x0000_s1197"/>
        <o:r id="V:Rule488" type="connector" idref="#_x0000_s1589"/>
        <o:r id="V:Rule489" type="connector" idref="#_x0000_s1682"/>
        <o:r id="V:Rule490" type="connector" idref="#_x0000_s1195"/>
        <o:r id="V:Rule491" type="connector" idref="#_x0000_s1472"/>
        <o:r id="V:Rule492" type="connector" idref="#_x0000_s1266"/>
        <o:r id="V:Rule493" type="connector" idref="#_x0000_s1239"/>
        <o:r id="V:Rule494" type="connector" idref="#_x0000_s1180"/>
        <o:r id="V:Rule495" type="connector" idref="#_x0000_s1208"/>
        <o:r id="V:Rule496" type="connector" idref="#_x0000_s1346"/>
        <o:r id="V:Rule497" type="connector" idref="#_x0000_s1698"/>
        <o:r id="V:Rule498" type="connector" idref="#_x0000_s1684"/>
        <o:r id="V:Rule499" type="connector" idref="#_x0000_s1235"/>
        <o:r id="V:Rule500" type="connector" idref="#_x0000_s1178"/>
        <o:r id="V:Rule501" type="connector" idref="#_x0000_s1435"/>
        <o:r id="V:Rule502" type="connector" idref="#_x0000_s1126"/>
        <o:r id="V:Rule503" type="connector" idref="#_x0000_s1391"/>
        <o:r id="V:Rule504" type="connector" idref="#_x0000_s1304"/>
        <o:r id="V:Rule505" type="connector" idref="#_x0000_s1446"/>
        <o:r id="V:Rule506" type="connector" idref="#_x0000_s1124"/>
        <o:r id="V:Rule507" type="connector" idref="#_x0000_s1224"/>
        <o:r id="V:Rule508" type="connector" idref="#_x0000_s1685"/>
        <o:r id="V:Rule509" type="connector" idref="#_x0000_s1475"/>
        <o:r id="V:Rule510" type="connector" idref="#_x0000_s1561"/>
        <o:r id="V:Rule511" type="connector" idref="#_x0000_s1421"/>
        <o:r id="V:Rule512" type="connector" idref="#_x0000_s1659"/>
        <o:r id="V:Rule513" type="connector" idref="#_x0000_s1363"/>
        <o:r id="V:Rule514" type="connector" idref="#_x0000_s1445"/>
        <o:r id="V:Rule515" type="connector" idref="#_x0000_s1518"/>
        <o:r id="V:Rule516" type="connector" idref="#_x0000_s1167"/>
        <o:r id="V:Rule517" type="connector" idref="#_x0000_s1333"/>
        <o:r id="V:Rule518" type="connector" idref="#_x0000_s1473"/>
        <o:r id="V:Rule519" type="connector" idref="#_x0000_s1349"/>
        <o:r id="V:Rule520" type="connector" idref="#_x0000_s1570"/>
        <o:r id="V:Rule521" type="connector" idref="#_x0000_s1658"/>
        <o:r id="V:Rule522" type="connector" idref="#_x0000_s1125"/>
        <o:r id="V:Rule523" type="connector" idref="#_x0000_s1668"/>
        <o:r id="V:Rule524" type="connector" idref="#_x0000_s1308"/>
        <o:r id="V:Rule525" type="connector" idref="#_x0000_s1474"/>
        <o:r id="V:Rule526" type="connector" idref="#_x0000_s1449"/>
        <o:r id="V:Rule527" type="connector" idref="#_x0000_s1109"/>
        <o:r id="V:Rule528" type="connector" idref="#_x0000_s1169"/>
        <o:r id="V:Rule529" type="connector" idref="#_x0000_s1112"/>
        <o:r id="V:Rule530" type="connector" idref="#_x0000_s1084"/>
        <o:r id="V:Rule531" type="connector" idref="#_x0000_s1558"/>
        <o:r id="V:Rule532" type="connector" idref="#_x0000_s1488"/>
        <o:r id="V:Rule533" type="connector" idref="#_x0000_s1683"/>
        <o:r id="V:Rule534" type="connector" idref="#_x0000_s1515"/>
        <o:r id="V:Rule535" type="connector" idref="#_x0000_s1477"/>
        <o:r id="V:Rule536" type="connector" idref="#_x0000_s1209"/>
        <o:r id="V:Rule537" type="connector" idref="#_x0000_s1629"/>
        <o:r id="V:Rule538" type="connector" idref="#_x0000_s1388"/>
        <o:r id="V:Rule539" type="connector" idref="#_x0000_s1234"/>
        <o:r id="V:Rule540" type="connector" idref="#_x0000_s12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7B9B"/>
  </w:style>
  <w:style w:type="paragraph" w:styleId="Heading1">
    <w:name w:val="heading 1"/>
    <w:basedOn w:val="Normal"/>
    <w:link w:val="Heading1Char"/>
    <w:uiPriority w:val="9"/>
    <w:qFormat/>
    <w:rsid w:val="00BC4FF1"/>
    <w:pPr>
      <w:spacing w:before="100" w:beforeAutospacing="1" w:after="100" w:afterAutospacing="1" w:line="240" w:lineRule="auto"/>
      <w:outlineLvl w:val="0"/>
    </w:pPr>
    <w:rPr>
      <w:rFonts w:ascii="Times New Roman" w:eastAsia="Times New Roman" w:hAnsi="Times New Roman" w:cs="Times New Roman"/>
      <w:b/>
      <w:bCs/>
      <w:kern w:val="36"/>
      <w:sz w:val="48"/>
      <w:szCs w:val="48"/>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D7B9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D7B9B"/>
    <w:pPr>
      <w:ind w:left="720"/>
      <w:contextualSpacing/>
    </w:pPr>
    <w:rPr>
      <w:rFonts w:ascii="Calibri" w:eastAsia="Calibri" w:hAnsi="Calibri" w:cs="Times New Roman"/>
      <w:lang w:val="en-IN"/>
    </w:rPr>
  </w:style>
  <w:style w:type="character" w:styleId="Strong">
    <w:name w:val="Strong"/>
    <w:basedOn w:val="DefaultParagraphFont"/>
    <w:uiPriority w:val="22"/>
    <w:qFormat/>
    <w:rsid w:val="00BD7B9B"/>
    <w:rPr>
      <w:b/>
      <w:bCs/>
    </w:rPr>
  </w:style>
  <w:style w:type="paragraph" w:customStyle="1" w:styleId="Default">
    <w:name w:val="Default"/>
    <w:rsid w:val="00BD7B9B"/>
    <w:pPr>
      <w:autoSpaceDE w:val="0"/>
      <w:autoSpaceDN w:val="0"/>
      <w:adjustRightInd w:val="0"/>
      <w:spacing w:after="0" w:line="240" w:lineRule="auto"/>
    </w:pPr>
    <w:rPr>
      <w:rFonts w:ascii="Bodoni MT" w:hAnsi="Bodoni MT" w:cs="Bodoni MT"/>
      <w:color w:val="000000"/>
      <w:sz w:val="24"/>
      <w:szCs w:val="24"/>
    </w:rPr>
  </w:style>
  <w:style w:type="table" w:styleId="TableGrid">
    <w:name w:val="Table Grid"/>
    <w:basedOn w:val="TableNormal"/>
    <w:uiPriority w:val="59"/>
    <w:rsid w:val="00BD7B9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54A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4A43"/>
    <w:rPr>
      <w:rFonts w:ascii="Tahoma" w:hAnsi="Tahoma" w:cs="Tahoma"/>
      <w:sz w:val="16"/>
      <w:szCs w:val="16"/>
    </w:rPr>
  </w:style>
  <w:style w:type="paragraph" w:styleId="Header">
    <w:name w:val="header"/>
    <w:basedOn w:val="Normal"/>
    <w:link w:val="HeaderChar"/>
    <w:uiPriority w:val="99"/>
    <w:semiHidden/>
    <w:unhideWhenUsed/>
    <w:rsid w:val="00954A4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54A43"/>
  </w:style>
  <w:style w:type="paragraph" w:styleId="Footer">
    <w:name w:val="footer"/>
    <w:basedOn w:val="Normal"/>
    <w:link w:val="FooterChar"/>
    <w:uiPriority w:val="99"/>
    <w:semiHidden/>
    <w:unhideWhenUsed/>
    <w:rsid w:val="00954A43"/>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54A43"/>
  </w:style>
  <w:style w:type="character" w:customStyle="1" w:styleId="Heading1Char">
    <w:name w:val="Heading 1 Char"/>
    <w:basedOn w:val="DefaultParagraphFont"/>
    <w:link w:val="Heading1"/>
    <w:uiPriority w:val="9"/>
    <w:rsid w:val="00BC4FF1"/>
    <w:rPr>
      <w:rFonts w:ascii="Times New Roman" w:eastAsia="Times New Roman" w:hAnsi="Times New Roman" w:cs="Times New Roman"/>
      <w:b/>
      <w:bCs/>
      <w:kern w:val="36"/>
      <w:sz w:val="48"/>
      <w:szCs w:val="48"/>
      <w:lang w:val="en-IN" w:eastAsia="en-IN"/>
    </w:rPr>
  </w:style>
  <w:style w:type="character" w:styleId="Hyperlink">
    <w:name w:val="Hyperlink"/>
    <w:basedOn w:val="DefaultParagraphFont"/>
    <w:uiPriority w:val="99"/>
    <w:unhideWhenUsed/>
    <w:rsid w:val="00BC4FF1"/>
    <w:rPr>
      <w:color w:val="0000FF"/>
      <w:u w:val="single"/>
    </w:rPr>
  </w:style>
  <w:style w:type="character" w:customStyle="1" w:styleId="mixed-citation">
    <w:name w:val="mixed-citation"/>
    <w:basedOn w:val="DefaultParagraphFont"/>
    <w:rsid w:val="00BC4FF1"/>
  </w:style>
  <w:style w:type="character" w:customStyle="1" w:styleId="ref-journal">
    <w:name w:val="ref-journal"/>
    <w:basedOn w:val="DefaultParagraphFont"/>
    <w:rsid w:val="00BC4FF1"/>
  </w:style>
  <w:style w:type="character" w:customStyle="1" w:styleId="ref-vol">
    <w:name w:val="ref-vol"/>
    <w:basedOn w:val="DefaultParagraphFont"/>
    <w:rsid w:val="00BC4FF1"/>
  </w:style>
  <w:style w:type="character" w:customStyle="1" w:styleId="apple-converted-space">
    <w:name w:val="apple-converted-space"/>
    <w:basedOn w:val="DefaultParagraphFont"/>
    <w:rsid w:val="00BC4FF1"/>
  </w:style>
  <w:style w:type="paragraph" w:styleId="HTMLPreformatted">
    <w:name w:val="HTML Preformatted"/>
    <w:basedOn w:val="Normal"/>
    <w:link w:val="HTMLPreformattedChar"/>
    <w:uiPriority w:val="99"/>
    <w:unhideWhenUsed/>
    <w:rsid w:val="007D78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7D7829"/>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69312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hyperlink" Target="http://www.education.com" TargetMode="Externa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chart" Target="charts/chart18.xml"/><Relationship Id="rId42" Type="http://schemas.openxmlformats.org/officeDocument/2006/relationships/hyperlink" Target="http://www.tandfonline.com/toc/gecd20/180/10" TargetMode="External"/><Relationship Id="rId7" Type="http://schemas.openxmlformats.org/officeDocument/2006/relationships/endnotes" Target="endnotes.xml"/><Relationship Id="rId12" Type="http://schemas.openxmlformats.org/officeDocument/2006/relationships/package" Target="embeddings/Microsoft_Office_Word_Document2.docx"/><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hyperlink" Target="http://www.tandfonline.com/author/Ryan%2C+Meghan+M"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package" Target="embeddings/Microsoft_Office_Word_Document4.docx"/><Relationship Id="rId20" Type="http://schemas.openxmlformats.org/officeDocument/2006/relationships/chart" Target="charts/chart4.xml"/><Relationship Id="rId29" Type="http://schemas.openxmlformats.org/officeDocument/2006/relationships/chart" Target="charts/chart13.xml"/><Relationship Id="rId41" Type="http://schemas.openxmlformats.org/officeDocument/2006/relationships/hyperlink" Target="http://www.tandfonline.com/toc/gecd20/curre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chart" Target="charts/chart8.xml"/><Relationship Id="rId32" Type="http://schemas.openxmlformats.org/officeDocument/2006/relationships/chart" Target="charts/chart16.xml"/><Relationship Id="rId37" Type="http://schemas.openxmlformats.org/officeDocument/2006/relationships/hyperlink" Target="http://www.tandfonline.com/author/Zevenbergen%2C+Andrea+A" TargetMode="External"/><Relationship Id="rId40" Type="http://schemas.openxmlformats.org/officeDocument/2006/relationships/hyperlink" Target="http://www.ncbi.nlm.nih.gov"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20.xml"/><Relationship Id="rId10" Type="http://schemas.openxmlformats.org/officeDocument/2006/relationships/package" Target="embeddings/Microsoft_Office_Word_Document1.docx"/><Relationship Id="rId19" Type="http://schemas.openxmlformats.org/officeDocument/2006/relationships/chart" Target="charts/chart3.xml"/><Relationship Id="rId31" Type="http://schemas.openxmlformats.org/officeDocument/2006/relationships/chart" Target="charts/chart15.xml"/><Relationship Id="rId44"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package" Target="embeddings/Microsoft_Office_Word_Document3.docx"/><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9.xml"/><Relationship Id="rId43" Type="http://schemas.openxmlformats.org/officeDocument/2006/relationships/hyperlink" Target="http://www.mediaspotlight.org/pdfs/FOUR%20TEMPERAMENTS.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2" Type="http://schemas.openxmlformats.org/officeDocument/2006/relationships/oleObject" Target="file:///C:\Users\LENOVO\Desktop\Book1.xlsx" TargetMode="External"/><Relationship Id="rId1" Type="http://schemas.openxmlformats.org/officeDocument/2006/relationships/image" Target="../media/image6.jpeg"/></Relationships>
</file>

<file path=word/charts/_rels/chart12.xml.rels><?xml version="1.0" encoding="UTF-8" standalone="yes"?>
<Relationships xmlns="http://schemas.openxmlformats.org/package/2006/relationships"><Relationship Id="rId2" Type="http://schemas.openxmlformats.org/officeDocument/2006/relationships/oleObject" Target="file:///C:\Users\LENOVO\Desktop\Book1.xlsx" TargetMode="External"/><Relationship Id="rId1" Type="http://schemas.openxmlformats.org/officeDocument/2006/relationships/image" Target="../media/image6.jpeg"/></Relationships>
</file>

<file path=word/charts/_rels/chart1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LENOVO\Desktop\hjh.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LENOVO\Desktop\tyo.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LENOVO\Desktop\ghf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ENOVO\Documents\mur%20thesis\thesis\all%20in%20one\figure\approach%20sc..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LENOVO\Documents\mur%20thesis\thesis\all%20in%20one\figure\socio%20ls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ENOVO\Documents\mur%20thesis\thesis\all%20in%20one\figure\adaptibility%20sco.xlsx" TargetMode="External"/></Relationships>
</file>

<file path=word/charts/_rels/chart5.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6.jpeg"/></Relationships>
</file>

<file path=word/charts/_rels/chart6.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6.jpeg"/></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sideWall>
      <c:spPr>
        <a:solidFill>
          <a:schemeClr val="accent3">
            <a:lumMod val="60000"/>
            <a:lumOff val="40000"/>
          </a:schemeClr>
        </a:solidFill>
      </c:spPr>
    </c:sideWall>
    <c:backWall>
      <c:spPr>
        <a:solidFill>
          <a:srgbClr val="92D050"/>
        </a:solidFill>
      </c:spPr>
    </c:backWall>
    <c:plotArea>
      <c:layout/>
      <c:bar3DChart>
        <c:barDir val="col"/>
        <c:grouping val="clustered"/>
        <c:ser>
          <c:idx val="0"/>
          <c:order val="0"/>
          <c:dPt>
            <c:idx val="0"/>
            <c:spPr>
              <a:solidFill>
                <a:srgbClr val="00B050"/>
              </a:solidFill>
            </c:spPr>
          </c:dPt>
          <c:dPt>
            <c:idx val="1"/>
            <c:spPr>
              <a:solidFill>
                <a:srgbClr val="FF0000"/>
              </a:solidFill>
            </c:spPr>
          </c:dPt>
          <c:dPt>
            <c:idx val="2"/>
            <c:spPr>
              <a:solidFill>
                <a:srgbClr val="FFFF00"/>
              </a:solidFill>
            </c:spPr>
          </c:dPt>
          <c:dPt>
            <c:idx val="4"/>
            <c:spPr>
              <a:solidFill>
                <a:srgbClr val="00B050"/>
              </a:solidFill>
            </c:spPr>
          </c:dPt>
          <c:dPt>
            <c:idx val="5"/>
            <c:spPr>
              <a:solidFill>
                <a:srgbClr val="FF0000"/>
              </a:solidFill>
            </c:spPr>
          </c:dPt>
          <c:dPt>
            <c:idx val="6"/>
            <c:spPr>
              <a:solidFill>
                <a:srgbClr val="FFFF00"/>
              </a:solidFill>
            </c:spPr>
          </c:dPt>
          <c:dPt>
            <c:idx val="8"/>
            <c:spPr>
              <a:solidFill>
                <a:srgbClr val="00B050"/>
              </a:solidFill>
            </c:spPr>
          </c:dPt>
          <c:dPt>
            <c:idx val="9"/>
            <c:spPr>
              <a:solidFill>
                <a:srgbClr val="FF0000"/>
              </a:solidFill>
            </c:spPr>
          </c:dPt>
          <c:dPt>
            <c:idx val="10"/>
            <c:spPr>
              <a:solidFill>
                <a:srgbClr val="FFFF00"/>
              </a:solidFill>
            </c:spPr>
          </c:dPt>
          <c:dPt>
            <c:idx val="12"/>
            <c:spPr>
              <a:solidFill>
                <a:srgbClr val="00B050"/>
              </a:solidFill>
            </c:spPr>
          </c:dPt>
          <c:dPt>
            <c:idx val="13"/>
            <c:spPr>
              <a:solidFill>
                <a:srgbClr val="FF0000"/>
              </a:solidFill>
            </c:spPr>
          </c:dPt>
          <c:dPt>
            <c:idx val="14"/>
            <c:spPr>
              <a:solidFill>
                <a:srgbClr val="FFFF00"/>
              </a:solidFill>
            </c:spPr>
          </c:dPt>
          <c:dPt>
            <c:idx val="16"/>
            <c:spPr>
              <a:solidFill>
                <a:srgbClr val="00B050"/>
              </a:solidFill>
            </c:spPr>
          </c:dPt>
          <c:dPt>
            <c:idx val="17"/>
            <c:spPr>
              <a:solidFill>
                <a:srgbClr val="FF0000"/>
              </a:solidFill>
            </c:spPr>
          </c:dPt>
          <c:dPt>
            <c:idx val="18"/>
            <c:spPr>
              <a:solidFill>
                <a:srgbClr val="FFFF00"/>
              </a:solidFill>
            </c:spPr>
          </c:dPt>
          <c:cat>
            <c:multiLvlStrRef>
              <c:f>Sheet1!$B$2:$T$3</c:f>
              <c:multiLvlStrCache>
                <c:ptCount val="19"/>
                <c:lvl>
                  <c:pt idx="0">
                    <c:v>3yrs</c:v>
                  </c:pt>
                  <c:pt idx="1">
                    <c:v>4yrs</c:v>
                  </c:pt>
                  <c:pt idx="2">
                    <c:v>5yrs</c:v>
                  </c:pt>
                  <c:pt idx="4">
                    <c:v>3yrs</c:v>
                  </c:pt>
                  <c:pt idx="5">
                    <c:v>4yrs</c:v>
                  </c:pt>
                  <c:pt idx="6">
                    <c:v>5yrs</c:v>
                  </c:pt>
                  <c:pt idx="8">
                    <c:v>3yrs</c:v>
                  </c:pt>
                  <c:pt idx="9">
                    <c:v>4yrs</c:v>
                  </c:pt>
                  <c:pt idx="10">
                    <c:v>5yrs</c:v>
                  </c:pt>
                  <c:pt idx="12">
                    <c:v>3yrs</c:v>
                  </c:pt>
                  <c:pt idx="13">
                    <c:v>4yrs</c:v>
                  </c:pt>
                  <c:pt idx="14">
                    <c:v>5yrs</c:v>
                  </c:pt>
                  <c:pt idx="16">
                    <c:v>3yrs</c:v>
                  </c:pt>
                  <c:pt idx="17">
                    <c:v>4yrs</c:v>
                  </c:pt>
                  <c:pt idx="18">
                    <c:v>5yrs</c:v>
                  </c:pt>
                </c:lvl>
                <c:lvl>
                  <c:pt idx="0">
                    <c:v>Sociability</c:v>
                  </c:pt>
                  <c:pt idx="4">
                    <c:v>Emotionality</c:v>
                  </c:pt>
                  <c:pt idx="8">
                    <c:v>Energy</c:v>
                  </c:pt>
                  <c:pt idx="12">
                    <c:v>Attentivity</c:v>
                  </c:pt>
                  <c:pt idx="16">
                    <c:v>Rhythmicity</c:v>
                  </c:pt>
                </c:lvl>
              </c:multiLvlStrCache>
            </c:multiLvlStrRef>
          </c:cat>
          <c:val>
            <c:numRef>
              <c:f>Sheet1!$B$4:$T$4</c:f>
              <c:numCache>
                <c:formatCode>General</c:formatCode>
                <c:ptCount val="19"/>
                <c:pt idx="0">
                  <c:v>44.3</c:v>
                </c:pt>
                <c:pt idx="1">
                  <c:v>36.44</c:v>
                </c:pt>
                <c:pt idx="2">
                  <c:v>43.63</c:v>
                </c:pt>
                <c:pt idx="4">
                  <c:v>28.3</c:v>
                </c:pt>
                <c:pt idx="5">
                  <c:v>29.439999999999987</c:v>
                </c:pt>
                <c:pt idx="6">
                  <c:v>30.68</c:v>
                </c:pt>
                <c:pt idx="8">
                  <c:v>32.94</c:v>
                </c:pt>
                <c:pt idx="9">
                  <c:v>30.39</c:v>
                </c:pt>
                <c:pt idx="10">
                  <c:v>30</c:v>
                </c:pt>
                <c:pt idx="12">
                  <c:v>15.58</c:v>
                </c:pt>
                <c:pt idx="13">
                  <c:v>12.39</c:v>
                </c:pt>
                <c:pt idx="14">
                  <c:v>18.47</c:v>
                </c:pt>
                <c:pt idx="16">
                  <c:v>14.58</c:v>
                </c:pt>
                <c:pt idx="17">
                  <c:v>13.22</c:v>
                </c:pt>
                <c:pt idx="18">
                  <c:v>13.58</c:v>
                </c:pt>
              </c:numCache>
            </c:numRef>
          </c:val>
        </c:ser>
        <c:shape val="cylinder"/>
        <c:axId val="87832448"/>
        <c:axId val="87833984"/>
        <c:axId val="0"/>
      </c:bar3DChart>
      <c:catAx>
        <c:axId val="87832448"/>
        <c:scaling>
          <c:orientation val="minMax"/>
        </c:scaling>
        <c:axPos val="b"/>
        <c:tickLblPos val="nextTo"/>
        <c:txPr>
          <a:bodyPr/>
          <a:lstStyle/>
          <a:p>
            <a:pPr>
              <a:defRPr lang="en-US" b="1">
                <a:solidFill>
                  <a:srgbClr val="FFFF00"/>
                </a:solidFill>
              </a:defRPr>
            </a:pPr>
            <a:endParaRPr lang="en-US"/>
          </a:p>
        </c:txPr>
        <c:crossAx val="87833984"/>
        <c:crosses val="autoZero"/>
        <c:auto val="1"/>
        <c:lblAlgn val="ctr"/>
        <c:lblOffset val="100"/>
      </c:catAx>
      <c:valAx>
        <c:axId val="87833984"/>
        <c:scaling>
          <c:orientation val="minMax"/>
        </c:scaling>
        <c:axPos val="l"/>
        <c:majorGridlines>
          <c:spPr>
            <a:ln>
              <a:solidFill>
                <a:schemeClr val="tx1"/>
              </a:solidFill>
            </a:ln>
          </c:spPr>
        </c:majorGridlines>
        <c:numFmt formatCode="General" sourceLinked="1"/>
        <c:tickLblPos val="nextTo"/>
        <c:txPr>
          <a:bodyPr/>
          <a:lstStyle/>
          <a:p>
            <a:pPr>
              <a:defRPr lang="en-US" b="1">
                <a:solidFill>
                  <a:sysClr val="windowText" lastClr="000000"/>
                </a:solidFill>
              </a:defRPr>
            </a:pPr>
            <a:endParaRPr lang="en-US"/>
          </a:p>
        </c:txPr>
        <c:crossAx val="87832448"/>
        <c:crosses val="autoZero"/>
        <c:crossBetween val="between"/>
      </c:valAx>
    </c:plotArea>
    <c:plotVisOnly val="1"/>
  </c:chart>
  <c:spPr>
    <a:gradFill>
      <a:gsLst>
        <a:gs pos="0">
          <a:srgbClr val="F79646">
            <a:lumMod val="75000"/>
            <a:alpha val="61000"/>
          </a:srgbClr>
        </a:gs>
        <a:gs pos="25000">
          <a:srgbClr val="FF6633"/>
        </a:gs>
        <a:gs pos="50000">
          <a:srgbClr val="FFFF00"/>
        </a:gs>
        <a:gs pos="75000">
          <a:srgbClr val="01A78F"/>
        </a:gs>
        <a:gs pos="100000">
          <a:srgbClr val="3366FF"/>
        </a:gs>
      </a:gsLst>
      <a:lin ang="5400000" scaled="0"/>
    </a:gradFill>
    <a:ln w="38100">
      <a:solidFill>
        <a:srgbClr val="C00000"/>
      </a:solidFill>
    </a:ln>
    <a:scene3d>
      <a:camera prst="orthographicFront"/>
      <a:lightRig rig="threePt" dir="t"/>
    </a:scene3d>
    <a:sp3d prstMaterial="softEdge">
      <a:bevelB w="114300" prst="artDeco"/>
    </a:sp3d>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246138994661119"/>
          <c:y val="0.16203703703703876"/>
          <c:w val="0.70425701962693654"/>
          <c:h val="0.64592191601051485"/>
        </c:manualLayout>
      </c:layout>
      <c:barChart>
        <c:barDir val="bar"/>
        <c:grouping val="clustered"/>
        <c:ser>
          <c:idx val="0"/>
          <c:order val="0"/>
          <c:dPt>
            <c:idx val="0"/>
            <c:spPr>
              <a:solidFill>
                <a:srgbClr val="00B0F0"/>
              </a:solidFill>
            </c:spPr>
          </c:dPt>
          <c:dPt>
            <c:idx val="1"/>
            <c:spPr>
              <a:solidFill>
                <a:schemeClr val="accent6">
                  <a:lumMod val="75000"/>
                </a:schemeClr>
              </a:solidFill>
            </c:spPr>
          </c:dPt>
          <c:cat>
            <c:strRef>
              <c:f>Sheet1!$E$3:$F$3</c:f>
              <c:strCache>
                <c:ptCount val="2"/>
                <c:pt idx="0">
                  <c:v>First born</c:v>
                </c:pt>
                <c:pt idx="1">
                  <c:v>Later born</c:v>
                </c:pt>
              </c:strCache>
            </c:strRef>
          </c:cat>
          <c:val>
            <c:numRef>
              <c:f>Sheet1!$E$4:$F$4</c:f>
              <c:numCache>
                <c:formatCode>General</c:formatCode>
                <c:ptCount val="2"/>
                <c:pt idx="0">
                  <c:v>28.150000000000031</c:v>
                </c:pt>
                <c:pt idx="1">
                  <c:v>31.479999999999986</c:v>
                </c:pt>
              </c:numCache>
            </c:numRef>
          </c:val>
        </c:ser>
        <c:axId val="100521088"/>
        <c:axId val="100522624"/>
      </c:barChart>
      <c:catAx>
        <c:axId val="100521088"/>
        <c:scaling>
          <c:orientation val="minMax"/>
        </c:scaling>
        <c:delete val="1"/>
        <c:axPos val="l"/>
        <c:tickLblPos val="none"/>
        <c:crossAx val="100522624"/>
        <c:crosses val="autoZero"/>
        <c:auto val="1"/>
        <c:lblAlgn val="ctr"/>
        <c:lblOffset val="100"/>
      </c:catAx>
      <c:valAx>
        <c:axId val="100522624"/>
        <c:scaling>
          <c:orientation val="minMax"/>
        </c:scaling>
        <c:axPos val="b"/>
        <c:majorGridlines/>
        <c:numFmt formatCode="General" sourceLinked="1"/>
        <c:tickLblPos val="nextTo"/>
        <c:txPr>
          <a:bodyPr/>
          <a:lstStyle/>
          <a:p>
            <a:pPr>
              <a:defRPr lang="en-US" b="1"/>
            </a:pPr>
            <a:endParaRPr lang="en-US"/>
          </a:p>
        </c:txPr>
        <c:crossAx val="100521088"/>
        <c:crosses val="autoZero"/>
        <c:crossBetween val="between"/>
      </c:valAx>
      <c:spPr>
        <a:solidFill>
          <a:schemeClr val="accent6">
            <a:lumMod val="40000"/>
            <a:lumOff val="60000"/>
          </a:schemeClr>
        </a:solidFill>
      </c:spPr>
    </c:plotArea>
    <c:legend>
      <c:legendPos val="t"/>
      <c:txPr>
        <a:bodyPr/>
        <a:lstStyle/>
        <a:p>
          <a:pPr>
            <a:defRPr lang="en-US"/>
          </a:pPr>
          <a:endParaRPr lang="en-US"/>
        </a:p>
      </c:txPr>
    </c:legend>
    <c:plotVisOnly val="1"/>
  </c:chart>
  <c:spPr>
    <a:gradFill>
      <a:gsLst>
        <a:gs pos="0">
          <a:srgbClr val="FF3399"/>
        </a:gs>
        <a:gs pos="25000">
          <a:srgbClr val="FF6633"/>
        </a:gs>
        <a:gs pos="50000">
          <a:srgbClr val="FFFF00"/>
        </a:gs>
        <a:gs pos="75000">
          <a:srgbClr val="01A78F"/>
        </a:gs>
        <a:gs pos="100000">
          <a:srgbClr val="3366FF"/>
        </a:gs>
      </a:gsLst>
      <a:path path="shape">
        <a:fillToRect l="50000" t="50000" r="50000" b="50000"/>
      </a:path>
    </a:gradFill>
    <a:ln w="34925">
      <a:solidFill>
        <a:schemeClr val="tx1"/>
      </a:solidFill>
    </a:ln>
    <a:scene3d>
      <a:camera prst="orthographicFront"/>
      <a:lightRig rig="threePt" dir="t"/>
    </a:scene3d>
    <a:sp3d>
      <a:bevelT w="114300" prst="artDeco"/>
    </a:sp3d>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view3D>
      <c:rotX val="0"/>
      <c:rotY val="0"/>
      <c:perspective val="30"/>
    </c:view3D>
    <c:sideWall>
      <c:spPr>
        <a:gradFill flip="none" rotWithShape="1">
          <a:gsLst>
            <a:gs pos="0">
              <a:srgbClr val="CCCCFF"/>
            </a:gs>
            <a:gs pos="17999">
              <a:srgbClr val="99CCFF"/>
            </a:gs>
            <a:gs pos="36000">
              <a:srgbClr val="9966FF"/>
            </a:gs>
            <a:gs pos="61000">
              <a:srgbClr val="CC99FF"/>
            </a:gs>
            <a:gs pos="82001">
              <a:srgbClr val="99CCFF"/>
            </a:gs>
            <a:gs pos="100000">
              <a:srgbClr val="CCCCFF"/>
            </a:gs>
          </a:gsLst>
          <a:path path="shape">
            <a:fillToRect l="50000" t="50000" r="50000" b="50000"/>
          </a:path>
          <a:tileRect/>
        </a:gradFill>
        <a:scene3d>
          <a:camera prst="orthographicFront"/>
          <a:lightRig rig="threePt" dir="t"/>
        </a:scene3d>
        <a:sp3d>
          <a:bevelB/>
        </a:sp3d>
      </c:spPr>
    </c:sideWall>
    <c:backWall>
      <c:spPr>
        <a:gradFill flip="none" rotWithShape="1">
          <a:gsLst>
            <a:gs pos="0">
              <a:srgbClr val="CCCCFF"/>
            </a:gs>
            <a:gs pos="17999">
              <a:srgbClr val="99CCFF"/>
            </a:gs>
            <a:gs pos="36000">
              <a:srgbClr val="9966FF"/>
            </a:gs>
            <a:gs pos="61000">
              <a:srgbClr val="CC99FF"/>
            </a:gs>
            <a:gs pos="82001">
              <a:srgbClr val="99CCFF"/>
            </a:gs>
            <a:gs pos="100000">
              <a:srgbClr val="CCCCFF"/>
            </a:gs>
          </a:gsLst>
          <a:path path="shape">
            <a:fillToRect l="50000" t="50000" r="50000" b="50000"/>
          </a:path>
          <a:tileRect/>
        </a:gradFill>
        <a:scene3d>
          <a:camera prst="orthographicFront"/>
          <a:lightRig rig="threePt" dir="t"/>
        </a:scene3d>
        <a:sp3d>
          <a:bevelB/>
        </a:sp3d>
      </c:spPr>
    </c:backWall>
    <c:plotArea>
      <c:layout/>
      <c:bar3DChart>
        <c:barDir val="col"/>
        <c:grouping val="clustered"/>
        <c:ser>
          <c:idx val="0"/>
          <c:order val="0"/>
          <c:dPt>
            <c:idx val="0"/>
            <c:spPr>
              <a:solidFill>
                <a:schemeClr val="accent2">
                  <a:lumMod val="50000"/>
                </a:schemeClr>
              </a:solidFill>
            </c:spPr>
          </c:dPt>
          <c:dPt>
            <c:idx val="1"/>
            <c:spPr>
              <a:solidFill>
                <a:srgbClr val="00B0F0"/>
              </a:solidFill>
            </c:spPr>
          </c:dPt>
          <c:dPt>
            <c:idx val="2"/>
            <c:spPr>
              <a:solidFill>
                <a:srgbClr val="002060"/>
              </a:solidFill>
            </c:spPr>
          </c:dPt>
          <c:dPt>
            <c:idx val="3"/>
            <c:spPr>
              <a:solidFill>
                <a:schemeClr val="accent6">
                  <a:lumMod val="75000"/>
                </a:schemeClr>
              </a:solidFill>
            </c:spPr>
          </c:dPt>
          <c:cat>
            <c:strRef>
              <c:f>Sheet1!$B$3:$E$3</c:f>
              <c:strCache>
                <c:ptCount val="4"/>
                <c:pt idx="0">
                  <c:v>low </c:v>
                </c:pt>
                <c:pt idx="1">
                  <c:v>Normal</c:v>
                </c:pt>
                <c:pt idx="2">
                  <c:v>Moderate high</c:v>
                </c:pt>
                <c:pt idx="3">
                  <c:v>High </c:v>
                </c:pt>
              </c:strCache>
            </c:strRef>
          </c:cat>
          <c:val>
            <c:numRef>
              <c:f>Sheet1!$B$4:$E$4</c:f>
              <c:numCache>
                <c:formatCode>General</c:formatCode>
                <c:ptCount val="4"/>
                <c:pt idx="0">
                  <c:v>14.3</c:v>
                </c:pt>
                <c:pt idx="1">
                  <c:v>20</c:v>
                </c:pt>
                <c:pt idx="2">
                  <c:v>37.1</c:v>
                </c:pt>
                <c:pt idx="3">
                  <c:v>28.6</c:v>
                </c:pt>
              </c:numCache>
            </c:numRef>
          </c:val>
        </c:ser>
        <c:shape val="pyramid"/>
        <c:axId val="100577280"/>
        <c:axId val="100578816"/>
        <c:axId val="0"/>
      </c:bar3DChart>
      <c:catAx>
        <c:axId val="100577280"/>
        <c:scaling>
          <c:orientation val="minMax"/>
        </c:scaling>
        <c:axPos val="b"/>
        <c:tickLblPos val="nextTo"/>
        <c:txPr>
          <a:bodyPr/>
          <a:lstStyle/>
          <a:p>
            <a:pPr>
              <a:defRPr lang="en-US" b="1">
                <a:latin typeface="Arial" pitchFamily="34" charset="0"/>
                <a:cs typeface="Arial" pitchFamily="34" charset="0"/>
              </a:defRPr>
            </a:pPr>
            <a:endParaRPr lang="en-US"/>
          </a:p>
        </c:txPr>
        <c:crossAx val="100578816"/>
        <c:crosses val="autoZero"/>
        <c:auto val="1"/>
        <c:lblAlgn val="ctr"/>
        <c:lblOffset val="100"/>
      </c:catAx>
      <c:valAx>
        <c:axId val="100578816"/>
        <c:scaling>
          <c:orientation val="minMax"/>
        </c:scaling>
        <c:axPos val="l"/>
        <c:majorGridlines>
          <c:spPr>
            <a:ln>
              <a:solidFill>
                <a:schemeClr val="tx1"/>
              </a:solidFill>
            </a:ln>
          </c:spPr>
        </c:majorGridlines>
        <c:numFmt formatCode="General" sourceLinked="1"/>
        <c:tickLblPos val="nextTo"/>
        <c:txPr>
          <a:bodyPr/>
          <a:lstStyle/>
          <a:p>
            <a:pPr>
              <a:defRPr lang="en-US" b="1"/>
            </a:pPr>
            <a:endParaRPr lang="en-US"/>
          </a:p>
        </c:txPr>
        <c:crossAx val="100577280"/>
        <c:crosses val="autoZero"/>
        <c:crossBetween val="between"/>
      </c:valAx>
      <c:spPr>
        <a:blipFill>
          <a:blip xmlns:r="http://schemas.openxmlformats.org/officeDocument/2006/relationships" r:embed="rId1"/>
          <a:tile tx="0" ty="0" sx="100000" sy="100000" flip="none" algn="tl"/>
        </a:blipFill>
      </c:spPr>
    </c:plotArea>
    <c:plotVisOnly val="1"/>
  </c:chart>
  <c:spPr>
    <a:solidFill>
      <a:srgbClr val="0B0670"/>
    </a:solidFill>
    <a:ln w="38100">
      <a:solidFill>
        <a:srgbClr val="FF0000"/>
      </a:solidFill>
    </a:ln>
    <a:scene3d>
      <a:camera prst="orthographicFront"/>
      <a:lightRig rig="threePt" dir="t"/>
    </a:scene3d>
    <a:sp3d prstMaterial="softEdge">
      <a:bevelB w="114300" prst="artDeco"/>
    </a:sp3d>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solidFill>
          <a:srgbClr val="00B050"/>
        </a:solidFill>
      </c:spPr>
    </c:floor>
    <c:sideWall>
      <c:spPr>
        <a:gradFill>
          <a:gsLst>
            <a:gs pos="0">
              <a:srgbClr val="FFFF00"/>
            </a:gs>
            <a:gs pos="16000">
              <a:srgbClr val="00CCCC"/>
            </a:gs>
            <a:gs pos="47000">
              <a:srgbClr val="9999FF"/>
            </a:gs>
            <a:gs pos="60001">
              <a:srgbClr val="2E6792"/>
            </a:gs>
            <a:gs pos="71001">
              <a:srgbClr val="3333CC"/>
            </a:gs>
            <a:gs pos="81000">
              <a:srgbClr val="1170FF"/>
            </a:gs>
            <a:gs pos="100000">
              <a:srgbClr val="006699"/>
            </a:gs>
          </a:gsLst>
          <a:lin ang="5400000" scaled="0"/>
        </a:gradFill>
      </c:spPr>
    </c:sideWall>
    <c:backWall>
      <c:spPr>
        <a:gradFill>
          <a:gsLst>
            <a:gs pos="0">
              <a:srgbClr val="FFFF00"/>
            </a:gs>
            <a:gs pos="16000">
              <a:srgbClr val="00CCCC"/>
            </a:gs>
            <a:gs pos="47000">
              <a:srgbClr val="9999FF"/>
            </a:gs>
            <a:gs pos="60001">
              <a:srgbClr val="2E6792"/>
            </a:gs>
            <a:gs pos="71001">
              <a:srgbClr val="3333CC"/>
            </a:gs>
            <a:gs pos="81000">
              <a:srgbClr val="1170FF"/>
            </a:gs>
            <a:gs pos="100000">
              <a:srgbClr val="006699"/>
            </a:gs>
          </a:gsLst>
          <a:lin ang="5400000" scaled="0"/>
        </a:gradFill>
      </c:spPr>
    </c:backWall>
    <c:plotArea>
      <c:layout/>
      <c:bar3DChart>
        <c:barDir val="col"/>
        <c:grouping val="clustered"/>
        <c:ser>
          <c:idx val="0"/>
          <c:order val="0"/>
          <c:dPt>
            <c:idx val="0"/>
            <c:spPr>
              <a:solidFill>
                <a:schemeClr val="bg1"/>
              </a:solidFill>
            </c:spPr>
          </c:dPt>
          <c:dPt>
            <c:idx val="1"/>
            <c:spPr>
              <a:solidFill>
                <a:srgbClr val="FF0000"/>
              </a:solidFill>
            </c:spPr>
          </c:dPt>
          <c:dPt>
            <c:idx val="2"/>
            <c:spPr>
              <a:solidFill>
                <a:schemeClr val="tx1"/>
              </a:solidFill>
              <a:ln>
                <a:solidFill>
                  <a:schemeClr val="tx1"/>
                </a:solidFill>
              </a:ln>
            </c:spPr>
          </c:dPt>
          <c:dPt>
            <c:idx val="3"/>
            <c:spPr>
              <a:solidFill>
                <a:srgbClr val="7030A0"/>
              </a:solidFill>
            </c:spPr>
          </c:dPt>
          <c:cat>
            <c:strRef>
              <c:f>Sheet1!$B$4:$E$4</c:f>
              <c:strCache>
                <c:ptCount val="4"/>
                <c:pt idx="0">
                  <c:v>Low </c:v>
                </c:pt>
                <c:pt idx="1">
                  <c:v>Normal</c:v>
                </c:pt>
                <c:pt idx="2">
                  <c:v>Moderate   high</c:v>
                </c:pt>
                <c:pt idx="3">
                  <c:v>High </c:v>
                </c:pt>
              </c:strCache>
            </c:strRef>
          </c:cat>
          <c:val>
            <c:numRef>
              <c:f>Sheet1!$B$5:$E$5</c:f>
              <c:numCache>
                <c:formatCode>General</c:formatCode>
                <c:ptCount val="4"/>
                <c:pt idx="0">
                  <c:v>18.600000000000001</c:v>
                </c:pt>
                <c:pt idx="1">
                  <c:v>31.4</c:v>
                </c:pt>
                <c:pt idx="2">
                  <c:v>42.9</c:v>
                </c:pt>
                <c:pt idx="3">
                  <c:v>7.1</c:v>
                </c:pt>
              </c:numCache>
            </c:numRef>
          </c:val>
        </c:ser>
        <c:shape val="pyramid"/>
        <c:axId val="100600064"/>
        <c:axId val="100610048"/>
        <c:axId val="0"/>
      </c:bar3DChart>
      <c:catAx>
        <c:axId val="100600064"/>
        <c:scaling>
          <c:orientation val="minMax"/>
        </c:scaling>
        <c:axPos val="b"/>
        <c:tickLblPos val="nextTo"/>
        <c:txPr>
          <a:bodyPr/>
          <a:lstStyle/>
          <a:p>
            <a:pPr>
              <a:defRPr lang="en-US" b="1">
                <a:latin typeface="Arial" pitchFamily="34" charset="0"/>
                <a:cs typeface="Arial" pitchFamily="34" charset="0"/>
              </a:defRPr>
            </a:pPr>
            <a:endParaRPr lang="en-US"/>
          </a:p>
        </c:txPr>
        <c:crossAx val="100610048"/>
        <c:crosses val="autoZero"/>
        <c:auto val="1"/>
        <c:lblAlgn val="ctr"/>
        <c:lblOffset val="100"/>
      </c:catAx>
      <c:valAx>
        <c:axId val="100610048"/>
        <c:scaling>
          <c:orientation val="minMax"/>
        </c:scaling>
        <c:axPos val="l"/>
        <c:majorGridlines/>
        <c:numFmt formatCode="General" sourceLinked="1"/>
        <c:tickLblPos val="nextTo"/>
        <c:txPr>
          <a:bodyPr/>
          <a:lstStyle/>
          <a:p>
            <a:pPr>
              <a:defRPr lang="en-US" b="1"/>
            </a:pPr>
            <a:endParaRPr lang="en-US"/>
          </a:p>
        </c:txPr>
        <c:crossAx val="100600064"/>
        <c:crosses val="autoZero"/>
        <c:crossBetween val="between"/>
      </c:valAx>
    </c:plotArea>
    <c:plotVisOnly val="1"/>
  </c:chart>
  <c:spPr>
    <a:blipFill>
      <a:blip xmlns:r="http://schemas.openxmlformats.org/officeDocument/2006/relationships" r:embed="rId1"/>
      <a:tile tx="0" ty="0" sx="100000" sy="100000" flip="none" algn="tl"/>
    </a:blipFill>
    <a:ln w="38100">
      <a:solidFill>
        <a:srgbClr val="002060"/>
      </a:solidFill>
    </a:ln>
    <a:scene3d>
      <a:camera prst="orthographicFront"/>
      <a:lightRig rig="threePt" dir="t"/>
    </a:scene3d>
    <a:sp3d prstMaterial="dkEdge">
      <a:bevelT w="114300" prst="artDeco"/>
      <a:bevelB prst="convex"/>
    </a:sp3d>
  </c:sp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solidFill>
          <a:schemeClr val="bg1"/>
        </a:solidFill>
      </c:spPr>
    </c:floor>
    <c:sideWall>
      <c:spPr>
        <a:solidFill>
          <a:schemeClr val="accent6">
            <a:lumMod val="40000"/>
            <a:lumOff val="60000"/>
          </a:schemeClr>
        </a:solidFill>
      </c:spPr>
    </c:sideWall>
    <c:backWall>
      <c:spPr>
        <a:solidFill>
          <a:schemeClr val="accent6">
            <a:lumMod val="40000"/>
            <a:lumOff val="60000"/>
          </a:schemeClr>
        </a:solidFill>
      </c:spPr>
    </c:backWall>
    <c:plotArea>
      <c:layout/>
      <c:bar3DChart>
        <c:barDir val="bar"/>
        <c:grouping val="clustered"/>
        <c:ser>
          <c:idx val="0"/>
          <c:order val="0"/>
          <c:dPt>
            <c:idx val="0"/>
            <c:spPr>
              <a:solidFill>
                <a:srgbClr val="C00000"/>
              </a:solidFill>
            </c:spPr>
          </c:dPt>
          <c:dPt>
            <c:idx val="1"/>
            <c:spPr>
              <a:solidFill>
                <a:srgbClr val="FFFF00"/>
              </a:solidFill>
            </c:spPr>
          </c:dPt>
          <c:cat>
            <c:strRef>
              <c:f>Sheet1!$B$2:$C$2</c:f>
              <c:strCache>
                <c:ptCount val="2"/>
                <c:pt idx="0">
                  <c:v>Male</c:v>
                </c:pt>
                <c:pt idx="1">
                  <c:v>Female</c:v>
                </c:pt>
              </c:strCache>
            </c:strRef>
          </c:cat>
          <c:val>
            <c:numRef>
              <c:f>Sheet1!$B$3:$C$3</c:f>
              <c:numCache>
                <c:formatCode>General</c:formatCode>
                <c:ptCount val="2"/>
                <c:pt idx="0">
                  <c:v>32.75</c:v>
                </c:pt>
                <c:pt idx="1">
                  <c:v>30.150000000000031</c:v>
                </c:pt>
              </c:numCache>
            </c:numRef>
          </c:val>
        </c:ser>
        <c:shape val="cylinder"/>
        <c:axId val="100638720"/>
        <c:axId val="100640256"/>
        <c:axId val="0"/>
      </c:bar3DChart>
      <c:catAx>
        <c:axId val="100638720"/>
        <c:scaling>
          <c:orientation val="minMax"/>
        </c:scaling>
        <c:delete val="1"/>
        <c:axPos val="l"/>
        <c:tickLblPos val="none"/>
        <c:crossAx val="100640256"/>
        <c:crosses val="autoZero"/>
        <c:auto val="1"/>
        <c:lblAlgn val="ctr"/>
        <c:lblOffset val="100"/>
      </c:catAx>
      <c:valAx>
        <c:axId val="100640256"/>
        <c:scaling>
          <c:orientation val="minMax"/>
        </c:scaling>
        <c:axPos val="b"/>
        <c:majorGridlines>
          <c:spPr>
            <a:ln>
              <a:solidFill>
                <a:schemeClr val="tx1"/>
              </a:solidFill>
            </a:ln>
          </c:spPr>
        </c:majorGridlines>
        <c:numFmt formatCode="General" sourceLinked="1"/>
        <c:tickLblPos val="nextTo"/>
        <c:txPr>
          <a:bodyPr/>
          <a:lstStyle/>
          <a:p>
            <a:pPr>
              <a:defRPr lang="en-US" b="1"/>
            </a:pPr>
            <a:endParaRPr lang="en-US"/>
          </a:p>
        </c:txPr>
        <c:crossAx val="100638720"/>
        <c:crosses val="autoZero"/>
        <c:crossBetween val="between"/>
      </c:valAx>
    </c:plotArea>
    <c:legend>
      <c:legendPos val="t"/>
      <c:txPr>
        <a:bodyPr/>
        <a:lstStyle/>
        <a:p>
          <a:pPr>
            <a:defRPr lang="en-US"/>
          </a:pPr>
          <a:endParaRPr lang="en-US"/>
        </a:p>
      </c:txPr>
    </c:legend>
    <c:plotVisOnly val="1"/>
  </c:chart>
  <c:spPr>
    <a:gradFill flip="none" rotWithShape="1">
      <a:gsLst>
        <a:gs pos="0">
          <a:srgbClr val="FC9FCB"/>
        </a:gs>
        <a:gs pos="13000">
          <a:srgbClr val="F8B049"/>
        </a:gs>
        <a:gs pos="21001">
          <a:srgbClr val="F8B049"/>
        </a:gs>
        <a:gs pos="63000">
          <a:srgbClr val="FEE7F2"/>
        </a:gs>
        <a:gs pos="67000">
          <a:srgbClr val="F952A0"/>
        </a:gs>
        <a:gs pos="69000">
          <a:srgbClr val="C50849"/>
        </a:gs>
        <a:gs pos="82001">
          <a:srgbClr val="B43E85"/>
        </a:gs>
        <a:gs pos="100000">
          <a:srgbClr val="F8B049"/>
        </a:gs>
      </a:gsLst>
      <a:path path="rect">
        <a:fillToRect l="100000" t="100000"/>
      </a:path>
      <a:tileRect r="-100000" b="-100000"/>
    </a:gradFill>
    <a:ln w="25400">
      <a:solidFill>
        <a:srgbClr val="FF0000"/>
      </a:solidFill>
    </a:ln>
    <a:scene3d>
      <a:camera prst="orthographicFront"/>
      <a:lightRig rig="threePt" dir="t"/>
    </a:scene3d>
    <a:sp3d>
      <a:bevelB w="114300" prst="artDeco"/>
    </a:sp3d>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solidFill>
          <a:schemeClr val="bg1"/>
        </a:solidFill>
      </c:spPr>
    </c:floor>
    <c:sideWall>
      <c:spPr>
        <a:solidFill>
          <a:srgbClr val="F79646">
            <a:lumMod val="40000"/>
            <a:lumOff val="60000"/>
          </a:srgbClr>
        </a:solidFill>
      </c:spPr>
    </c:sideWall>
    <c:backWall>
      <c:spPr>
        <a:solidFill>
          <a:srgbClr val="F79646">
            <a:lumMod val="40000"/>
            <a:lumOff val="60000"/>
          </a:srgbClr>
        </a:solidFill>
      </c:spPr>
    </c:backWall>
    <c:plotArea>
      <c:layout/>
      <c:bar3DChart>
        <c:barDir val="bar"/>
        <c:grouping val="clustered"/>
        <c:ser>
          <c:idx val="0"/>
          <c:order val="0"/>
          <c:dPt>
            <c:idx val="0"/>
            <c:spPr>
              <a:solidFill>
                <a:srgbClr val="FF0000"/>
              </a:solidFill>
            </c:spPr>
          </c:dPt>
          <c:dPt>
            <c:idx val="1"/>
            <c:spPr>
              <a:solidFill>
                <a:srgbClr val="FFFF00"/>
              </a:solidFill>
            </c:spPr>
          </c:dPt>
          <c:cat>
            <c:strRef>
              <c:f>Sheet1!$E$2:$F$2</c:f>
              <c:strCache>
                <c:ptCount val="2"/>
                <c:pt idx="0">
                  <c:v>First born</c:v>
                </c:pt>
                <c:pt idx="1">
                  <c:v>Later born</c:v>
                </c:pt>
              </c:strCache>
            </c:strRef>
          </c:cat>
          <c:val>
            <c:numRef>
              <c:f>Sheet1!$E$3:$F$3</c:f>
              <c:numCache>
                <c:formatCode>General</c:formatCode>
                <c:ptCount val="2"/>
                <c:pt idx="0">
                  <c:v>30.87</c:v>
                </c:pt>
                <c:pt idx="1">
                  <c:v>32.74</c:v>
                </c:pt>
              </c:numCache>
            </c:numRef>
          </c:val>
        </c:ser>
        <c:shape val="cylinder"/>
        <c:axId val="100665216"/>
        <c:axId val="100666752"/>
        <c:axId val="0"/>
      </c:bar3DChart>
      <c:catAx>
        <c:axId val="100665216"/>
        <c:scaling>
          <c:orientation val="minMax"/>
        </c:scaling>
        <c:delete val="1"/>
        <c:axPos val="l"/>
        <c:tickLblPos val="none"/>
        <c:crossAx val="100666752"/>
        <c:crosses val="autoZero"/>
        <c:auto val="1"/>
        <c:lblAlgn val="ctr"/>
        <c:lblOffset val="100"/>
      </c:catAx>
      <c:valAx>
        <c:axId val="100666752"/>
        <c:scaling>
          <c:orientation val="minMax"/>
        </c:scaling>
        <c:axPos val="b"/>
        <c:majorGridlines/>
        <c:numFmt formatCode="General" sourceLinked="1"/>
        <c:tickLblPos val="nextTo"/>
        <c:txPr>
          <a:bodyPr/>
          <a:lstStyle/>
          <a:p>
            <a:pPr>
              <a:defRPr lang="en-US" b="1"/>
            </a:pPr>
            <a:endParaRPr lang="en-US"/>
          </a:p>
        </c:txPr>
        <c:crossAx val="100665216"/>
        <c:crosses val="autoZero"/>
        <c:crossBetween val="between"/>
      </c:valAx>
    </c:plotArea>
    <c:legend>
      <c:legendPos val="t"/>
      <c:txPr>
        <a:bodyPr/>
        <a:lstStyle/>
        <a:p>
          <a:pPr>
            <a:defRPr lang="en-US"/>
          </a:pPr>
          <a:endParaRPr lang="en-US"/>
        </a:p>
      </c:txPr>
    </c:legend>
    <c:plotVisOnly val="1"/>
  </c:chart>
  <c:spPr>
    <a:gradFill>
      <a:gsLst>
        <a:gs pos="0">
          <a:srgbClr val="FC9FCB"/>
        </a:gs>
        <a:gs pos="13000">
          <a:srgbClr val="F8B049"/>
        </a:gs>
        <a:gs pos="21001">
          <a:srgbClr val="F8B049"/>
        </a:gs>
        <a:gs pos="63000">
          <a:srgbClr val="FEE7F2"/>
        </a:gs>
        <a:gs pos="67000">
          <a:srgbClr val="F952A0"/>
        </a:gs>
        <a:gs pos="69000">
          <a:srgbClr val="C50849"/>
        </a:gs>
        <a:gs pos="82001">
          <a:srgbClr val="B43E85"/>
        </a:gs>
        <a:gs pos="100000">
          <a:srgbClr val="F8B049"/>
        </a:gs>
      </a:gsLst>
      <a:path path="rect">
        <a:fillToRect l="100000" t="100000"/>
      </a:path>
    </a:gradFill>
    <a:ln w="25400">
      <a:solidFill>
        <a:srgbClr val="FF0000"/>
      </a:solidFill>
    </a:ln>
    <a:scene3d>
      <a:camera prst="orthographicFront"/>
      <a:lightRig rig="threePt" dir="t"/>
    </a:scene3d>
    <a:sp3d>
      <a:bevelT w="114300" prst="hardEdge"/>
    </a:sp3d>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21"/>
  <c:chart>
    <c:view3D>
      <c:rotX val="30"/>
      <c:perspective val="30"/>
    </c:view3D>
    <c:plotArea>
      <c:layout/>
      <c:pie3DChart>
        <c:varyColors val="1"/>
        <c:ser>
          <c:idx val="0"/>
          <c:order val="0"/>
          <c:dPt>
            <c:idx val="0"/>
            <c:spPr>
              <a:solidFill>
                <a:schemeClr val="accent1">
                  <a:lumMod val="75000"/>
                </a:schemeClr>
              </a:solidFill>
            </c:spPr>
          </c:dPt>
          <c:dPt>
            <c:idx val="1"/>
            <c:spPr>
              <a:solidFill>
                <a:schemeClr val="accent6">
                  <a:lumMod val="75000"/>
                </a:schemeClr>
              </a:solidFill>
            </c:spPr>
          </c:dPt>
          <c:dPt>
            <c:idx val="2"/>
            <c:spPr>
              <a:solidFill>
                <a:srgbClr val="00B050"/>
              </a:solidFill>
            </c:spPr>
          </c:dPt>
          <c:dPt>
            <c:idx val="3"/>
            <c:spPr>
              <a:solidFill>
                <a:srgbClr val="7030A0"/>
              </a:solidFill>
            </c:spPr>
          </c:dPt>
          <c:dLbls>
            <c:txPr>
              <a:bodyPr/>
              <a:lstStyle/>
              <a:p>
                <a:pPr>
                  <a:defRPr lang="en-US" b="1">
                    <a:solidFill>
                      <a:schemeClr val="bg1"/>
                    </a:solidFill>
                  </a:defRPr>
                </a:pPr>
                <a:endParaRPr lang="en-US"/>
              </a:p>
            </c:txPr>
            <c:dLblPos val="bestFit"/>
            <c:showVal val="1"/>
            <c:showLeaderLines val="1"/>
          </c:dLbls>
          <c:cat>
            <c:strRef>
              <c:f>Sheet1!$B$4:$E$4</c:f>
              <c:strCache>
                <c:ptCount val="4"/>
                <c:pt idx="0">
                  <c:v>Low distractibility</c:v>
                </c:pt>
                <c:pt idx="1">
                  <c:v>Moderate</c:v>
                </c:pt>
                <c:pt idx="2">
                  <c:v>Normal</c:v>
                </c:pt>
                <c:pt idx="3">
                  <c:v>Highly distractible</c:v>
                </c:pt>
              </c:strCache>
            </c:strRef>
          </c:cat>
          <c:val>
            <c:numRef>
              <c:f>Sheet1!$B$5:$E$5</c:f>
              <c:numCache>
                <c:formatCode>General</c:formatCode>
                <c:ptCount val="4"/>
                <c:pt idx="0">
                  <c:v>18.600000000000001</c:v>
                </c:pt>
                <c:pt idx="1">
                  <c:v>34.300000000000004</c:v>
                </c:pt>
                <c:pt idx="2">
                  <c:v>40</c:v>
                </c:pt>
                <c:pt idx="3">
                  <c:v>7.1</c:v>
                </c:pt>
              </c:numCache>
            </c:numRef>
          </c:val>
        </c:ser>
        <c:dLbls>
          <c:showVal val="1"/>
        </c:dLbls>
      </c:pie3DChart>
    </c:plotArea>
    <c:legend>
      <c:legendPos val="b"/>
      <c:layout/>
      <c:txPr>
        <a:bodyPr/>
        <a:lstStyle/>
        <a:p>
          <a:pPr>
            <a:defRPr lang="en-US"/>
          </a:pPr>
          <a:endParaRPr lang="en-US"/>
        </a:p>
      </c:txPr>
    </c:legend>
    <c:plotVisOnly val="1"/>
  </c:chart>
  <c:spPr>
    <a:solidFill>
      <a:schemeClr val="accent6">
        <a:lumMod val="60000"/>
        <a:lumOff val="40000"/>
      </a:schemeClr>
    </a:solidFill>
    <a:ln w="38100" cmpd="sng">
      <a:solidFill>
        <a:srgbClr val="00B050"/>
      </a:solidFill>
    </a:ln>
    <a:scene3d>
      <a:camera prst="orthographicFront"/>
      <a:lightRig rig="threePt" dir="t"/>
    </a:scene3d>
    <a:sp3d prstMaterial="plastic">
      <a:bevelB prst="convex"/>
    </a:sp3d>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solidFill>
          <a:schemeClr val="bg1"/>
        </a:solidFill>
      </c:spPr>
    </c:floor>
    <c:sideWall>
      <c:spPr>
        <a:solidFill>
          <a:schemeClr val="accent6">
            <a:lumMod val="60000"/>
            <a:lumOff val="40000"/>
          </a:schemeClr>
        </a:solidFill>
      </c:spPr>
    </c:sideWall>
    <c:backWall>
      <c:spPr>
        <a:solidFill>
          <a:schemeClr val="accent6">
            <a:lumMod val="60000"/>
            <a:lumOff val="40000"/>
          </a:schemeClr>
        </a:solidFill>
      </c:spPr>
    </c:backWall>
    <c:plotArea>
      <c:layout/>
      <c:bar3DChart>
        <c:barDir val="bar"/>
        <c:grouping val="clustered"/>
        <c:ser>
          <c:idx val="0"/>
          <c:order val="0"/>
          <c:dPt>
            <c:idx val="0"/>
            <c:spPr>
              <a:solidFill>
                <a:srgbClr val="FF0000"/>
              </a:solidFill>
            </c:spPr>
          </c:dPt>
          <c:dPt>
            <c:idx val="1"/>
            <c:spPr>
              <a:solidFill>
                <a:srgbClr val="002060"/>
              </a:solidFill>
            </c:spPr>
          </c:dPt>
          <c:cat>
            <c:strRef>
              <c:f>Sheet1!$B$4:$C$4</c:f>
              <c:strCache>
                <c:ptCount val="2"/>
                <c:pt idx="0">
                  <c:v>Male</c:v>
                </c:pt>
                <c:pt idx="1">
                  <c:v>Female</c:v>
                </c:pt>
              </c:strCache>
            </c:strRef>
          </c:cat>
          <c:val>
            <c:numRef>
              <c:f>Sheet1!$B$5:$C$5</c:f>
              <c:numCache>
                <c:formatCode>General</c:formatCode>
                <c:ptCount val="2"/>
                <c:pt idx="0">
                  <c:v>16.18</c:v>
                </c:pt>
                <c:pt idx="1">
                  <c:v>14.94</c:v>
                </c:pt>
              </c:numCache>
            </c:numRef>
          </c:val>
        </c:ser>
        <c:ser>
          <c:idx val="1"/>
          <c:order val="1"/>
          <c:cat>
            <c:strRef>
              <c:f>Sheet1!$B$4:$C$4</c:f>
              <c:strCache>
                <c:ptCount val="2"/>
                <c:pt idx="0">
                  <c:v>Male</c:v>
                </c:pt>
                <c:pt idx="1">
                  <c:v>Female</c:v>
                </c:pt>
              </c:strCache>
            </c:strRef>
          </c:cat>
          <c:val>
            <c:numRef>
              <c:f>Sheet1!$B$6:$C$6</c:f>
              <c:numCache>
                <c:formatCode>General</c:formatCode>
                <c:ptCount val="2"/>
              </c:numCache>
            </c:numRef>
          </c:val>
        </c:ser>
        <c:shape val="cylinder"/>
        <c:axId val="100860288"/>
        <c:axId val="100861824"/>
        <c:axId val="0"/>
      </c:bar3DChart>
      <c:catAx>
        <c:axId val="100860288"/>
        <c:scaling>
          <c:orientation val="minMax"/>
        </c:scaling>
        <c:axPos val="l"/>
        <c:tickLblPos val="nextTo"/>
        <c:txPr>
          <a:bodyPr/>
          <a:lstStyle/>
          <a:p>
            <a:pPr>
              <a:defRPr lang="en-US" sz="800" b="1">
                <a:solidFill>
                  <a:schemeClr val="bg1"/>
                </a:solidFill>
              </a:defRPr>
            </a:pPr>
            <a:endParaRPr lang="en-US"/>
          </a:p>
        </c:txPr>
        <c:crossAx val="100861824"/>
        <c:crosses val="autoZero"/>
        <c:auto val="1"/>
        <c:lblAlgn val="ctr"/>
        <c:lblOffset val="100"/>
      </c:catAx>
      <c:valAx>
        <c:axId val="100861824"/>
        <c:scaling>
          <c:orientation val="minMax"/>
        </c:scaling>
        <c:axPos val="b"/>
        <c:majorGridlines>
          <c:spPr>
            <a:ln>
              <a:solidFill>
                <a:schemeClr val="tx1"/>
              </a:solidFill>
            </a:ln>
          </c:spPr>
        </c:majorGridlines>
        <c:numFmt formatCode="General" sourceLinked="1"/>
        <c:tickLblPos val="nextTo"/>
        <c:txPr>
          <a:bodyPr/>
          <a:lstStyle/>
          <a:p>
            <a:pPr>
              <a:defRPr lang="en-US" b="1">
                <a:solidFill>
                  <a:schemeClr val="bg1"/>
                </a:solidFill>
              </a:defRPr>
            </a:pPr>
            <a:endParaRPr lang="en-US"/>
          </a:p>
        </c:txPr>
        <c:crossAx val="100860288"/>
        <c:crosses val="autoZero"/>
        <c:crossBetween val="between"/>
      </c:valAx>
    </c:plotArea>
    <c:plotVisOnly val="1"/>
  </c:chart>
  <c:spPr>
    <a:gradFill flip="none" rotWithShape="1">
      <a:gsLst>
        <a:gs pos="0">
          <a:srgbClr val="FF3399"/>
        </a:gs>
        <a:gs pos="25000">
          <a:srgbClr val="FF6633"/>
        </a:gs>
        <a:gs pos="50000">
          <a:srgbClr val="FFFF00"/>
        </a:gs>
        <a:gs pos="75000">
          <a:srgbClr val="01A78F"/>
        </a:gs>
        <a:gs pos="100000">
          <a:srgbClr val="3366FF"/>
        </a:gs>
      </a:gsLst>
      <a:path path="rect">
        <a:fillToRect l="100000" t="100000"/>
      </a:path>
      <a:tileRect r="-100000" b="-100000"/>
    </a:gradFill>
    <a:ln w="31750">
      <a:solidFill>
        <a:schemeClr val="tx1"/>
      </a:solidFill>
    </a:ln>
    <a:scene3d>
      <a:camera prst="orthographicFront"/>
      <a:lightRig rig="threePt" dir="t"/>
    </a:scene3d>
    <a:sp3d>
      <a:bevelB w="114300" prst="artDeco"/>
    </a:sp3d>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solidFill>
          <a:schemeClr val="bg1"/>
        </a:solidFill>
      </c:spPr>
    </c:floor>
    <c:sideWall>
      <c:spPr>
        <a:solidFill>
          <a:srgbClr val="F79646">
            <a:lumMod val="60000"/>
            <a:lumOff val="40000"/>
          </a:srgbClr>
        </a:solidFill>
      </c:spPr>
    </c:sideWall>
    <c:backWall>
      <c:spPr>
        <a:solidFill>
          <a:srgbClr val="F79646">
            <a:lumMod val="60000"/>
            <a:lumOff val="40000"/>
          </a:srgbClr>
        </a:solidFill>
      </c:spPr>
    </c:backWall>
    <c:plotArea>
      <c:layout/>
      <c:bar3DChart>
        <c:barDir val="bar"/>
        <c:grouping val="clustered"/>
        <c:ser>
          <c:idx val="0"/>
          <c:order val="0"/>
          <c:dPt>
            <c:idx val="0"/>
            <c:spPr>
              <a:solidFill>
                <a:srgbClr val="FF0000"/>
              </a:solidFill>
            </c:spPr>
          </c:dPt>
          <c:dPt>
            <c:idx val="1"/>
            <c:spPr>
              <a:solidFill>
                <a:srgbClr val="002060"/>
              </a:solidFill>
            </c:spPr>
          </c:dPt>
          <c:cat>
            <c:strRef>
              <c:f>Sheet1!$E$4:$F$4</c:f>
              <c:strCache>
                <c:ptCount val="2"/>
                <c:pt idx="0">
                  <c:v>First born</c:v>
                </c:pt>
                <c:pt idx="1">
                  <c:v>Later born</c:v>
                </c:pt>
              </c:strCache>
            </c:strRef>
          </c:cat>
          <c:val>
            <c:numRef>
              <c:f>Sheet1!$E$5:$F$5</c:f>
              <c:numCache>
                <c:formatCode>General</c:formatCode>
                <c:ptCount val="2"/>
                <c:pt idx="0">
                  <c:v>14.55</c:v>
                </c:pt>
                <c:pt idx="1">
                  <c:v>17.57</c:v>
                </c:pt>
              </c:numCache>
            </c:numRef>
          </c:val>
        </c:ser>
        <c:shape val="cylinder"/>
        <c:axId val="100882304"/>
        <c:axId val="100883840"/>
        <c:axId val="0"/>
      </c:bar3DChart>
      <c:catAx>
        <c:axId val="100882304"/>
        <c:scaling>
          <c:orientation val="minMax"/>
        </c:scaling>
        <c:delete val="1"/>
        <c:axPos val="l"/>
        <c:tickLblPos val="none"/>
        <c:crossAx val="100883840"/>
        <c:crosses val="autoZero"/>
        <c:auto val="1"/>
        <c:lblAlgn val="ctr"/>
        <c:lblOffset val="100"/>
      </c:catAx>
      <c:valAx>
        <c:axId val="100883840"/>
        <c:scaling>
          <c:orientation val="minMax"/>
        </c:scaling>
        <c:axPos val="b"/>
        <c:majorGridlines/>
        <c:numFmt formatCode="General" sourceLinked="1"/>
        <c:tickLblPos val="nextTo"/>
        <c:txPr>
          <a:bodyPr/>
          <a:lstStyle/>
          <a:p>
            <a:pPr>
              <a:defRPr lang="en-US" b="1">
                <a:solidFill>
                  <a:schemeClr val="bg1"/>
                </a:solidFill>
              </a:defRPr>
            </a:pPr>
            <a:endParaRPr lang="en-US"/>
          </a:p>
        </c:txPr>
        <c:crossAx val="100882304"/>
        <c:crosses val="autoZero"/>
        <c:crossBetween val="between"/>
      </c:valAx>
    </c:plotArea>
    <c:legend>
      <c:legendPos val="t"/>
      <c:txPr>
        <a:bodyPr/>
        <a:lstStyle/>
        <a:p>
          <a:pPr>
            <a:defRPr lang="en-US"/>
          </a:pPr>
          <a:endParaRPr lang="en-US"/>
        </a:p>
      </c:txPr>
    </c:legend>
    <c:plotVisOnly val="1"/>
  </c:chart>
  <c:spPr>
    <a:gradFill>
      <a:gsLst>
        <a:gs pos="0">
          <a:srgbClr val="FF3399"/>
        </a:gs>
        <a:gs pos="25000">
          <a:srgbClr val="FF6633"/>
        </a:gs>
        <a:gs pos="50000">
          <a:srgbClr val="FFFF00"/>
        </a:gs>
        <a:gs pos="75000">
          <a:srgbClr val="01A78F"/>
        </a:gs>
        <a:gs pos="100000">
          <a:srgbClr val="3366FF"/>
        </a:gs>
      </a:gsLst>
      <a:path path="rect">
        <a:fillToRect l="100000" t="100000"/>
      </a:path>
    </a:gradFill>
    <a:ln w="31750">
      <a:solidFill>
        <a:schemeClr val="tx1"/>
      </a:solidFill>
    </a:ln>
    <a:scene3d>
      <a:camera prst="orthographicFront"/>
      <a:lightRig rig="threePt" dir="t"/>
    </a:scene3d>
    <a:sp3d>
      <a:bevelT w="114300" prst="artDeco"/>
    </a:sp3d>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view3D>
      <c:rotX val="0"/>
      <c:rotY val="0"/>
      <c:perspective val="30"/>
    </c:view3D>
    <c:floor>
      <c:spPr>
        <a:solidFill>
          <a:schemeClr val="bg1"/>
        </a:solidFill>
      </c:spPr>
    </c:floor>
    <c:sideWall>
      <c:spPr>
        <a:solidFill>
          <a:schemeClr val="accent3">
            <a:lumMod val="60000"/>
            <a:lumOff val="40000"/>
          </a:schemeClr>
        </a:solidFill>
      </c:spPr>
    </c:sideWall>
    <c:backWall>
      <c:spPr>
        <a:gradFill flip="none" rotWithShape="1">
          <a:gsLst>
            <a:gs pos="0">
              <a:schemeClr val="accent6"/>
            </a:gs>
            <a:gs pos="50000">
              <a:srgbClr val="4F81BD">
                <a:tint val="44500"/>
                <a:satMod val="160000"/>
              </a:srgbClr>
            </a:gs>
            <a:gs pos="100000">
              <a:srgbClr val="4F81BD">
                <a:tint val="23500"/>
                <a:satMod val="160000"/>
              </a:srgbClr>
            </a:gs>
          </a:gsLst>
          <a:path path="shape">
            <a:fillToRect l="50000" t="50000" r="50000" b="50000"/>
          </a:path>
          <a:tileRect/>
        </a:gradFill>
      </c:spPr>
    </c:backWall>
    <c:plotArea>
      <c:layout/>
      <c:bar3DChart>
        <c:barDir val="col"/>
        <c:grouping val="clustered"/>
        <c:ser>
          <c:idx val="0"/>
          <c:order val="0"/>
          <c:dPt>
            <c:idx val="0"/>
            <c:spPr>
              <a:gradFill flip="none" rotWithShape="1">
                <a:gsLst>
                  <a:gs pos="0">
                    <a:srgbClr val="CCCCFF"/>
                  </a:gs>
                  <a:gs pos="17999">
                    <a:srgbClr val="99CCFF"/>
                  </a:gs>
                  <a:gs pos="36000">
                    <a:srgbClr val="9966FF"/>
                  </a:gs>
                  <a:gs pos="61000">
                    <a:srgbClr val="CC99FF"/>
                  </a:gs>
                  <a:gs pos="82001">
                    <a:srgbClr val="99CCFF"/>
                  </a:gs>
                  <a:gs pos="100000">
                    <a:srgbClr val="CCCCFF"/>
                  </a:gs>
                </a:gsLst>
                <a:path path="circle">
                  <a:fillToRect l="100000" t="100000"/>
                </a:path>
                <a:tileRect r="-100000" b="-100000"/>
              </a:gradFill>
            </c:spPr>
          </c:dPt>
          <c:dPt>
            <c:idx val="1"/>
            <c:spPr>
              <a:gradFill flip="none" rotWithShape="1">
                <a:gsLst>
                  <a:gs pos="0">
                    <a:srgbClr val="FFF200"/>
                  </a:gs>
                  <a:gs pos="45000">
                    <a:srgbClr val="FF7A00"/>
                  </a:gs>
                  <a:gs pos="70000">
                    <a:srgbClr val="FF0300"/>
                  </a:gs>
                  <a:gs pos="100000">
                    <a:srgbClr val="4D0808"/>
                  </a:gs>
                </a:gsLst>
                <a:path path="circle">
                  <a:fillToRect l="100000" t="100000"/>
                </a:path>
                <a:tileRect r="-100000" b="-100000"/>
              </a:gradFill>
            </c:spPr>
          </c:dPt>
          <c:dPt>
            <c:idx val="2"/>
            <c:spPr>
              <a:gradFill flip="none" rotWithShape="1">
                <a:gsLst>
                  <a:gs pos="0">
                    <a:srgbClr val="FC9FCB"/>
                  </a:gs>
                  <a:gs pos="13000">
                    <a:srgbClr val="F8B049"/>
                  </a:gs>
                  <a:gs pos="21001">
                    <a:srgbClr val="F8B049"/>
                  </a:gs>
                  <a:gs pos="63000">
                    <a:srgbClr val="FEE7F2"/>
                  </a:gs>
                  <a:gs pos="67000">
                    <a:srgbClr val="F952A0"/>
                  </a:gs>
                  <a:gs pos="69000">
                    <a:srgbClr val="C50849"/>
                  </a:gs>
                  <a:gs pos="82001">
                    <a:srgbClr val="B43E85"/>
                  </a:gs>
                  <a:gs pos="100000">
                    <a:srgbClr val="F8B049"/>
                  </a:gs>
                </a:gsLst>
                <a:path path="circle">
                  <a:fillToRect l="100000" t="100000"/>
                </a:path>
                <a:tileRect r="-100000" b="-100000"/>
              </a:gradFill>
            </c:spPr>
          </c:dPt>
          <c:dPt>
            <c:idx val="3"/>
            <c:spPr>
              <a:gradFill flip="none" rotWithShape="1">
                <a:gsLst>
                  <a:gs pos="0">
                    <a:srgbClr val="FF3399"/>
                  </a:gs>
                  <a:gs pos="25000">
                    <a:srgbClr val="FF6633"/>
                  </a:gs>
                  <a:gs pos="50000">
                    <a:srgbClr val="FFFF00"/>
                  </a:gs>
                  <a:gs pos="75000">
                    <a:srgbClr val="01A78F"/>
                  </a:gs>
                  <a:gs pos="100000">
                    <a:srgbClr val="3366FF"/>
                  </a:gs>
                </a:gsLst>
                <a:path path="circle">
                  <a:fillToRect l="100000" t="100000"/>
                </a:path>
                <a:tileRect r="-100000" b="-100000"/>
              </a:gradFill>
            </c:spPr>
          </c:dPt>
          <c:dLbls>
            <c:txPr>
              <a:bodyPr/>
              <a:lstStyle/>
              <a:p>
                <a:pPr>
                  <a:defRPr lang="en-US" b="1"/>
                </a:pPr>
                <a:endParaRPr lang="en-US"/>
              </a:p>
            </c:txPr>
            <c:showVal val="1"/>
          </c:dLbls>
          <c:cat>
            <c:strRef>
              <c:f>Sheet1!$B$3:$E$3</c:f>
              <c:strCache>
                <c:ptCount val="4"/>
                <c:pt idx="0">
                  <c:v>Very irregular</c:v>
                </c:pt>
                <c:pt idx="1">
                  <c:v>Moderate</c:v>
                </c:pt>
                <c:pt idx="2">
                  <c:v>Normal</c:v>
                </c:pt>
                <c:pt idx="3">
                  <c:v>Always regular</c:v>
                </c:pt>
              </c:strCache>
            </c:strRef>
          </c:cat>
          <c:val>
            <c:numRef>
              <c:f>Sheet1!$B$4:$E$4</c:f>
              <c:numCache>
                <c:formatCode>General</c:formatCode>
                <c:ptCount val="4"/>
                <c:pt idx="0">
                  <c:v>27.1</c:v>
                </c:pt>
                <c:pt idx="1">
                  <c:v>41.4</c:v>
                </c:pt>
                <c:pt idx="2">
                  <c:v>21.4</c:v>
                </c:pt>
                <c:pt idx="3">
                  <c:v>10</c:v>
                </c:pt>
              </c:numCache>
            </c:numRef>
          </c:val>
        </c:ser>
        <c:shape val="cylinder"/>
        <c:axId val="101976704"/>
        <c:axId val="101975168"/>
        <c:axId val="0"/>
      </c:bar3DChart>
      <c:valAx>
        <c:axId val="101975168"/>
        <c:scaling>
          <c:orientation val="minMax"/>
        </c:scaling>
        <c:delete val="1"/>
        <c:axPos val="l"/>
        <c:majorGridlines>
          <c:spPr>
            <a:ln>
              <a:solidFill>
                <a:schemeClr val="tx1"/>
              </a:solidFill>
            </a:ln>
          </c:spPr>
        </c:majorGridlines>
        <c:numFmt formatCode="General" sourceLinked="1"/>
        <c:tickLblPos val="none"/>
        <c:crossAx val="101976704"/>
        <c:crosses val="autoZero"/>
        <c:crossBetween val="between"/>
      </c:valAx>
      <c:catAx>
        <c:axId val="101976704"/>
        <c:scaling>
          <c:orientation val="minMax"/>
        </c:scaling>
        <c:delete val="1"/>
        <c:axPos val="b"/>
        <c:tickLblPos val="none"/>
        <c:crossAx val="101975168"/>
        <c:crosses val="autoZero"/>
        <c:auto val="1"/>
        <c:lblAlgn val="ctr"/>
        <c:lblOffset val="100"/>
      </c:catAx>
      <c:spPr>
        <a:scene3d>
          <a:camera prst="orthographicFront"/>
          <a:lightRig rig="threePt" dir="t"/>
        </a:scene3d>
        <a:sp3d prstMaterial="dkEdge"/>
      </c:spPr>
    </c:plotArea>
    <c:legend>
      <c:legendPos val="b"/>
      <c:txPr>
        <a:bodyPr/>
        <a:lstStyle/>
        <a:p>
          <a:pPr>
            <a:defRPr lang="en-US" b="1"/>
          </a:pPr>
          <a:endParaRPr lang="en-US"/>
        </a:p>
      </c:txPr>
    </c:legend>
    <c:plotVisOnly val="1"/>
  </c:chart>
  <c:spPr>
    <a:gradFill>
      <a:gsLst>
        <a:gs pos="0">
          <a:srgbClr val="CCCCFF"/>
        </a:gs>
        <a:gs pos="17999">
          <a:srgbClr val="99CCFF"/>
        </a:gs>
        <a:gs pos="36000">
          <a:srgbClr val="9966FF"/>
        </a:gs>
        <a:gs pos="61000">
          <a:srgbClr val="CC99FF"/>
        </a:gs>
        <a:gs pos="82001">
          <a:srgbClr val="99CCFF"/>
        </a:gs>
        <a:gs pos="100000">
          <a:srgbClr val="CCCCFF"/>
        </a:gs>
      </a:gsLst>
      <a:lin ang="5400000" scaled="0"/>
    </a:gradFill>
    <a:ln w="38100">
      <a:solidFill>
        <a:schemeClr val="tx1"/>
      </a:solidFill>
    </a:ln>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solidFill>
          <a:schemeClr val="bg1"/>
        </a:solidFill>
      </c:spPr>
    </c:floor>
    <c:sideWall>
      <c:spPr>
        <a:solidFill>
          <a:srgbClr val="1F497D">
            <a:lumMod val="40000"/>
            <a:lumOff val="60000"/>
          </a:srgbClr>
        </a:solidFill>
      </c:spPr>
    </c:sideWall>
    <c:backWall>
      <c:spPr>
        <a:solidFill>
          <a:schemeClr val="tx2">
            <a:lumMod val="40000"/>
            <a:lumOff val="60000"/>
          </a:schemeClr>
        </a:solidFill>
      </c:spPr>
    </c:backWall>
    <c:plotArea>
      <c:layout/>
      <c:bar3DChart>
        <c:barDir val="col"/>
        <c:grouping val="clustered"/>
        <c:ser>
          <c:idx val="0"/>
          <c:order val="0"/>
          <c:dPt>
            <c:idx val="0"/>
            <c:spPr>
              <a:solidFill>
                <a:srgbClr val="FFC000"/>
              </a:solidFill>
            </c:spPr>
          </c:dPt>
          <c:dPt>
            <c:idx val="1"/>
            <c:spPr>
              <a:solidFill>
                <a:schemeClr val="accent2"/>
              </a:solidFill>
            </c:spPr>
          </c:dPt>
          <c:cat>
            <c:strRef>
              <c:f>Sheet1!$F$4:$G$4</c:f>
              <c:strCache>
                <c:ptCount val="2"/>
                <c:pt idx="0">
                  <c:v>First born</c:v>
                </c:pt>
                <c:pt idx="1">
                  <c:v>Later born</c:v>
                </c:pt>
              </c:strCache>
            </c:strRef>
          </c:cat>
          <c:val>
            <c:numRef>
              <c:f>Sheet1!$F$5:$G$5</c:f>
              <c:numCache>
                <c:formatCode>General</c:formatCode>
                <c:ptCount val="2"/>
                <c:pt idx="0">
                  <c:v>14.06</c:v>
                </c:pt>
                <c:pt idx="1">
                  <c:v>13.74</c:v>
                </c:pt>
              </c:numCache>
            </c:numRef>
          </c:val>
        </c:ser>
        <c:shape val="cylinder"/>
        <c:axId val="102001664"/>
        <c:axId val="102028032"/>
        <c:axId val="0"/>
      </c:bar3DChart>
      <c:catAx>
        <c:axId val="102001664"/>
        <c:scaling>
          <c:orientation val="minMax"/>
        </c:scaling>
        <c:delete val="1"/>
        <c:axPos val="b"/>
        <c:tickLblPos val="none"/>
        <c:crossAx val="102028032"/>
        <c:crosses val="autoZero"/>
        <c:auto val="1"/>
        <c:lblAlgn val="ctr"/>
        <c:lblOffset val="100"/>
      </c:catAx>
      <c:valAx>
        <c:axId val="102028032"/>
        <c:scaling>
          <c:orientation val="minMax"/>
        </c:scaling>
        <c:axPos val="l"/>
        <c:majorGridlines/>
        <c:numFmt formatCode="General" sourceLinked="1"/>
        <c:tickLblPos val="nextTo"/>
        <c:txPr>
          <a:bodyPr/>
          <a:lstStyle/>
          <a:p>
            <a:pPr>
              <a:defRPr lang="en-US" b="1">
                <a:latin typeface="Arial" pitchFamily="34" charset="0"/>
                <a:cs typeface="Arial" pitchFamily="34" charset="0"/>
              </a:defRPr>
            </a:pPr>
            <a:endParaRPr lang="en-US"/>
          </a:p>
        </c:txPr>
        <c:crossAx val="102001664"/>
        <c:crosses val="autoZero"/>
        <c:crossBetween val="between"/>
      </c:valAx>
    </c:plotArea>
    <c:legend>
      <c:legendPos val="t"/>
      <c:txPr>
        <a:bodyPr/>
        <a:lstStyle/>
        <a:p>
          <a:pPr>
            <a:defRPr lang="en-US" b="1">
              <a:solidFill>
                <a:srgbClr val="00B0F0"/>
              </a:solidFill>
              <a:latin typeface="Arial" pitchFamily="34" charset="0"/>
              <a:cs typeface="Arial" pitchFamily="34" charset="0"/>
            </a:defRPr>
          </a:pPr>
          <a:endParaRPr lang="en-US"/>
        </a:p>
      </c:txPr>
    </c:legend>
    <c:plotVisOnly val="1"/>
  </c:chart>
  <c:spPr>
    <a:gradFill>
      <a:gsLst>
        <a:gs pos="0">
          <a:srgbClr val="A603AB"/>
        </a:gs>
        <a:gs pos="21001">
          <a:srgbClr val="0819FB"/>
        </a:gs>
        <a:gs pos="35001">
          <a:srgbClr val="1A8D48"/>
        </a:gs>
        <a:gs pos="52000">
          <a:srgbClr val="FFFF00"/>
        </a:gs>
        <a:gs pos="73000">
          <a:srgbClr val="EE3F17"/>
        </a:gs>
        <a:gs pos="88000">
          <a:srgbClr val="E81766"/>
        </a:gs>
        <a:gs pos="100000">
          <a:srgbClr val="A603AB"/>
        </a:gs>
      </a:gsLst>
      <a:lin ang="5400000" scaled="0"/>
    </a:gradFill>
    <a:ln w="28575">
      <a:solidFill>
        <a:schemeClr val="tx1"/>
      </a:solidFill>
    </a:ln>
    <a:scene3d>
      <a:camera prst="orthographicFront"/>
      <a:lightRig rig="threePt" dir="t"/>
    </a:scene3d>
    <a:sp3d>
      <a:bevelB w="114300" prst="artDeco"/>
    </a:sp3d>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solidFill>
          <a:schemeClr val="bg1"/>
        </a:solidFill>
      </c:spPr>
    </c:floor>
    <c:sideWall>
      <c:spPr>
        <a:solidFill>
          <a:schemeClr val="accent6">
            <a:lumMod val="60000"/>
            <a:lumOff val="40000"/>
          </a:schemeClr>
        </a:solidFill>
        <a:ln>
          <a:solidFill>
            <a:srgbClr val="FFFF00"/>
          </a:solidFill>
        </a:ln>
      </c:spPr>
    </c:sideWall>
    <c:backWall>
      <c:spPr>
        <a:solidFill>
          <a:schemeClr val="bg1"/>
        </a:solidFill>
        <a:ln>
          <a:solidFill>
            <a:srgbClr val="FFFF00"/>
          </a:solidFill>
        </a:ln>
      </c:spPr>
    </c:backWall>
    <c:plotArea>
      <c:layout/>
      <c:bar3DChart>
        <c:barDir val="col"/>
        <c:grouping val="stacked"/>
        <c:ser>
          <c:idx val="0"/>
          <c:order val="0"/>
          <c:dPt>
            <c:idx val="0"/>
            <c:spPr>
              <a:solidFill>
                <a:schemeClr val="tx1"/>
              </a:solidFill>
            </c:spPr>
          </c:dPt>
          <c:dPt>
            <c:idx val="1"/>
            <c:spPr>
              <a:solidFill>
                <a:srgbClr val="00B0F0"/>
              </a:solidFill>
            </c:spPr>
          </c:dPt>
          <c:dPt>
            <c:idx val="2"/>
            <c:spPr>
              <a:solidFill>
                <a:srgbClr val="FFFF00"/>
              </a:solidFill>
            </c:spPr>
          </c:dPt>
          <c:dPt>
            <c:idx val="3"/>
            <c:spPr>
              <a:solidFill>
                <a:srgbClr val="00B050"/>
              </a:solidFill>
            </c:spPr>
          </c:dPt>
          <c:cat>
            <c:strRef>
              <c:f>Sheet1!$B$3:$E$3</c:f>
              <c:strCache>
                <c:ptCount val="4"/>
                <c:pt idx="0">
                  <c:v>Very low</c:v>
                </c:pt>
                <c:pt idx="1">
                  <c:v>Moderate</c:v>
                </c:pt>
                <c:pt idx="2">
                  <c:v>Normal</c:v>
                </c:pt>
                <c:pt idx="3">
                  <c:v>Very easily</c:v>
                </c:pt>
              </c:strCache>
            </c:strRef>
          </c:cat>
          <c:val>
            <c:numRef>
              <c:f>Sheet1!$B$4:$E$4</c:f>
              <c:numCache>
                <c:formatCode>General</c:formatCode>
                <c:ptCount val="4"/>
                <c:pt idx="0">
                  <c:v>18.600000000000001</c:v>
                </c:pt>
                <c:pt idx="1">
                  <c:v>35.700000000000003</c:v>
                </c:pt>
                <c:pt idx="2">
                  <c:v>35.700000000000003</c:v>
                </c:pt>
                <c:pt idx="3">
                  <c:v>10</c:v>
                </c:pt>
              </c:numCache>
            </c:numRef>
          </c:val>
        </c:ser>
        <c:shape val="box"/>
        <c:axId val="87868544"/>
        <c:axId val="87870080"/>
        <c:axId val="0"/>
      </c:bar3DChart>
      <c:catAx>
        <c:axId val="87868544"/>
        <c:scaling>
          <c:orientation val="minMax"/>
        </c:scaling>
        <c:delete val="1"/>
        <c:axPos val="b"/>
        <c:tickLblPos val="none"/>
        <c:crossAx val="87870080"/>
        <c:crosses val="autoZero"/>
        <c:auto val="1"/>
        <c:lblAlgn val="ctr"/>
        <c:lblOffset val="100"/>
      </c:catAx>
      <c:valAx>
        <c:axId val="87870080"/>
        <c:scaling>
          <c:orientation val="minMax"/>
        </c:scaling>
        <c:axPos val="l"/>
        <c:majorGridlines>
          <c:spPr>
            <a:ln>
              <a:solidFill>
                <a:srgbClr val="7030A0"/>
              </a:solidFill>
            </a:ln>
          </c:spPr>
        </c:majorGridlines>
        <c:numFmt formatCode="General" sourceLinked="1"/>
        <c:tickLblPos val="nextTo"/>
        <c:txPr>
          <a:bodyPr/>
          <a:lstStyle/>
          <a:p>
            <a:pPr>
              <a:defRPr lang="en-US" b="1"/>
            </a:pPr>
            <a:endParaRPr lang="en-US"/>
          </a:p>
        </c:txPr>
        <c:crossAx val="87868544"/>
        <c:crosses val="autoZero"/>
        <c:crossBetween val="between"/>
      </c:valAx>
    </c:plotArea>
    <c:legend>
      <c:legendPos val="r"/>
      <c:layout/>
      <c:txPr>
        <a:bodyPr/>
        <a:lstStyle/>
        <a:p>
          <a:pPr>
            <a:defRPr lang="en-US" b="1"/>
          </a:pPr>
          <a:endParaRPr lang="en-US"/>
        </a:p>
      </c:txPr>
    </c:legend>
    <c:plotVisOnly val="1"/>
  </c:chart>
  <c:spPr>
    <a:solidFill>
      <a:srgbClr val="FF0066"/>
    </a:solidFill>
    <a:ln w="31750" cmpd="sng">
      <a:solidFill>
        <a:schemeClr val="tx1"/>
      </a:solidFill>
      <a:bevel/>
    </a:ln>
    <a:scene3d>
      <a:camera prst="orthographicFront"/>
      <a:lightRig rig="threePt" dir="t"/>
    </a:scene3d>
    <a:sp3d>
      <a:bevelT/>
      <a:bevelB/>
    </a:sp3d>
  </c:sp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solidFill>
          <a:schemeClr val="bg1"/>
        </a:solidFill>
      </c:spPr>
    </c:floor>
    <c:sideWall>
      <c:spPr>
        <a:solidFill>
          <a:schemeClr val="tx2">
            <a:lumMod val="40000"/>
            <a:lumOff val="60000"/>
          </a:schemeClr>
        </a:solidFill>
      </c:spPr>
    </c:sideWall>
    <c:backWall>
      <c:spPr>
        <a:solidFill>
          <a:schemeClr val="tx2">
            <a:lumMod val="40000"/>
            <a:lumOff val="60000"/>
          </a:schemeClr>
        </a:solidFill>
      </c:spPr>
    </c:backWall>
    <c:plotArea>
      <c:layout/>
      <c:bar3DChart>
        <c:barDir val="col"/>
        <c:grouping val="clustered"/>
        <c:ser>
          <c:idx val="0"/>
          <c:order val="0"/>
          <c:dPt>
            <c:idx val="0"/>
            <c:spPr>
              <a:solidFill>
                <a:srgbClr val="FFC000"/>
              </a:solidFill>
            </c:spPr>
          </c:dPt>
          <c:dPt>
            <c:idx val="1"/>
            <c:spPr>
              <a:solidFill>
                <a:schemeClr val="accent2">
                  <a:lumMod val="75000"/>
                </a:schemeClr>
              </a:solidFill>
            </c:spPr>
          </c:dPt>
          <c:cat>
            <c:strRef>
              <c:f>Sheet1!$C$4:$D$4</c:f>
              <c:strCache>
                <c:ptCount val="2"/>
                <c:pt idx="0">
                  <c:v>Male</c:v>
                </c:pt>
                <c:pt idx="1">
                  <c:v>Female</c:v>
                </c:pt>
              </c:strCache>
            </c:strRef>
          </c:cat>
          <c:val>
            <c:numRef>
              <c:f>Sheet1!$C$5:$D$5</c:f>
              <c:numCache>
                <c:formatCode>General</c:formatCode>
                <c:ptCount val="2"/>
                <c:pt idx="0">
                  <c:v>13.719999999999999</c:v>
                </c:pt>
                <c:pt idx="1">
                  <c:v>14.209999999999999</c:v>
                </c:pt>
              </c:numCache>
            </c:numRef>
          </c:val>
        </c:ser>
        <c:shape val="cylinder"/>
        <c:axId val="102118528"/>
        <c:axId val="102120064"/>
        <c:axId val="0"/>
      </c:bar3DChart>
      <c:catAx>
        <c:axId val="102118528"/>
        <c:scaling>
          <c:orientation val="minMax"/>
        </c:scaling>
        <c:delete val="1"/>
        <c:axPos val="b"/>
        <c:tickLblPos val="none"/>
        <c:crossAx val="102120064"/>
        <c:crosses val="autoZero"/>
        <c:auto val="1"/>
        <c:lblAlgn val="ctr"/>
        <c:lblOffset val="100"/>
      </c:catAx>
      <c:valAx>
        <c:axId val="102120064"/>
        <c:scaling>
          <c:orientation val="minMax"/>
        </c:scaling>
        <c:axPos val="l"/>
        <c:majorGridlines>
          <c:spPr>
            <a:ln>
              <a:solidFill>
                <a:schemeClr val="tx1"/>
              </a:solidFill>
            </a:ln>
          </c:spPr>
        </c:majorGridlines>
        <c:numFmt formatCode="General" sourceLinked="1"/>
        <c:tickLblPos val="nextTo"/>
        <c:txPr>
          <a:bodyPr/>
          <a:lstStyle/>
          <a:p>
            <a:pPr>
              <a:defRPr lang="en-US" b="1">
                <a:latin typeface="Arial" pitchFamily="34" charset="0"/>
                <a:cs typeface="Arial" pitchFamily="34" charset="0"/>
              </a:defRPr>
            </a:pPr>
            <a:endParaRPr lang="en-US"/>
          </a:p>
        </c:txPr>
        <c:crossAx val="102118528"/>
        <c:crosses val="autoZero"/>
        <c:crossBetween val="between"/>
      </c:valAx>
      <c:spPr>
        <a:noFill/>
      </c:spPr>
    </c:plotArea>
    <c:legend>
      <c:legendPos val="t"/>
      <c:txPr>
        <a:bodyPr/>
        <a:lstStyle/>
        <a:p>
          <a:pPr>
            <a:defRPr lang="en-US" b="1">
              <a:solidFill>
                <a:schemeClr val="bg1"/>
              </a:solidFill>
              <a:latin typeface="Arial" pitchFamily="34" charset="0"/>
              <a:cs typeface="Arial" pitchFamily="34" charset="0"/>
            </a:defRPr>
          </a:pPr>
          <a:endParaRPr lang="en-US"/>
        </a:p>
      </c:txPr>
    </c:legend>
    <c:plotVisOnly val="1"/>
  </c:chart>
  <c:spPr>
    <a:gradFill>
      <a:gsLst>
        <a:gs pos="0">
          <a:srgbClr val="A603AB"/>
        </a:gs>
        <a:gs pos="21001">
          <a:srgbClr val="0819FB"/>
        </a:gs>
        <a:gs pos="35001">
          <a:srgbClr val="1A8D48"/>
        </a:gs>
        <a:gs pos="52000">
          <a:srgbClr val="FFFF00"/>
        </a:gs>
        <a:gs pos="73000">
          <a:srgbClr val="EE3F17"/>
        </a:gs>
        <a:gs pos="88000">
          <a:srgbClr val="E81766"/>
        </a:gs>
        <a:gs pos="100000">
          <a:srgbClr val="A603AB"/>
        </a:gs>
      </a:gsLst>
      <a:lin ang="5400000" scaled="0"/>
    </a:gradFill>
    <a:ln w="31750">
      <a:solidFill>
        <a:schemeClr val="tx1"/>
      </a:solidFill>
    </a:ln>
    <a:scene3d>
      <a:camera prst="orthographicFront"/>
      <a:lightRig rig="threePt" dir="t"/>
    </a:scene3d>
    <a:sp3d>
      <a:bevelB w="114300" prst="artDeco"/>
    </a:sp3d>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solidFill>
          <a:schemeClr val="accent5">
            <a:lumMod val="60000"/>
            <a:lumOff val="40000"/>
          </a:schemeClr>
        </a:solidFill>
      </c:spPr>
    </c:floor>
    <c:sideWall>
      <c:spPr>
        <a:solidFill>
          <a:srgbClr val="00B0F0"/>
        </a:solidFill>
      </c:spPr>
    </c:sideWall>
    <c:backWall>
      <c:spPr>
        <a:solidFill>
          <a:srgbClr val="00B0F0"/>
        </a:solidFill>
      </c:spPr>
    </c:backWall>
    <c:plotArea>
      <c:layout/>
      <c:bar3DChart>
        <c:barDir val="col"/>
        <c:grouping val="clustered"/>
        <c:ser>
          <c:idx val="0"/>
          <c:order val="0"/>
          <c:dPt>
            <c:idx val="0"/>
            <c:spPr>
              <a:gradFill flip="none" rotWithShape="1">
                <a:gsLst>
                  <a:gs pos="0">
                    <a:srgbClr val="A603AB"/>
                  </a:gs>
                  <a:gs pos="21001">
                    <a:srgbClr val="0819FB"/>
                  </a:gs>
                  <a:gs pos="35001">
                    <a:srgbClr val="1A8D48"/>
                  </a:gs>
                  <a:gs pos="52000">
                    <a:srgbClr val="FFFF00"/>
                  </a:gs>
                  <a:gs pos="73000">
                    <a:srgbClr val="EE3F17"/>
                  </a:gs>
                  <a:gs pos="88000">
                    <a:srgbClr val="E81766"/>
                  </a:gs>
                  <a:gs pos="100000">
                    <a:srgbClr val="A603AB"/>
                  </a:gs>
                </a:gsLst>
                <a:path path="shape">
                  <a:fillToRect l="50000" t="50000" r="50000" b="50000"/>
                </a:path>
                <a:tileRect/>
              </a:gradFill>
            </c:spPr>
          </c:dPt>
          <c:dPt>
            <c:idx val="1"/>
            <c:spPr>
              <a:gradFill flip="none" rotWithShape="1">
                <a:gsLst>
                  <a:gs pos="0">
                    <a:srgbClr val="FFF200"/>
                  </a:gs>
                  <a:gs pos="45000">
                    <a:srgbClr val="FF7A00"/>
                  </a:gs>
                  <a:gs pos="70000">
                    <a:srgbClr val="FF0300"/>
                  </a:gs>
                  <a:gs pos="100000">
                    <a:srgbClr val="4D0808"/>
                  </a:gs>
                </a:gsLst>
                <a:path path="shape">
                  <a:fillToRect l="50000" t="50000" r="50000" b="50000"/>
                </a:path>
                <a:tileRect/>
              </a:gradFill>
            </c:spPr>
          </c:dPt>
          <c:dPt>
            <c:idx val="2"/>
            <c:spPr>
              <a:gradFill flip="none" rotWithShape="1">
                <a:gsLst>
                  <a:gs pos="0">
                    <a:srgbClr val="000000"/>
                  </a:gs>
                  <a:gs pos="39999">
                    <a:srgbClr val="0A128C"/>
                  </a:gs>
                  <a:gs pos="70000">
                    <a:srgbClr val="181CC7"/>
                  </a:gs>
                  <a:gs pos="88000">
                    <a:srgbClr val="7005D4"/>
                  </a:gs>
                  <a:gs pos="100000">
                    <a:srgbClr val="8C3D91"/>
                  </a:gs>
                </a:gsLst>
                <a:path path="shape">
                  <a:fillToRect l="50000" t="50000" r="50000" b="50000"/>
                </a:path>
                <a:tileRect/>
              </a:gradFill>
            </c:spPr>
          </c:dPt>
          <c:dPt>
            <c:idx val="3"/>
            <c:spPr>
              <a:gradFill flip="none" rotWithShape="1">
                <a:gsLst>
                  <a:gs pos="0">
                    <a:srgbClr val="FF3399"/>
                  </a:gs>
                  <a:gs pos="25000">
                    <a:srgbClr val="FF6633"/>
                  </a:gs>
                  <a:gs pos="50000">
                    <a:srgbClr val="FFFF00"/>
                  </a:gs>
                  <a:gs pos="75000">
                    <a:srgbClr val="01A78F"/>
                  </a:gs>
                  <a:gs pos="100000">
                    <a:srgbClr val="3366FF"/>
                  </a:gs>
                </a:gsLst>
                <a:path path="shape">
                  <a:fillToRect l="50000" t="50000" r="50000" b="50000"/>
                </a:path>
                <a:tileRect/>
              </a:gradFill>
            </c:spPr>
          </c:dPt>
          <c:cat>
            <c:strRef>
              <c:f>Sheet1!$B$3:$E$3</c:f>
              <c:strCache>
                <c:ptCount val="4"/>
                <c:pt idx="0">
                  <c:v>Very low</c:v>
                </c:pt>
                <c:pt idx="1">
                  <c:v>Moderate</c:v>
                </c:pt>
                <c:pt idx="2">
                  <c:v>Normal</c:v>
                </c:pt>
                <c:pt idx="3">
                  <c:v>Very high </c:v>
                </c:pt>
              </c:strCache>
            </c:strRef>
          </c:cat>
          <c:val>
            <c:numRef>
              <c:f>Sheet1!$B$4:$E$4</c:f>
              <c:numCache>
                <c:formatCode>General</c:formatCode>
                <c:ptCount val="4"/>
                <c:pt idx="0">
                  <c:v>35.700000000000003</c:v>
                </c:pt>
                <c:pt idx="1">
                  <c:v>48.6</c:v>
                </c:pt>
                <c:pt idx="2">
                  <c:v>12.9</c:v>
                </c:pt>
                <c:pt idx="3">
                  <c:v>2.9</c:v>
                </c:pt>
              </c:numCache>
            </c:numRef>
          </c:val>
        </c:ser>
        <c:shape val="box"/>
        <c:axId val="44383616"/>
        <c:axId val="44389504"/>
        <c:axId val="0"/>
      </c:bar3DChart>
      <c:catAx>
        <c:axId val="44383616"/>
        <c:scaling>
          <c:orientation val="minMax"/>
        </c:scaling>
        <c:delete val="1"/>
        <c:axPos val="b"/>
        <c:tickLblPos val="none"/>
        <c:crossAx val="44389504"/>
        <c:crosses val="autoZero"/>
        <c:auto val="1"/>
        <c:lblAlgn val="ctr"/>
        <c:lblOffset val="100"/>
      </c:catAx>
      <c:valAx>
        <c:axId val="44389504"/>
        <c:scaling>
          <c:orientation val="minMax"/>
        </c:scaling>
        <c:axPos val="l"/>
        <c:majorGridlines>
          <c:spPr>
            <a:ln>
              <a:solidFill>
                <a:schemeClr val="tx1"/>
              </a:solidFill>
            </a:ln>
          </c:spPr>
        </c:majorGridlines>
        <c:numFmt formatCode="General" sourceLinked="1"/>
        <c:tickLblPos val="nextTo"/>
        <c:txPr>
          <a:bodyPr/>
          <a:lstStyle/>
          <a:p>
            <a:pPr>
              <a:defRPr lang="en-US" b="1"/>
            </a:pPr>
            <a:endParaRPr lang="en-US"/>
          </a:p>
        </c:txPr>
        <c:crossAx val="44383616"/>
        <c:crosses val="autoZero"/>
        <c:crossBetween val="between"/>
      </c:valAx>
    </c:plotArea>
    <c:legend>
      <c:legendPos val="r"/>
      <c:layout/>
      <c:txPr>
        <a:bodyPr/>
        <a:lstStyle/>
        <a:p>
          <a:pPr>
            <a:defRPr lang="en-US" b="1"/>
          </a:pPr>
          <a:endParaRPr lang="en-US"/>
        </a:p>
      </c:txPr>
    </c:legend>
    <c:plotVisOnly val="1"/>
  </c:chart>
  <c:spPr>
    <a:solidFill>
      <a:srgbClr val="E85FF3"/>
    </a:solidFill>
    <a:ln w="31750" cmpd="sng">
      <a:solidFill>
        <a:schemeClr val="tx1"/>
      </a:solidFill>
    </a:ln>
    <a:scene3d>
      <a:camera prst="orthographicFront"/>
      <a:lightRig rig="threePt" dir="t"/>
    </a:scene3d>
    <a:sp3d>
      <a:bevelT prst="convex"/>
    </a:sp3d>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floor>
      <c:spPr>
        <a:solidFill>
          <a:schemeClr val="accent3">
            <a:lumMod val="60000"/>
            <a:lumOff val="40000"/>
          </a:schemeClr>
        </a:solidFill>
      </c:spPr>
    </c:floor>
    <c:sideWall>
      <c:spPr>
        <a:solidFill>
          <a:schemeClr val="accent6">
            <a:lumMod val="60000"/>
            <a:lumOff val="40000"/>
          </a:schemeClr>
        </a:solidFill>
      </c:spPr>
    </c:sideWall>
    <c:backWall>
      <c:spPr>
        <a:solidFill>
          <a:schemeClr val="accent6">
            <a:lumMod val="60000"/>
            <a:lumOff val="40000"/>
          </a:schemeClr>
        </a:solidFill>
      </c:spPr>
    </c:backWall>
    <c:plotArea>
      <c:layout/>
      <c:bar3DChart>
        <c:barDir val="col"/>
        <c:grouping val="clustered"/>
        <c:ser>
          <c:idx val="0"/>
          <c:order val="0"/>
          <c:dPt>
            <c:idx val="0"/>
            <c:spPr>
              <a:solidFill>
                <a:srgbClr val="9A2681"/>
              </a:solidFill>
            </c:spPr>
          </c:dPt>
          <c:dPt>
            <c:idx val="1"/>
            <c:spPr>
              <a:solidFill>
                <a:srgbClr val="FFFF00"/>
              </a:solidFill>
            </c:spPr>
          </c:dPt>
          <c:dPt>
            <c:idx val="2"/>
            <c:spPr>
              <a:solidFill>
                <a:srgbClr val="4910BA"/>
              </a:solidFill>
            </c:spPr>
          </c:dPt>
          <c:dPt>
            <c:idx val="3"/>
            <c:spPr>
              <a:solidFill>
                <a:schemeClr val="accent6">
                  <a:lumMod val="75000"/>
                </a:schemeClr>
              </a:solidFill>
            </c:spPr>
          </c:dPt>
          <c:dLbls>
            <c:delete val="1"/>
          </c:dLbls>
          <c:cat>
            <c:strRef>
              <c:f>Sheet1!$B$3:$E$3</c:f>
              <c:strCache>
                <c:ptCount val="4"/>
                <c:pt idx="0">
                  <c:v>No adaptability</c:v>
                </c:pt>
                <c:pt idx="1">
                  <c:v>Moderate</c:v>
                </c:pt>
                <c:pt idx="2">
                  <c:v>Normal</c:v>
                </c:pt>
                <c:pt idx="3">
                  <c:v>Easily adapted</c:v>
                </c:pt>
              </c:strCache>
            </c:strRef>
          </c:cat>
          <c:val>
            <c:numRef>
              <c:f>Sheet1!$B$4:$E$4</c:f>
              <c:numCache>
                <c:formatCode>General</c:formatCode>
                <c:ptCount val="4"/>
                <c:pt idx="0">
                  <c:v>15.7</c:v>
                </c:pt>
                <c:pt idx="1">
                  <c:v>37.1</c:v>
                </c:pt>
                <c:pt idx="2">
                  <c:v>37.1</c:v>
                </c:pt>
                <c:pt idx="3">
                  <c:v>10</c:v>
                </c:pt>
              </c:numCache>
            </c:numRef>
          </c:val>
        </c:ser>
        <c:dLbls>
          <c:showVal val="1"/>
        </c:dLbls>
        <c:shape val="box"/>
        <c:axId val="44423424"/>
        <c:axId val="100335616"/>
        <c:axId val="0"/>
      </c:bar3DChart>
      <c:catAx>
        <c:axId val="44423424"/>
        <c:scaling>
          <c:orientation val="minMax"/>
        </c:scaling>
        <c:delete val="1"/>
        <c:axPos val="b"/>
        <c:tickLblPos val="none"/>
        <c:crossAx val="100335616"/>
        <c:crosses val="autoZero"/>
        <c:auto val="1"/>
        <c:lblAlgn val="ctr"/>
        <c:lblOffset val="100"/>
      </c:catAx>
      <c:valAx>
        <c:axId val="100335616"/>
        <c:scaling>
          <c:orientation val="minMax"/>
        </c:scaling>
        <c:axPos val="l"/>
        <c:majorGridlines>
          <c:spPr>
            <a:ln>
              <a:solidFill>
                <a:schemeClr val="tx1"/>
              </a:solidFill>
            </a:ln>
          </c:spPr>
        </c:majorGridlines>
        <c:numFmt formatCode="General" sourceLinked="1"/>
        <c:tickLblPos val="nextTo"/>
        <c:txPr>
          <a:bodyPr/>
          <a:lstStyle/>
          <a:p>
            <a:pPr>
              <a:defRPr lang="en-US" b="1">
                <a:solidFill>
                  <a:sysClr val="windowText" lastClr="000000"/>
                </a:solidFill>
              </a:defRPr>
            </a:pPr>
            <a:endParaRPr lang="en-US"/>
          </a:p>
        </c:txPr>
        <c:crossAx val="44423424"/>
        <c:crosses val="autoZero"/>
        <c:crossBetween val="between"/>
      </c:valAx>
    </c:plotArea>
    <c:legend>
      <c:legendPos val="r"/>
      <c:layout/>
      <c:txPr>
        <a:bodyPr/>
        <a:lstStyle/>
        <a:p>
          <a:pPr>
            <a:defRPr lang="en-US" b="1">
              <a:solidFill>
                <a:sysClr val="windowText" lastClr="000000"/>
              </a:solidFill>
              <a:latin typeface="Times New Roman" pitchFamily="18" charset="0"/>
              <a:cs typeface="Times New Roman" pitchFamily="18" charset="0"/>
            </a:defRPr>
          </a:pPr>
          <a:endParaRPr lang="en-US"/>
        </a:p>
      </c:txPr>
    </c:legend>
    <c:plotVisOnly val="1"/>
  </c:chart>
  <c:spPr>
    <a:solidFill>
      <a:srgbClr val="4DB818"/>
    </a:solidFill>
    <a:ln w="34925" cmpd="sng">
      <a:solidFill>
        <a:schemeClr val="tx1"/>
      </a:solidFill>
    </a:ln>
    <a:scene3d>
      <a:camera prst="orthographicFront"/>
      <a:lightRig rig="threePt" dir="t"/>
    </a:scene3d>
    <a:sp3d prstMaterial="dkEdge">
      <a:bevelT w="38100"/>
      <a:bevelB prst="convex"/>
    </a:sp3d>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rAngAx val="1"/>
    </c:view3D>
    <c:sideWall>
      <c:spPr>
        <a:blipFill>
          <a:blip xmlns:r="http://schemas.openxmlformats.org/officeDocument/2006/relationships" r:embed="rId1"/>
          <a:tile tx="0" ty="0" sx="100000" sy="100000" flip="none" algn="tl"/>
        </a:blipFill>
      </c:spPr>
    </c:sideWall>
    <c:backWall>
      <c:spPr>
        <a:blipFill>
          <a:blip xmlns:r="http://schemas.openxmlformats.org/officeDocument/2006/relationships" r:embed="rId1"/>
          <a:tile tx="0" ty="0" sx="100000" sy="100000" flip="none" algn="tl"/>
        </a:blipFill>
      </c:spPr>
    </c:backWall>
    <c:plotArea>
      <c:layout>
        <c:manualLayout>
          <c:layoutTarget val="inner"/>
          <c:xMode val="edge"/>
          <c:yMode val="edge"/>
          <c:x val="0.16799540682414854"/>
          <c:y val="0.16794400699912673"/>
          <c:w val="0.73478237095363053"/>
          <c:h val="0.78113006707494859"/>
        </c:manualLayout>
      </c:layout>
      <c:bar3DChart>
        <c:barDir val="col"/>
        <c:grouping val="stacked"/>
        <c:ser>
          <c:idx val="0"/>
          <c:order val="0"/>
          <c:spPr>
            <a:effectLst>
              <a:innerShdw blurRad="63500" dist="50800" dir="5400000">
                <a:prstClr val="black">
                  <a:alpha val="50000"/>
                </a:prstClr>
              </a:innerShdw>
            </a:effectLst>
            <a:scene3d>
              <a:camera prst="orthographicFront"/>
              <a:lightRig rig="threePt" dir="t"/>
            </a:scene3d>
            <a:sp3d>
              <a:bevelB prst="convex"/>
            </a:sp3d>
          </c:spPr>
          <c:dPt>
            <c:idx val="0"/>
            <c:spPr>
              <a:solidFill>
                <a:srgbClr val="00B050"/>
              </a:solidFill>
              <a:effectLst>
                <a:innerShdw blurRad="63500" dist="50800" dir="5400000">
                  <a:prstClr val="black">
                    <a:alpha val="50000"/>
                  </a:prstClr>
                </a:innerShdw>
              </a:effectLst>
              <a:scene3d>
                <a:camera prst="orthographicFront"/>
                <a:lightRig rig="threePt" dir="t"/>
              </a:scene3d>
              <a:sp3d>
                <a:bevelB w="114300" prst="artDeco"/>
              </a:sp3d>
            </c:spPr>
          </c:dPt>
          <c:dPt>
            <c:idx val="1"/>
            <c:spPr>
              <a:solidFill>
                <a:srgbClr val="002060"/>
              </a:solidFill>
              <a:effectLst>
                <a:innerShdw blurRad="63500" dist="50800" dir="5400000">
                  <a:prstClr val="black">
                    <a:alpha val="50000"/>
                  </a:prstClr>
                </a:innerShdw>
              </a:effectLst>
              <a:scene3d>
                <a:camera prst="orthographicFront"/>
                <a:lightRig rig="threePt" dir="t"/>
              </a:scene3d>
              <a:sp3d>
                <a:bevelB prst="convex"/>
              </a:sp3d>
            </c:spPr>
          </c:dPt>
          <c:cat>
            <c:strRef>
              <c:f>Sheet1!$G$4:$H$4</c:f>
              <c:strCache>
                <c:ptCount val="2"/>
                <c:pt idx="0">
                  <c:v>First born</c:v>
                </c:pt>
                <c:pt idx="1">
                  <c:v>Later born</c:v>
                </c:pt>
              </c:strCache>
            </c:strRef>
          </c:cat>
          <c:val>
            <c:numRef>
              <c:f>Sheet1!$G$5:$H$5</c:f>
              <c:numCache>
                <c:formatCode>General</c:formatCode>
                <c:ptCount val="2"/>
                <c:pt idx="0">
                  <c:v>41.81</c:v>
                </c:pt>
                <c:pt idx="1">
                  <c:v>42.7</c:v>
                </c:pt>
              </c:numCache>
            </c:numRef>
          </c:val>
        </c:ser>
        <c:shape val="cylinder"/>
        <c:axId val="100356864"/>
        <c:axId val="100358400"/>
        <c:axId val="0"/>
      </c:bar3DChart>
      <c:catAx>
        <c:axId val="100356864"/>
        <c:scaling>
          <c:orientation val="minMax"/>
        </c:scaling>
        <c:delete val="1"/>
        <c:axPos val="b"/>
        <c:tickLblPos val="none"/>
        <c:crossAx val="100358400"/>
        <c:crosses val="autoZero"/>
        <c:auto val="1"/>
        <c:lblAlgn val="ctr"/>
        <c:lblOffset val="100"/>
      </c:catAx>
      <c:valAx>
        <c:axId val="100358400"/>
        <c:scaling>
          <c:orientation val="minMax"/>
        </c:scaling>
        <c:axPos val="l"/>
        <c:majorGridlines/>
        <c:numFmt formatCode="General" sourceLinked="1"/>
        <c:tickLblPos val="nextTo"/>
        <c:txPr>
          <a:bodyPr/>
          <a:lstStyle/>
          <a:p>
            <a:pPr>
              <a:defRPr lang="en-US" b="1">
                <a:latin typeface="Arial" pitchFamily="34" charset="0"/>
                <a:cs typeface="Arial" pitchFamily="34" charset="0"/>
              </a:defRPr>
            </a:pPr>
            <a:endParaRPr lang="en-US"/>
          </a:p>
        </c:txPr>
        <c:crossAx val="100356864"/>
        <c:crosses val="autoZero"/>
        <c:crossBetween val="between"/>
      </c:valAx>
    </c:plotArea>
    <c:legend>
      <c:legendPos val="t"/>
      <c:legendEntry>
        <c:idx val="0"/>
        <c:txPr>
          <a:bodyPr/>
          <a:lstStyle/>
          <a:p>
            <a:pPr>
              <a:defRPr sz="1000" b="1">
                <a:latin typeface="Arial" pitchFamily="34" charset="0"/>
                <a:cs typeface="Arial" pitchFamily="34" charset="0"/>
              </a:defRPr>
            </a:pPr>
            <a:endParaRPr lang="en-US"/>
          </a:p>
        </c:txPr>
      </c:legendEntry>
      <c:legendEntry>
        <c:idx val="1"/>
        <c:txPr>
          <a:bodyPr/>
          <a:lstStyle/>
          <a:p>
            <a:pPr>
              <a:defRPr sz="1000" b="1">
                <a:latin typeface="Arial" pitchFamily="34" charset="0"/>
                <a:cs typeface="Arial" pitchFamily="34" charset="0"/>
              </a:defRPr>
            </a:pPr>
            <a:endParaRPr lang="en-US"/>
          </a:p>
        </c:txPr>
      </c:legendEntry>
      <c:layout>
        <c:manualLayout>
          <c:xMode val="edge"/>
          <c:yMode val="edge"/>
          <c:x val="5.3184015007886026E-2"/>
          <c:y val="0"/>
          <c:w val="0.60869251478847985"/>
          <c:h val="9.8290485866686442E-2"/>
        </c:manualLayout>
      </c:layout>
      <c:txPr>
        <a:bodyPr/>
        <a:lstStyle/>
        <a:p>
          <a:pPr>
            <a:defRPr lang="en-US" sz="1200">
              <a:latin typeface="Arial" pitchFamily="34" charset="0"/>
              <a:cs typeface="Arial" pitchFamily="34" charset="0"/>
            </a:defRPr>
          </a:pPr>
          <a:endParaRPr lang="en-US"/>
        </a:p>
      </c:txPr>
    </c:legend>
    <c:plotVisOnly val="1"/>
  </c:chart>
  <c:spPr>
    <a:gradFill flip="none" rotWithShape="1">
      <a:gsLst>
        <a:gs pos="0">
          <a:srgbClr val="00B050"/>
        </a:gs>
        <a:gs pos="25000">
          <a:srgbClr val="FF6633"/>
        </a:gs>
        <a:gs pos="50000">
          <a:srgbClr val="FFFF00"/>
        </a:gs>
        <a:gs pos="75000">
          <a:srgbClr val="01A78F"/>
        </a:gs>
        <a:gs pos="100000">
          <a:srgbClr val="3366FF"/>
        </a:gs>
      </a:gsLst>
      <a:lin ang="8100000" scaled="1"/>
      <a:tileRect/>
    </a:gradFill>
    <a:ln w="31750">
      <a:solidFill>
        <a:schemeClr val="tx1"/>
      </a:solidFill>
    </a:ln>
    <a:scene3d>
      <a:camera prst="orthographicFront"/>
      <a:lightRig rig="threePt" dir="t"/>
    </a:scene3d>
    <a:sp3d>
      <a:bevelB w="114300" prst="artDeco"/>
    </a:sp3d>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view3D>
      <c:rAngAx val="1"/>
    </c:view3D>
    <c:sideWall>
      <c:spPr>
        <a:blipFill>
          <a:blip xmlns:r="http://schemas.openxmlformats.org/officeDocument/2006/relationships" r:embed="rId1"/>
          <a:tile tx="0" ty="0" sx="100000" sy="100000" flip="none" algn="tl"/>
        </a:blipFill>
      </c:spPr>
    </c:sideWall>
    <c:backWall>
      <c:spPr>
        <a:blipFill>
          <a:blip xmlns:r="http://schemas.openxmlformats.org/officeDocument/2006/relationships" r:embed="rId1"/>
          <a:tile tx="0" ty="0" sx="100000" sy="100000" flip="none" algn="tl"/>
        </a:blipFill>
      </c:spPr>
    </c:backWall>
    <c:plotArea>
      <c:layout>
        <c:manualLayout>
          <c:layoutTarget val="inner"/>
          <c:xMode val="edge"/>
          <c:yMode val="edge"/>
          <c:x val="0.17059951881014873"/>
          <c:y val="0.12084499854184894"/>
          <c:w val="0.6785962379702537"/>
          <c:h val="0.72878062117235343"/>
        </c:manualLayout>
      </c:layout>
      <c:bar3DChart>
        <c:barDir val="col"/>
        <c:grouping val="stacked"/>
        <c:ser>
          <c:idx val="0"/>
          <c:order val="0"/>
          <c:spPr>
            <a:effectLst>
              <a:outerShdw blurRad="152400" dist="317500" dir="5400000" sx="90000" sy="-19000" rotWithShape="0">
                <a:prstClr val="black">
                  <a:alpha val="15000"/>
                </a:prstClr>
              </a:outerShdw>
            </a:effectLst>
            <a:scene3d>
              <a:camera prst="orthographicFront"/>
              <a:lightRig rig="threePt" dir="t"/>
            </a:scene3d>
            <a:sp3d>
              <a:bevelB w="114300" prst="artDeco"/>
            </a:sp3d>
          </c:spPr>
          <c:dPt>
            <c:idx val="0"/>
            <c:spPr>
              <a:solidFill>
                <a:srgbClr val="00B050"/>
              </a:solidFill>
              <a:effectLst>
                <a:outerShdw blurRad="152400" dist="317500" dir="5400000" sx="90000" sy="-19000" rotWithShape="0">
                  <a:prstClr val="black">
                    <a:alpha val="15000"/>
                  </a:prstClr>
                </a:outerShdw>
              </a:effectLst>
              <a:scene3d>
                <a:camera prst="orthographicFront"/>
                <a:lightRig rig="threePt" dir="t"/>
              </a:scene3d>
              <a:sp3d>
                <a:bevelB w="114300" prst="artDeco"/>
              </a:sp3d>
            </c:spPr>
          </c:dPt>
          <c:dPt>
            <c:idx val="1"/>
            <c:spPr>
              <a:solidFill>
                <a:srgbClr val="002060"/>
              </a:solidFill>
              <a:effectLst>
                <a:outerShdw blurRad="152400" dist="317500" dir="5400000" sx="90000" sy="-19000" rotWithShape="0">
                  <a:prstClr val="black">
                    <a:alpha val="15000"/>
                  </a:prstClr>
                </a:outerShdw>
              </a:effectLst>
              <a:scene3d>
                <a:camera prst="orthographicFront"/>
                <a:lightRig rig="threePt" dir="t"/>
              </a:scene3d>
              <a:sp3d>
                <a:bevelB w="114300" prst="artDeco"/>
              </a:sp3d>
            </c:spPr>
          </c:dPt>
          <c:cat>
            <c:strRef>
              <c:f>Sheet1!$D$3:$E$3</c:f>
              <c:strCache>
                <c:ptCount val="2"/>
                <c:pt idx="0">
                  <c:v>Male</c:v>
                </c:pt>
                <c:pt idx="1">
                  <c:v>Female</c:v>
                </c:pt>
              </c:strCache>
            </c:strRef>
          </c:cat>
          <c:val>
            <c:numRef>
              <c:f>Sheet1!$D$4:$E$4</c:f>
              <c:numCache>
                <c:formatCode>General</c:formatCode>
                <c:ptCount val="2"/>
                <c:pt idx="0">
                  <c:v>43.78</c:v>
                </c:pt>
                <c:pt idx="1">
                  <c:v>40.32</c:v>
                </c:pt>
              </c:numCache>
            </c:numRef>
          </c:val>
        </c:ser>
        <c:shape val="cylinder"/>
        <c:axId val="100380032"/>
        <c:axId val="100381824"/>
        <c:axId val="0"/>
      </c:bar3DChart>
      <c:catAx>
        <c:axId val="100380032"/>
        <c:scaling>
          <c:orientation val="minMax"/>
        </c:scaling>
        <c:delete val="1"/>
        <c:axPos val="b"/>
        <c:tickLblPos val="none"/>
        <c:crossAx val="100381824"/>
        <c:crosses val="autoZero"/>
        <c:auto val="1"/>
        <c:lblAlgn val="ctr"/>
        <c:lblOffset val="100"/>
      </c:catAx>
      <c:valAx>
        <c:axId val="100381824"/>
        <c:scaling>
          <c:orientation val="minMax"/>
        </c:scaling>
        <c:axPos val="l"/>
        <c:majorGridlines>
          <c:spPr>
            <a:ln>
              <a:solidFill>
                <a:schemeClr val="tx1"/>
              </a:solidFill>
            </a:ln>
          </c:spPr>
        </c:majorGridlines>
        <c:numFmt formatCode="General" sourceLinked="1"/>
        <c:tickLblPos val="nextTo"/>
        <c:txPr>
          <a:bodyPr/>
          <a:lstStyle/>
          <a:p>
            <a:pPr>
              <a:defRPr lang="en-US" b="1">
                <a:latin typeface="Arial" pitchFamily="34" charset="0"/>
                <a:cs typeface="Arial" pitchFamily="34" charset="0"/>
              </a:defRPr>
            </a:pPr>
            <a:endParaRPr lang="en-US"/>
          </a:p>
        </c:txPr>
        <c:crossAx val="100380032"/>
        <c:crosses val="autoZero"/>
        <c:crossBetween val="between"/>
      </c:valAx>
    </c:plotArea>
    <c:legend>
      <c:legendPos val="t"/>
      <c:layout>
        <c:manualLayout>
          <c:xMode val="edge"/>
          <c:yMode val="edge"/>
          <c:x val="0.21035930078852091"/>
          <c:y val="0"/>
          <c:w val="0.40089563076037854"/>
          <c:h val="9.8262184546252226E-2"/>
        </c:manualLayout>
      </c:layout>
      <c:txPr>
        <a:bodyPr/>
        <a:lstStyle/>
        <a:p>
          <a:pPr>
            <a:defRPr lang="en-US" b="1">
              <a:latin typeface="Arial" pitchFamily="34" charset="0"/>
              <a:cs typeface="Arial" pitchFamily="34" charset="0"/>
            </a:defRPr>
          </a:pPr>
          <a:endParaRPr lang="en-US"/>
        </a:p>
      </c:txPr>
    </c:legend>
    <c:plotVisOnly val="1"/>
  </c:chart>
  <c:spPr>
    <a:gradFill flip="none" rotWithShape="1">
      <a:gsLst>
        <a:gs pos="0">
          <a:srgbClr val="00B050"/>
        </a:gs>
        <a:gs pos="25000">
          <a:srgbClr val="FF6633"/>
        </a:gs>
        <a:gs pos="50000">
          <a:srgbClr val="FFFF00"/>
        </a:gs>
        <a:gs pos="75000">
          <a:srgbClr val="01A78F"/>
        </a:gs>
        <a:gs pos="100000">
          <a:srgbClr val="3366FF"/>
        </a:gs>
      </a:gsLst>
      <a:lin ang="8100000" scaled="1"/>
      <a:tileRect/>
    </a:gradFill>
    <a:ln w="28575">
      <a:solidFill>
        <a:schemeClr val="tx1"/>
      </a:solidFill>
    </a:ln>
    <a:scene3d>
      <a:camera prst="orthographicFront"/>
      <a:lightRig rig="threePt" dir="t"/>
    </a:scene3d>
    <a:sp3d>
      <a:bevelB w="114300" prst="artDeco"/>
    </a:sp3d>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spPr>
            <a:effectLst>
              <a:outerShdw blurRad="76200" dist="12700" dir="8100000" sy="-23000" kx="800400" algn="br" rotWithShape="0">
                <a:prstClr val="black">
                  <a:alpha val="20000"/>
                </a:prstClr>
              </a:outerShdw>
            </a:effectLst>
            <a:scene3d>
              <a:camera prst="orthographicFront"/>
              <a:lightRig rig="threePt" dir="t"/>
            </a:scene3d>
            <a:sp3d>
              <a:bevelB w="114300" prst="artDeco"/>
            </a:sp3d>
          </c:spPr>
          <c:dPt>
            <c:idx val="0"/>
            <c:spPr>
              <a:solidFill>
                <a:schemeClr val="accent2"/>
              </a:solidFill>
              <a:effectLst>
                <a:outerShdw blurRad="76200" dist="12700" dir="8100000" sy="-23000" kx="800400" algn="br" rotWithShape="0">
                  <a:prstClr val="black">
                    <a:alpha val="20000"/>
                  </a:prstClr>
                </a:outerShdw>
              </a:effectLst>
              <a:scene3d>
                <a:camera prst="orthographicFront"/>
                <a:lightRig rig="threePt" dir="t"/>
              </a:scene3d>
              <a:sp3d>
                <a:bevelB w="114300" prst="artDeco"/>
              </a:sp3d>
            </c:spPr>
          </c:dPt>
          <c:dPt>
            <c:idx val="1"/>
            <c:spPr>
              <a:solidFill>
                <a:srgbClr val="FFFF00"/>
              </a:solidFill>
              <a:effectLst>
                <a:outerShdw blurRad="76200" dist="12700" dir="8100000" sy="-23000" kx="800400" algn="br" rotWithShape="0">
                  <a:prstClr val="black">
                    <a:alpha val="20000"/>
                  </a:prstClr>
                </a:outerShdw>
              </a:effectLst>
              <a:scene3d>
                <a:camera prst="orthographicFront"/>
                <a:lightRig rig="threePt" dir="t"/>
              </a:scene3d>
              <a:sp3d>
                <a:bevelB w="114300" prst="artDeco"/>
              </a:sp3d>
            </c:spPr>
          </c:dPt>
          <c:dPt>
            <c:idx val="2"/>
            <c:spPr>
              <a:solidFill>
                <a:srgbClr val="00B050"/>
              </a:solidFill>
              <a:effectLst>
                <a:outerShdw blurRad="76200" dist="12700" dir="8100000" sy="-23000" kx="800400" algn="br" rotWithShape="0">
                  <a:prstClr val="black">
                    <a:alpha val="20000"/>
                  </a:prstClr>
                </a:outerShdw>
              </a:effectLst>
              <a:scene3d>
                <a:camera prst="orthographicFront"/>
                <a:lightRig rig="threePt" dir="t"/>
              </a:scene3d>
              <a:sp3d>
                <a:bevelB/>
              </a:sp3d>
            </c:spPr>
          </c:dPt>
          <c:dPt>
            <c:idx val="3"/>
            <c:spPr>
              <a:solidFill>
                <a:srgbClr val="92D050"/>
              </a:solidFill>
              <a:effectLst>
                <a:outerShdw blurRad="76200" dist="12700" dir="8100000" sy="-23000" kx="800400" algn="br" rotWithShape="0">
                  <a:prstClr val="black">
                    <a:alpha val="20000"/>
                  </a:prstClr>
                </a:outerShdw>
              </a:effectLst>
              <a:scene3d>
                <a:camera prst="orthographicFront"/>
                <a:lightRig rig="threePt" dir="t"/>
              </a:scene3d>
              <a:sp3d>
                <a:bevelB w="114300" prst="artDeco"/>
              </a:sp3d>
            </c:spPr>
          </c:dPt>
          <c:dLbls>
            <c:txPr>
              <a:bodyPr/>
              <a:lstStyle/>
              <a:p>
                <a:pPr>
                  <a:defRPr lang="en-US"/>
                </a:pPr>
                <a:endParaRPr lang="en-US"/>
              </a:p>
            </c:txPr>
            <c:dLblPos val="ctr"/>
            <c:showVal val="1"/>
          </c:dLbls>
          <c:cat>
            <c:strRef>
              <c:f>Sheet1!$C$5:$F$5</c:f>
              <c:strCache>
                <c:ptCount val="4"/>
                <c:pt idx="0">
                  <c:v>Not happy</c:v>
                </c:pt>
                <c:pt idx="1">
                  <c:v>Moderate</c:v>
                </c:pt>
                <c:pt idx="2">
                  <c:v>Normal</c:v>
                </c:pt>
                <c:pt idx="3">
                  <c:v>Happy</c:v>
                </c:pt>
              </c:strCache>
            </c:strRef>
          </c:cat>
          <c:val>
            <c:numRef>
              <c:f>Sheet1!$C$6:$F$6</c:f>
              <c:numCache>
                <c:formatCode>General</c:formatCode>
                <c:ptCount val="4"/>
                <c:pt idx="0">
                  <c:v>15.7</c:v>
                </c:pt>
                <c:pt idx="1">
                  <c:v>31.4</c:v>
                </c:pt>
                <c:pt idx="2">
                  <c:v>42.9</c:v>
                </c:pt>
                <c:pt idx="3">
                  <c:v>10</c:v>
                </c:pt>
              </c:numCache>
            </c:numRef>
          </c:val>
        </c:ser>
        <c:dLbls>
          <c:showVal val="1"/>
        </c:dLbls>
        <c:firstSliceAng val="0"/>
      </c:pieChart>
    </c:plotArea>
    <c:legend>
      <c:legendPos val="t"/>
      <c:txPr>
        <a:bodyPr/>
        <a:lstStyle/>
        <a:p>
          <a:pPr>
            <a:defRPr lang="en-US"/>
          </a:pPr>
          <a:endParaRPr lang="en-US"/>
        </a:p>
      </c:txPr>
    </c:legend>
    <c:plotVisOnly val="1"/>
  </c:chart>
  <c:spPr>
    <a:gradFill flip="none" rotWithShape="1">
      <a:gsLst>
        <a:gs pos="0">
          <a:srgbClr val="CCCCFF"/>
        </a:gs>
        <a:gs pos="17999">
          <a:srgbClr val="99CCFF"/>
        </a:gs>
        <a:gs pos="36000">
          <a:srgbClr val="9966FF"/>
        </a:gs>
        <a:gs pos="61000">
          <a:srgbClr val="CC99FF"/>
        </a:gs>
        <a:gs pos="82001">
          <a:srgbClr val="99CCFF"/>
        </a:gs>
        <a:gs pos="100000">
          <a:srgbClr val="CCCCFF"/>
        </a:gs>
      </a:gsLst>
      <a:path path="rect">
        <a:fillToRect l="100000" t="100000"/>
      </a:path>
      <a:tileRect r="-100000" b="-100000"/>
    </a:gradFill>
    <a:ln w="41275">
      <a:solidFill>
        <a:srgbClr val="FF0000"/>
      </a:solidFill>
    </a:ln>
    <a:scene3d>
      <a:camera prst="orthographicFront"/>
      <a:lightRig rig="twoPt" dir="t"/>
    </a:scene3d>
    <a:sp3d>
      <a:bevelB prst="convex"/>
    </a:sp3d>
  </c:spPr>
  <c:txPr>
    <a:bodyPr/>
    <a:lstStyle/>
    <a:p>
      <a:pPr>
        <a:defRPr b="1"/>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pieChart>
        <c:varyColors val="1"/>
        <c:ser>
          <c:idx val="0"/>
          <c:order val="0"/>
          <c:spPr>
            <a:effectLst>
              <a:outerShdw blurRad="152400" dist="317500" dir="5400000" sx="90000" sy="-19000" rotWithShape="0">
                <a:prstClr val="black">
                  <a:alpha val="15000"/>
                </a:prstClr>
              </a:outerShdw>
            </a:effectLst>
            <a:scene3d>
              <a:camera prst="orthographicFront"/>
              <a:lightRig rig="threePt" dir="t"/>
            </a:scene3d>
            <a:sp3d>
              <a:bevelB w="114300" prst="artDeco"/>
            </a:sp3d>
          </c:spPr>
          <c:dPt>
            <c:idx val="0"/>
            <c:spPr>
              <a:solidFill>
                <a:schemeClr val="accent2"/>
              </a:solidFill>
              <a:effectLst>
                <a:outerShdw blurRad="152400" dist="317500" dir="5400000" sx="90000" sy="-19000" rotWithShape="0">
                  <a:prstClr val="black">
                    <a:alpha val="15000"/>
                  </a:prstClr>
                </a:outerShdw>
              </a:effectLst>
              <a:scene3d>
                <a:camera prst="orthographicFront"/>
                <a:lightRig rig="threePt" dir="t"/>
              </a:scene3d>
              <a:sp3d>
                <a:bevelB w="114300" prst="artDeco"/>
              </a:sp3d>
            </c:spPr>
          </c:dPt>
          <c:dPt>
            <c:idx val="1"/>
            <c:spPr>
              <a:solidFill>
                <a:srgbClr val="FFFF00"/>
              </a:solidFill>
              <a:effectLst>
                <a:outerShdw blurRad="152400" dist="317500" dir="5400000" sx="90000" sy="-19000" rotWithShape="0">
                  <a:prstClr val="black">
                    <a:alpha val="15000"/>
                  </a:prstClr>
                </a:outerShdw>
              </a:effectLst>
              <a:scene3d>
                <a:camera prst="orthographicFront"/>
                <a:lightRig rig="threePt" dir="t"/>
              </a:scene3d>
              <a:sp3d>
                <a:bevelB w="114300" prst="artDeco"/>
              </a:sp3d>
            </c:spPr>
          </c:dPt>
          <c:dPt>
            <c:idx val="2"/>
            <c:spPr>
              <a:solidFill>
                <a:srgbClr val="00B050"/>
              </a:solidFill>
              <a:effectLst>
                <a:outerShdw blurRad="152400" dist="317500" dir="5400000" sx="90000" sy="-19000" rotWithShape="0">
                  <a:prstClr val="black">
                    <a:alpha val="15000"/>
                  </a:prstClr>
                </a:outerShdw>
              </a:effectLst>
              <a:scene3d>
                <a:camera prst="orthographicFront"/>
                <a:lightRig rig="threePt" dir="t"/>
              </a:scene3d>
              <a:sp3d>
                <a:bevelB w="114300" prst="artDeco"/>
              </a:sp3d>
            </c:spPr>
          </c:dPt>
          <c:dPt>
            <c:idx val="3"/>
            <c:spPr>
              <a:solidFill>
                <a:srgbClr val="92D050"/>
              </a:solidFill>
              <a:effectLst>
                <a:outerShdw blurRad="152400" dist="317500" dir="5400000" sx="90000" sy="-19000" rotWithShape="0">
                  <a:prstClr val="black">
                    <a:alpha val="15000"/>
                  </a:prstClr>
                </a:outerShdw>
              </a:effectLst>
              <a:scene3d>
                <a:camera prst="orthographicFront"/>
                <a:lightRig rig="threePt" dir="t"/>
              </a:scene3d>
              <a:sp3d>
                <a:bevelB w="114300" prst="artDeco"/>
              </a:sp3d>
            </c:spPr>
          </c:dPt>
          <c:dLbls>
            <c:dLbl>
              <c:idx val="0"/>
              <c:dLblPos val="ctr"/>
              <c:showVal val="1"/>
            </c:dLbl>
            <c:dLbl>
              <c:idx val="1"/>
              <c:dLblPos val="ctr"/>
              <c:showVal val="1"/>
            </c:dLbl>
            <c:dLbl>
              <c:idx val="2"/>
              <c:dLblPos val="ctr"/>
              <c:showVal val="1"/>
            </c:dLbl>
            <c:dLbl>
              <c:idx val="3"/>
              <c:dLblPos val="ctr"/>
              <c:showVal val="1"/>
            </c:dLbl>
            <c:delete val="1"/>
          </c:dLbls>
          <c:cat>
            <c:strRef>
              <c:f>Sheet1!$H$5:$K$5</c:f>
              <c:strCache>
                <c:ptCount val="4"/>
                <c:pt idx="0">
                  <c:v>Easily distracted </c:v>
                </c:pt>
                <c:pt idx="1">
                  <c:v>Moderate</c:v>
                </c:pt>
                <c:pt idx="2">
                  <c:v>Normal</c:v>
                </c:pt>
                <c:pt idx="3">
                  <c:v>Persistent</c:v>
                </c:pt>
              </c:strCache>
            </c:strRef>
          </c:cat>
          <c:val>
            <c:numRef>
              <c:f>Sheet1!$H$6:$K$6</c:f>
              <c:numCache>
                <c:formatCode>General</c:formatCode>
                <c:ptCount val="4"/>
                <c:pt idx="0">
                  <c:v>24.3</c:v>
                </c:pt>
                <c:pt idx="1">
                  <c:v>35.700000000000003</c:v>
                </c:pt>
                <c:pt idx="2">
                  <c:v>32.9</c:v>
                </c:pt>
                <c:pt idx="3">
                  <c:v>7.1</c:v>
                </c:pt>
              </c:numCache>
            </c:numRef>
          </c:val>
        </c:ser>
        <c:firstSliceAng val="0"/>
      </c:pieChart>
    </c:plotArea>
    <c:legend>
      <c:legendPos val="t"/>
      <c:txPr>
        <a:bodyPr/>
        <a:lstStyle/>
        <a:p>
          <a:pPr>
            <a:defRPr lang="en-US" b="1"/>
          </a:pPr>
          <a:endParaRPr lang="en-US"/>
        </a:p>
      </c:txPr>
    </c:legend>
    <c:plotVisOnly val="1"/>
  </c:chart>
  <c:spPr>
    <a:gradFill>
      <a:gsLst>
        <a:gs pos="0">
          <a:srgbClr val="CCCCFF"/>
        </a:gs>
        <a:gs pos="17999">
          <a:srgbClr val="99CCFF"/>
        </a:gs>
        <a:gs pos="36000">
          <a:srgbClr val="9966FF"/>
        </a:gs>
        <a:gs pos="61000">
          <a:srgbClr val="CC99FF"/>
        </a:gs>
        <a:gs pos="82001">
          <a:srgbClr val="99CCFF"/>
        </a:gs>
        <a:gs pos="100000">
          <a:srgbClr val="CCCCFF"/>
        </a:gs>
      </a:gsLst>
      <a:path path="rect">
        <a:fillToRect l="100000" t="100000"/>
      </a:path>
    </a:gradFill>
    <a:ln w="31750">
      <a:solidFill>
        <a:srgbClr val="FF0000"/>
      </a:solidFill>
    </a:ln>
    <a:scene3d>
      <a:camera prst="orthographicFront"/>
      <a:lightRig rig="threePt" dir="t"/>
    </a:scene3d>
    <a:sp3d>
      <a:bevelT w="114300" prst="artDeco"/>
    </a:sp3d>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1022469497076574"/>
          <c:y val="0.17118073782443871"/>
          <c:w val="0.7009020268120093"/>
          <c:h val="0.65529673374161568"/>
        </c:manualLayout>
      </c:layout>
      <c:barChart>
        <c:barDir val="bar"/>
        <c:grouping val="clustered"/>
        <c:ser>
          <c:idx val="0"/>
          <c:order val="0"/>
          <c:dPt>
            <c:idx val="0"/>
            <c:spPr>
              <a:solidFill>
                <a:srgbClr val="00B0F0"/>
              </a:solidFill>
            </c:spPr>
          </c:dPt>
          <c:dPt>
            <c:idx val="1"/>
            <c:spPr>
              <a:solidFill>
                <a:schemeClr val="accent6">
                  <a:lumMod val="75000"/>
                </a:schemeClr>
              </a:solidFill>
            </c:spPr>
          </c:dPt>
          <c:cat>
            <c:strRef>
              <c:f>Sheet1!$B$3:$C$3</c:f>
              <c:strCache>
                <c:ptCount val="2"/>
                <c:pt idx="0">
                  <c:v>Male</c:v>
                </c:pt>
                <c:pt idx="1">
                  <c:v>Female</c:v>
                </c:pt>
              </c:strCache>
            </c:strRef>
          </c:cat>
          <c:val>
            <c:numRef>
              <c:f>Sheet1!$B$4:$C$4</c:f>
              <c:numCache>
                <c:formatCode>General</c:formatCode>
                <c:ptCount val="2"/>
                <c:pt idx="0">
                  <c:v>29.72</c:v>
                </c:pt>
                <c:pt idx="1">
                  <c:v>28.74</c:v>
                </c:pt>
              </c:numCache>
            </c:numRef>
          </c:val>
        </c:ser>
        <c:axId val="100487168"/>
        <c:axId val="100488704"/>
      </c:barChart>
      <c:catAx>
        <c:axId val="100487168"/>
        <c:scaling>
          <c:orientation val="minMax"/>
        </c:scaling>
        <c:delete val="1"/>
        <c:axPos val="l"/>
        <c:majorTickMark val="none"/>
        <c:tickLblPos val="none"/>
        <c:crossAx val="100488704"/>
        <c:crosses val="autoZero"/>
        <c:auto val="1"/>
        <c:lblAlgn val="ctr"/>
        <c:lblOffset val="100"/>
      </c:catAx>
      <c:valAx>
        <c:axId val="100488704"/>
        <c:scaling>
          <c:orientation val="minMax"/>
        </c:scaling>
        <c:axPos val="b"/>
        <c:majorGridlines/>
        <c:numFmt formatCode="General" sourceLinked="1"/>
        <c:majorTickMark val="none"/>
        <c:tickLblPos val="nextTo"/>
        <c:txPr>
          <a:bodyPr/>
          <a:lstStyle/>
          <a:p>
            <a:pPr>
              <a:defRPr lang="en-US" b="1"/>
            </a:pPr>
            <a:endParaRPr lang="en-US"/>
          </a:p>
        </c:txPr>
        <c:crossAx val="100487168"/>
        <c:crosses val="autoZero"/>
        <c:crossBetween val="between"/>
      </c:valAx>
      <c:spPr>
        <a:solidFill>
          <a:schemeClr val="accent6">
            <a:lumMod val="40000"/>
            <a:lumOff val="60000"/>
          </a:schemeClr>
        </a:solidFill>
      </c:spPr>
    </c:plotArea>
    <c:legend>
      <c:legendPos val="t"/>
      <c:txPr>
        <a:bodyPr/>
        <a:lstStyle/>
        <a:p>
          <a:pPr>
            <a:defRPr lang="en-US"/>
          </a:pPr>
          <a:endParaRPr lang="en-US"/>
        </a:p>
      </c:txPr>
    </c:legend>
    <c:plotVisOnly val="1"/>
  </c:chart>
  <c:spPr>
    <a:gradFill flip="none" rotWithShape="1">
      <a:gsLst>
        <a:gs pos="0">
          <a:srgbClr val="FF3399"/>
        </a:gs>
        <a:gs pos="25000">
          <a:srgbClr val="FF6633"/>
        </a:gs>
        <a:gs pos="50000">
          <a:srgbClr val="FFFF00"/>
        </a:gs>
        <a:gs pos="75000">
          <a:srgbClr val="01A78F"/>
        </a:gs>
        <a:gs pos="100000">
          <a:srgbClr val="3366FF"/>
        </a:gs>
      </a:gsLst>
      <a:path path="shape">
        <a:fillToRect l="50000" t="50000" r="50000" b="50000"/>
      </a:path>
      <a:tileRect/>
    </a:gradFill>
    <a:ln w="28575">
      <a:solidFill>
        <a:schemeClr val="tx1"/>
      </a:solidFill>
    </a:ln>
    <a:scene3d>
      <a:camera prst="orthographicFront"/>
      <a:lightRig rig="threePt" dir="t"/>
    </a:scene3d>
    <a:sp3d>
      <a:bevelT w="114300" prst="artDeco"/>
    </a:sp3d>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D29FC1-D875-447B-87D0-F7755C938D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110</Pages>
  <Words>21498</Words>
  <Characters>122541</Characters>
  <Application>Microsoft Office Word</Application>
  <DocSecurity>0</DocSecurity>
  <Lines>1021</Lines>
  <Paragraphs>287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HP</cp:lastModifiedBy>
  <cp:revision>34</cp:revision>
  <dcterms:created xsi:type="dcterms:W3CDTF">2017-04-05T05:35:00Z</dcterms:created>
  <dcterms:modified xsi:type="dcterms:W3CDTF">2017-04-10T05:53:00Z</dcterms:modified>
</cp:coreProperties>
</file>